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B3" w:rsidRPr="00431C54" w:rsidRDefault="002C06B3" w:rsidP="009775B9">
      <w:pPr>
        <w:spacing w:line="360" w:lineRule="auto"/>
        <w:rPr>
          <w:rFonts w:ascii="CorpoS" w:hAnsi="CorpoS"/>
          <w:b/>
          <w:u w:val="single"/>
        </w:rPr>
      </w:pPr>
      <w:r w:rsidRPr="00431C54">
        <w:rPr>
          <w:rFonts w:ascii="CorpoS" w:hAnsi="CorpoS"/>
          <w:b/>
          <w:u w:val="single"/>
        </w:rPr>
        <w:t xml:space="preserve">News from the Lapp Group at </w:t>
      </w:r>
      <w:smartTag w:uri="urn:schemas-microsoft-com:office:smarttags" w:element="place">
        <w:r w:rsidRPr="00431C54">
          <w:rPr>
            <w:rFonts w:ascii="CorpoS" w:hAnsi="CorpoS"/>
            <w:b/>
            <w:u w:val="single"/>
          </w:rPr>
          <w:t>Hannover</w:t>
        </w:r>
      </w:smartTag>
      <w:r w:rsidRPr="00431C54">
        <w:rPr>
          <w:rFonts w:ascii="CorpoS" w:hAnsi="CorpoS"/>
          <w:b/>
          <w:u w:val="single"/>
        </w:rPr>
        <w:t xml:space="preserve"> </w:t>
      </w:r>
      <w:proofErr w:type="spellStart"/>
      <w:r w:rsidRPr="00431C54">
        <w:rPr>
          <w:rFonts w:ascii="CorpoS" w:hAnsi="CorpoS"/>
          <w:b/>
          <w:u w:val="single"/>
        </w:rPr>
        <w:t>Messe</w:t>
      </w:r>
      <w:proofErr w:type="spellEnd"/>
      <w:r w:rsidRPr="00431C54">
        <w:rPr>
          <w:rFonts w:ascii="CorpoS" w:hAnsi="CorpoS"/>
          <w:b/>
          <w:u w:val="single"/>
        </w:rPr>
        <w:t xml:space="preserve"> 2015</w:t>
      </w:r>
    </w:p>
    <w:p w:rsidR="002C06B3" w:rsidRPr="00431C54" w:rsidRDefault="002C06B3" w:rsidP="009775B9">
      <w:pPr>
        <w:spacing w:line="360" w:lineRule="auto"/>
        <w:rPr>
          <w:rFonts w:ascii="CorpoS" w:hAnsi="CorpoS" w:cs="Arial"/>
          <w:b/>
          <w:sz w:val="32"/>
          <w:szCs w:val="32"/>
        </w:rPr>
      </w:pPr>
      <w:r w:rsidRPr="00431C54">
        <w:rPr>
          <w:rFonts w:ascii="CorpoS" w:hAnsi="CorpoS"/>
          <w:b/>
          <w:sz w:val="32"/>
        </w:rPr>
        <w:t>Smart and 'travel-friendly' innovations</w:t>
      </w:r>
    </w:p>
    <w:p w:rsidR="002C06B3" w:rsidRPr="00431C54" w:rsidRDefault="002C06B3" w:rsidP="009775B9">
      <w:pPr>
        <w:spacing w:line="360" w:lineRule="auto"/>
        <w:jc w:val="both"/>
        <w:rPr>
          <w:rFonts w:ascii="CorpoS" w:hAnsi="CorpoS"/>
        </w:rPr>
      </w:pPr>
    </w:p>
    <w:p w:rsidR="002C06B3" w:rsidRPr="00431C54" w:rsidRDefault="002C06B3" w:rsidP="009775B9">
      <w:pPr>
        <w:spacing w:line="360" w:lineRule="auto"/>
        <w:jc w:val="both"/>
        <w:rPr>
          <w:rFonts w:ascii="CorpoS" w:hAnsi="CorpoS"/>
        </w:rPr>
      </w:pPr>
      <w:r w:rsidRPr="00431C54">
        <w:rPr>
          <w:rFonts w:ascii="CorpoS" w:hAnsi="CorpoS"/>
        </w:rPr>
        <w:t>Stuttgart, March</w:t>
      </w:r>
      <w:r w:rsidR="00EE5DEF">
        <w:rPr>
          <w:rFonts w:ascii="CorpoS" w:hAnsi="CorpoS"/>
        </w:rPr>
        <w:t xml:space="preserve"> </w:t>
      </w:r>
      <w:r w:rsidR="00EE5DEF">
        <w:rPr>
          <w:rFonts w:ascii="CorpoS" w:hAnsi="CorpoS"/>
        </w:rPr>
        <w:t>2</w:t>
      </w:r>
      <w:r w:rsidR="00EE5DEF" w:rsidRPr="00EE5DEF">
        <w:rPr>
          <w:rFonts w:ascii="CorpoS" w:hAnsi="CorpoS"/>
          <w:vertAlign w:val="superscript"/>
        </w:rPr>
        <w:t>nd</w:t>
      </w:r>
      <w:r w:rsidR="00EE5DEF">
        <w:rPr>
          <w:rFonts w:ascii="CorpoS" w:hAnsi="CorpoS"/>
        </w:rPr>
        <w:t>,</w:t>
      </w:r>
      <w:r w:rsidRPr="00431C54">
        <w:rPr>
          <w:rFonts w:ascii="CorpoS" w:hAnsi="CorpoS"/>
        </w:rPr>
        <w:t xml:space="preserve"> 2015</w:t>
      </w:r>
    </w:p>
    <w:p w:rsidR="002C06B3" w:rsidRPr="00431C54" w:rsidRDefault="002C06B3" w:rsidP="009775B9">
      <w:pPr>
        <w:spacing w:line="360" w:lineRule="auto"/>
        <w:jc w:val="both"/>
        <w:rPr>
          <w:rFonts w:ascii="CorpoS" w:hAnsi="CorpoS"/>
        </w:rPr>
      </w:pPr>
      <w:r w:rsidRPr="00431C54">
        <w:rPr>
          <w:rFonts w:ascii="CorpoS" w:hAnsi="CorpoS"/>
        </w:rPr>
        <w:t xml:space="preserve">The Stuttgart-based Lapp Group is presenting new, efficient and innovative solutions for a range of industrial applications at the Hannover </w:t>
      </w:r>
      <w:proofErr w:type="spellStart"/>
      <w:r w:rsidRPr="00431C54">
        <w:rPr>
          <w:rFonts w:ascii="CorpoS" w:hAnsi="CorpoS"/>
        </w:rPr>
        <w:t>Messe</w:t>
      </w:r>
      <w:proofErr w:type="spellEnd"/>
      <w:r w:rsidRPr="00431C54">
        <w:rPr>
          <w:rFonts w:ascii="CorpoS" w:hAnsi="CorpoS"/>
        </w:rPr>
        <w:t xml:space="preserve"> (hall 11, stand C03). In line with the trade fair slogan 'Integrated Industry – Join the </w:t>
      </w:r>
      <w:bookmarkStart w:id="0" w:name="_GoBack"/>
      <w:bookmarkEnd w:id="0"/>
      <w:r w:rsidRPr="00431C54">
        <w:rPr>
          <w:rFonts w:ascii="CorpoS" w:hAnsi="CorpoS"/>
        </w:rPr>
        <w:t xml:space="preserve">Network!', the leading provider of integrated solutions and brand products in the field of cable and connection technology is presenting its innovations for Industry 4.0. </w:t>
      </w:r>
    </w:p>
    <w:p w:rsidR="002C06B3" w:rsidRPr="00431C54" w:rsidRDefault="002C06B3" w:rsidP="009775B9">
      <w:pPr>
        <w:spacing w:line="360" w:lineRule="auto"/>
        <w:jc w:val="both"/>
        <w:rPr>
          <w:rFonts w:ascii="CorpoS" w:hAnsi="CorpoS"/>
        </w:rPr>
      </w:pPr>
    </w:p>
    <w:p w:rsidR="002C06B3" w:rsidRPr="00431C54" w:rsidRDefault="002C06B3" w:rsidP="009775B9">
      <w:pPr>
        <w:spacing w:line="360" w:lineRule="auto"/>
        <w:jc w:val="both"/>
        <w:rPr>
          <w:rFonts w:ascii="CorpoS" w:hAnsi="CorpoS"/>
          <w:b/>
        </w:rPr>
      </w:pPr>
      <w:r w:rsidRPr="00431C54">
        <w:rPr>
          <w:rFonts w:ascii="CorpoS" w:hAnsi="CorpoS"/>
          <w:b/>
        </w:rPr>
        <w:t>ETHERLINE</w:t>
      </w:r>
      <w:r w:rsidRPr="00431C54">
        <w:rPr>
          <w:rFonts w:ascii="CorpoS" w:hAnsi="CorpoS"/>
          <w:b/>
          <w:vertAlign w:val="superscript"/>
        </w:rPr>
        <w:t>®</w:t>
      </w:r>
      <w:r w:rsidRPr="00431C54">
        <w:rPr>
          <w:rFonts w:ascii="CorpoS" w:hAnsi="CorpoS"/>
          <w:b/>
        </w:rPr>
        <w:t xml:space="preserve"> HEAT makes buses smart</w:t>
      </w:r>
    </w:p>
    <w:p w:rsidR="002C06B3" w:rsidRPr="00431C54" w:rsidRDefault="002C06B3" w:rsidP="009775B9">
      <w:pPr>
        <w:spacing w:line="360" w:lineRule="auto"/>
        <w:jc w:val="both"/>
        <w:rPr>
          <w:rFonts w:ascii="CorpoS" w:hAnsi="CorpoS"/>
        </w:rPr>
      </w:pPr>
      <w:r w:rsidRPr="00431C54">
        <w:rPr>
          <w:rFonts w:ascii="CorpoS" w:hAnsi="CorpoS"/>
        </w:rPr>
        <w:t>A highlight in this field is the new ETHERLINE</w:t>
      </w:r>
      <w:r w:rsidRPr="00431C54">
        <w:rPr>
          <w:rFonts w:ascii="CorpoS" w:hAnsi="CorpoS"/>
          <w:vertAlign w:val="superscript"/>
        </w:rPr>
        <w:t>®</w:t>
      </w:r>
      <w:r w:rsidRPr="00431C54">
        <w:rPr>
          <w:rFonts w:ascii="CorpoS" w:hAnsi="CorpoS"/>
        </w:rPr>
        <w:t xml:space="preserve"> HEAT 6722 series, which makes buses smart. Ethernet enables buses to communicate with bus stops and passengers. An ever-growing number of intelligent systems, such as ticket systems and passenger information systems on the bus, are networked via Ethernet. At the same time, the fire protection requirements in vehicles such as buses have increased. A modified version of the European Regulation ECE-R 118-01, which regulates these requirements in vehicles, will come into force at the start of December 2015. The new ETHERLINE</w:t>
      </w:r>
      <w:r w:rsidRPr="00431C54">
        <w:rPr>
          <w:rFonts w:ascii="CorpoS" w:hAnsi="CorpoS"/>
          <w:vertAlign w:val="superscript"/>
        </w:rPr>
        <w:t>®</w:t>
      </w:r>
      <w:r w:rsidRPr="00431C54">
        <w:rPr>
          <w:rFonts w:ascii="CorpoS" w:hAnsi="CorpoS"/>
        </w:rPr>
        <w:t xml:space="preserve"> HEAT series is</w:t>
      </w:r>
      <w:r w:rsidR="0043336E">
        <w:rPr>
          <w:rFonts w:ascii="CorpoS" w:hAnsi="CorpoS"/>
        </w:rPr>
        <w:t xml:space="preserve"> already</w:t>
      </w:r>
      <w:r w:rsidRPr="00431C54">
        <w:rPr>
          <w:rFonts w:ascii="CorpoS" w:hAnsi="CorpoS"/>
        </w:rPr>
        <w:t xml:space="preserve"> certified according to ECE-R 118 and enables the establishment of Ethernet networks up to Cat. 7. This guarantees data rates of 10 </w:t>
      </w:r>
      <w:proofErr w:type="spellStart"/>
      <w:r w:rsidRPr="00431C54">
        <w:rPr>
          <w:rFonts w:ascii="CorpoS" w:hAnsi="CorpoS"/>
        </w:rPr>
        <w:t>Gbit</w:t>
      </w:r>
      <w:proofErr w:type="spellEnd"/>
      <w:r w:rsidRPr="00431C54">
        <w:rPr>
          <w:rFonts w:ascii="CorpoS" w:hAnsi="CorpoS"/>
        </w:rPr>
        <w:t>/s in vehicles. In addition, the cable has passed all environmental tests that are relevant for use in vehicles and is also approved for use in the passenger compartment of buses.</w:t>
      </w:r>
    </w:p>
    <w:p w:rsidR="002C06B3" w:rsidRPr="00431C54" w:rsidRDefault="002C06B3" w:rsidP="009775B9">
      <w:pPr>
        <w:spacing w:line="360" w:lineRule="auto"/>
        <w:jc w:val="both"/>
        <w:rPr>
          <w:rFonts w:ascii="CorpoS" w:hAnsi="CorpoS"/>
        </w:rPr>
      </w:pPr>
    </w:p>
    <w:p w:rsidR="002C06B3" w:rsidRPr="00431C54" w:rsidRDefault="002C06B3" w:rsidP="009775B9">
      <w:pPr>
        <w:spacing w:line="360" w:lineRule="auto"/>
        <w:jc w:val="both"/>
        <w:rPr>
          <w:rFonts w:ascii="CorpoS" w:hAnsi="CorpoS"/>
        </w:rPr>
      </w:pPr>
      <w:r w:rsidRPr="00431C54">
        <w:rPr>
          <w:rFonts w:ascii="CorpoS" w:hAnsi="CorpoS"/>
        </w:rPr>
        <w:t xml:space="preserve">Lapp is once again represented at the </w:t>
      </w:r>
      <w:proofErr w:type="spellStart"/>
      <w:r w:rsidRPr="00431C54">
        <w:rPr>
          <w:rFonts w:ascii="CorpoS" w:hAnsi="CorpoS"/>
        </w:rPr>
        <w:t>SmartFactory</w:t>
      </w:r>
      <w:r w:rsidRPr="00431C54">
        <w:rPr>
          <w:rFonts w:ascii="CorpoS" w:hAnsi="CorpoS"/>
          <w:vertAlign w:val="superscript"/>
        </w:rPr>
        <w:t>KL</w:t>
      </w:r>
      <w:proofErr w:type="spellEnd"/>
      <w:r w:rsidRPr="00431C54">
        <w:rPr>
          <w:rFonts w:ascii="CorpoS" w:hAnsi="CorpoS"/>
        </w:rPr>
        <w:t xml:space="preserve"> trade fair stand with a proprietary production module. The plant has been further enhanced compared with last year's trade fair and now features even more production modules with connection technology from Lapp.</w:t>
      </w:r>
    </w:p>
    <w:p w:rsidR="002C06B3" w:rsidRPr="00431C54" w:rsidRDefault="002C06B3" w:rsidP="009775B9">
      <w:pPr>
        <w:spacing w:line="360" w:lineRule="auto"/>
        <w:jc w:val="both"/>
        <w:rPr>
          <w:rFonts w:ascii="CorpoS" w:hAnsi="CorpoS"/>
          <w:b/>
        </w:rPr>
      </w:pPr>
    </w:p>
    <w:p w:rsidR="002C06B3" w:rsidRPr="00431C54" w:rsidRDefault="002C06B3" w:rsidP="009775B9">
      <w:pPr>
        <w:spacing w:line="360" w:lineRule="auto"/>
        <w:jc w:val="both"/>
        <w:rPr>
          <w:rFonts w:ascii="CorpoS" w:hAnsi="CorpoS"/>
          <w:b/>
        </w:rPr>
      </w:pPr>
      <w:r w:rsidRPr="00431C54">
        <w:rPr>
          <w:rFonts w:ascii="CorpoS" w:hAnsi="CorpoS"/>
          <w:b/>
        </w:rPr>
        <w:lastRenderedPageBreak/>
        <w:t>Supple even at extremely low temperatures</w:t>
      </w:r>
    </w:p>
    <w:p w:rsidR="002C06B3" w:rsidRPr="00431C54" w:rsidRDefault="002C06B3" w:rsidP="009775B9">
      <w:pPr>
        <w:spacing w:line="360" w:lineRule="auto"/>
        <w:jc w:val="both"/>
        <w:rPr>
          <w:rFonts w:ascii="CorpoS" w:hAnsi="CorpoS"/>
        </w:rPr>
      </w:pPr>
      <w:r w:rsidRPr="00431C54">
        <w:rPr>
          <w:rFonts w:ascii="CorpoS" w:hAnsi="CorpoS"/>
        </w:rPr>
        <w:t>The new ÖLFLEX</w:t>
      </w:r>
      <w:r w:rsidRPr="00431C54">
        <w:rPr>
          <w:rFonts w:ascii="CorpoS" w:hAnsi="CorpoS"/>
          <w:vertAlign w:val="superscript"/>
        </w:rPr>
        <w:t>®</w:t>
      </w:r>
      <w:r w:rsidRPr="00431C54">
        <w:rPr>
          <w:rFonts w:ascii="CorpoS" w:hAnsi="CorpoS"/>
        </w:rPr>
        <w:t xml:space="preserve"> CLASSIC 110 LT control cable, which remains flexible at low temperatures, is able to withstand temperatures as low as minus 30 degrees Celsius. It is suitable for connection technology in cold stores, frozen food plants and other technical plants in which very low temperatures may predominate, such as in wind turbines. However, it also provides reliable connections in the case of outdoor use in which the cable is moved or subject to vibration. This is made possible by a particularly cold-resistant PVC sheath. In contrast, standard PVC cables should only be used at temperatures of minus 5 or minus 15 degrees. The new ÖLFLEX</w:t>
      </w:r>
      <w:r w:rsidRPr="00431C54">
        <w:rPr>
          <w:rFonts w:ascii="CorpoS" w:hAnsi="CorpoS"/>
          <w:vertAlign w:val="superscript"/>
        </w:rPr>
        <w:t xml:space="preserve">® </w:t>
      </w:r>
      <w:r w:rsidRPr="00431C54">
        <w:rPr>
          <w:rFonts w:ascii="CorpoS" w:hAnsi="CorpoS"/>
        </w:rPr>
        <w:t>CLASSIC 110 LT is also cost-effective and space-saving in the installation.</w:t>
      </w:r>
    </w:p>
    <w:p w:rsidR="002C06B3" w:rsidRPr="00431C54" w:rsidRDefault="002C06B3" w:rsidP="009775B9">
      <w:pPr>
        <w:spacing w:line="360" w:lineRule="auto"/>
        <w:jc w:val="both"/>
        <w:rPr>
          <w:rFonts w:ascii="CorpoS" w:hAnsi="CorpoS"/>
        </w:rPr>
      </w:pPr>
    </w:p>
    <w:p w:rsidR="002C06B3" w:rsidRPr="00431C54" w:rsidRDefault="002C06B3" w:rsidP="009775B9">
      <w:pPr>
        <w:spacing w:line="360" w:lineRule="auto"/>
        <w:jc w:val="both"/>
        <w:rPr>
          <w:rFonts w:ascii="CorpoS" w:hAnsi="CorpoS"/>
          <w:b/>
        </w:rPr>
      </w:pPr>
      <w:r w:rsidRPr="00431C54">
        <w:rPr>
          <w:rFonts w:ascii="CorpoS" w:hAnsi="CorpoS"/>
          <w:b/>
        </w:rPr>
        <w:t xml:space="preserve">Motor cables for </w:t>
      </w:r>
      <w:smartTag w:uri="urn:schemas-microsoft-com:office:smarttags" w:element="place">
        <w:r w:rsidRPr="00431C54">
          <w:rPr>
            <w:rFonts w:ascii="CorpoS" w:hAnsi="CorpoS"/>
            <w:b/>
          </w:rPr>
          <w:t>North America</w:t>
        </w:r>
      </w:smartTag>
    </w:p>
    <w:p w:rsidR="002C06B3" w:rsidRPr="00431C54" w:rsidRDefault="002C06B3" w:rsidP="009775B9">
      <w:pPr>
        <w:spacing w:line="360" w:lineRule="auto"/>
        <w:jc w:val="both"/>
        <w:rPr>
          <w:rFonts w:ascii="CorpoS" w:hAnsi="CorpoS"/>
        </w:rPr>
      </w:pPr>
      <w:r w:rsidRPr="00431C54">
        <w:rPr>
          <w:rFonts w:ascii="CorpoS" w:hAnsi="CorpoS"/>
        </w:rPr>
        <w:t>New motor cables for frequency converter drives are available for export-oriented machinery and plant construction firms. In the case of the ÖLFLEX</w:t>
      </w:r>
      <w:r w:rsidRPr="00431C54">
        <w:rPr>
          <w:rFonts w:ascii="CorpoS" w:hAnsi="CorpoS"/>
          <w:vertAlign w:val="superscript"/>
        </w:rPr>
        <w:t>®</w:t>
      </w:r>
      <w:r w:rsidRPr="00431C54">
        <w:rPr>
          <w:rFonts w:ascii="CorpoS" w:hAnsi="CorpoS"/>
        </w:rPr>
        <w:t xml:space="preserve"> VFD 2XL and the ÖLFLEX</w:t>
      </w:r>
      <w:r w:rsidRPr="00431C54">
        <w:rPr>
          <w:rFonts w:ascii="CorpoS" w:hAnsi="CorpoS"/>
          <w:vertAlign w:val="superscript"/>
        </w:rPr>
        <w:t>®</w:t>
      </w:r>
      <w:r w:rsidRPr="00431C54">
        <w:rPr>
          <w:rFonts w:ascii="CorpoS" w:hAnsi="CorpoS"/>
        </w:rPr>
        <w:t xml:space="preserve"> VFD 2XL with SIGNAL, the multiple UL listing means that only one cable is required for 600 V, 1,000 V and 2,000 V applications. As a result of the XLPE insulation and the phthalate-free outer sheath, this innovative generation of motor cables is low capacitance, flame-retardant (FT4), oil-resistant (Oil Res I/II) and still extremely flexible.</w:t>
      </w:r>
    </w:p>
    <w:p w:rsidR="002C06B3" w:rsidRPr="00431C54" w:rsidRDefault="002C06B3" w:rsidP="009775B9">
      <w:pPr>
        <w:spacing w:line="360" w:lineRule="auto"/>
        <w:jc w:val="both"/>
        <w:rPr>
          <w:rFonts w:ascii="CorpoS" w:hAnsi="CorpoS"/>
        </w:rPr>
      </w:pPr>
    </w:p>
    <w:p w:rsidR="002C06B3" w:rsidRPr="00431C54" w:rsidRDefault="002C06B3" w:rsidP="009775B9">
      <w:pPr>
        <w:spacing w:line="360" w:lineRule="auto"/>
        <w:jc w:val="both"/>
        <w:rPr>
          <w:rFonts w:ascii="CorpoS" w:hAnsi="CorpoS"/>
          <w:b/>
        </w:rPr>
      </w:pPr>
      <w:r w:rsidRPr="00431C54">
        <w:rPr>
          <w:rFonts w:ascii="CorpoS" w:hAnsi="CorpoS"/>
          <w:b/>
        </w:rPr>
        <w:t>Dynamic in power chains</w:t>
      </w:r>
    </w:p>
    <w:p w:rsidR="002C06B3" w:rsidRPr="00431C54" w:rsidRDefault="002C06B3" w:rsidP="009775B9">
      <w:pPr>
        <w:spacing w:line="360" w:lineRule="auto"/>
        <w:jc w:val="both"/>
        <w:rPr>
          <w:rFonts w:ascii="CorpoS" w:hAnsi="CorpoS"/>
        </w:rPr>
      </w:pPr>
      <w:r w:rsidRPr="00431C54">
        <w:rPr>
          <w:rFonts w:ascii="CorpoS" w:hAnsi="CorpoS"/>
        </w:rPr>
        <w:t>A new ÖLFLEX</w:t>
      </w:r>
      <w:r w:rsidRPr="00431C54">
        <w:rPr>
          <w:rFonts w:ascii="CorpoS" w:hAnsi="CorpoS"/>
          <w:vertAlign w:val="superscript"/>
        </w:rPr>
        <w:t>®</w:t>
      </w:r>
      <w:r w:rsidRPr="00431C54">
        <w:rPr>
          <w:rFonts w:ascii="CorpoS" w:hAnsi="CorpoS"/>
        </w:rPr>
        <w:t xml:space="preserve"> CHAIN 809 SC CY cable is also being presented at the trade fair. It is intended for dynamic use in power chains. With a range of conductor cross-sections from 6 mm² to 240 mm², it immediately boosts the product range of single-wire cables in the basic line performance class of up to two million alternating bending cycles for power circuits in converter-operated motors. For mild to moderate stress in power chains, the shielded cable is an interesting alternative to the established ÖLFLEX</w:t>
      </w:r>
      <w:r w:rsidRPr="00431C54">
        <w:rPr>
          <w:rFonts w:ascii="CorpoS" w:hAnsi="CorpoS"/>
          <w:vertAlign w:val="superscript"/>
        </w:rPr>
        <w:t>®</w:t>
      </w:r>
      <w:r w:rsidRPr="00431C54">
        <w:rPr>
          <w:rFonts w:ascii="CorpoS" w:hAnsi="CorpoS"/>
        </w:rPr>
        <w:t xml:space="preserve"> FD 90 CY from the core line performance range for higher, </w:t>
      </w:r>
      <w:r w:rsidRPr="00431C54">
        <w:rPr>
          <w:rFonts w:ascii="CorpoS" w:hAnsi="CorpoS"/>
        </w:rPr>
        <w:lastRenderedPageBreak/>
        <w:t>constantly moving stress. The closely meshed, tinned copper braiding of the single-wire cable ensures that EMC is maintained even in critical environments with permanently flexible power chain operation featuring a travel path of up to 10 metres. The ÖLFLEX</w:t>
      </w:r>
      <w:r w:rsidRPr="00431C54">
        <w:rPr>
          <w:rFonts w:ascii="CorpoS" w:hAnsi="CorpoS"/>
          <w:vertAlign w:val="superscript"/>
        </w:rPr>
        <w:t>®</w:t>
      </w:r>
      <w:r w:rsidRPr="00431C54">
        <w:rPr>
          <w:rFonts w:ascii="CorpoS" w:hAnsi="CorpoS"/>
        </w:rPr>
        <w:t xml:space="preserve"> CHAIN 809 SC CY, which is oil-resistant according to DIN EN 50290-2-22, is also suitable for use outdoors – provided the temperature range is observed – thanks to the UV-resistant black PVC outer sheath. The cable, which is flame-retardant and tested according to VW-1 and FT1 and is used for factory cabling with operating voltages of up to 600V</w:t>
      </w:r>
      <w:r w:rsidR="0043336E">
        <w:rPr>
          <w:rFonts w:ascii="CorpoS" w:hAnsi="CorpoS"/>
        </w:rPr>
        <w:t xml:space="preserve"> (UL/CSA) or 0.6/1kV</w:t>
      </w:r>
      <w:r w:rsidRPr="00431C54">
        <w:rPr>
          <w:rFonts w:ascii="CorpoS" w:hAnsi="CorpoS"/>
        </w:rPr>
        <w:t xml:space="preserve">, can be used by export-oriented machinery and plant construction firms in their drag chains without any problems. It is also approved for the </w:t>
      </w:r>
      <w:smartTag w:uri="urn:schemas-microsoft-com:office:smarttags" w:element="country-region">
        <w:r w:rsidRPr="00431C54">
          <w:rPr>
            <w:rFonts w:ascii="CorpoS" w:hAnsi="CorpoS"/>
          </w:rPr>
          <w:t>USA</w:t>
        </w:r>
      </w:smartTag>
      <w:r w:rsidRPr="00431C54">
        <w:rPr>
          <w:rFonts w:ascii="CorpoS" w:hAnsi="CorpoS"/>
        </w:rPr>
        <w:t xml:space="preserve"> and </w:t>
      </w:r>
      <w:smartTag w:uri="urn:schemas-microsoft-com:office:smarttags" w:element="place">
        <w:smartTag w:uri="urn:schemas-microsoft-com:office:smarttags" w:element="country-region">
          <w:r w:rsidRPr="00431C54">
            <w:rPr>
              <w:rFonts w:ascii="CorpoS" w:hAnsi="CorpoS"/>
            </w:rPr>
            <w:t>Canada</w:t>
          </w:r>
        </w:smartTag>
      </w:smartTag>
      <w:r w:rsidRPr="00431C54">
        <w:rPr>
          <w:rFonts w:ascii="CorpoS" w:hAnsi="CorpoS"/>
        </w:rPr>
        <w:t xml:space="preserve"> as a result of the UL certification and the </w:t>
      </w:r>
      <w:proofErr w:type="spellStart"/>
      <w:r w:rsidRPr="00431C54">
        <w:rPr>
          <w:rFonts w:ascii="CorpoS" w:hAnsi="CorpoS"/>
        </w:rPr>
        <w:t>cUL</w:t>
      </w:r>
      <w:proofErr w:type="spellEnd"/>
      <w:r w:rsidRPr="00431C54">
        <w:rPr>
          <w:rFonts w:ascii="CorpoS" w:hAnsi="CorpoS"/>
        </w:rPr>
        <w:t xml:space="preserve"> AWM certification. The low minimum bending radii mean that it is also suitable for </w:t>
      </w:r>
      <w:r w:rsidR="0043336E">
        <w:rPr>
          <w:rFonts w:ascii="CorpoS" w:hAnsi="CorpoS"/>
        </w:rPr>
        <w:t>internal wiring,</w:t>
      </w:r>
      <w:r w:rsidRPr="00431C54">
        <w:rPr>
          <w:rFonts w:ascii="CorpoS" w:hAnsi="CorpoS"/>
        </w:rPr>
        <w:t xml:space="preserve"> for example in control cabinet</w:t>
      </w:r>
      <w:r w:rsidR="0043336E">
        <w:rPr>
          <w:rFonts w:ascii="CorpoS" w:hAnsi="CorpoS"/>
        </w:rPr>
        <w:t>s</w:t>
      </w:r>
      <w:r w:rsidRPr="00431C54">
        <w:rPr>
          <w:rFonts w:ascii="CorpoS" w:hAnsi="CorpoS"/>
        </w:rPr>
        <w:t>.</w:t>
      </w:r>
    </w:p>
    <w:p w:rsidR="002C06B3" w:rsidRPr="00431C54" w:rsidRDefault="002C06B3" w:rsidP="009775B9">
      <w:pPr>
        <w:spacing w:line="360" w:lineRule="auto"/>
        <w:jc w:val="both"/>
        <w:rPr>
          <w:rFonts w:ascii="CorpoS" w:hAnsi="CorpoS"/>
        </w:rPr>
      </w:pPr>
    </w:p>
    <w:p w:rsidR="002C06B3" w:rsidRPr="00431C54" w:rsidRDefault="002C06B3" w:rsidP="009775B9">
      <w:pPr>
        <w:spacing w:line="360" w:lineRule="auto"/>
        <w:jc w:val="both"/>
        <w:rPr>
          <w:rFonts w:ascii="CorpoS" w:hAnsi="CorpoS"/>
          <w:b/>
        </w:rPr>
      </w:pPr>
      <w:r w:rsidRPr="00431C54">
        <w:rPr>
          <w:rFonts w:ascii="CorpoS" w:hAnsi="CorpoS"/>
          <w:b/>
        </w:rPr>
        <w:t>New EPIC</w:t>
      </w:r>
      <w:r w:rsidRPr="00431C54">
        <w:rPr>
          <w:rFonts w:ascii="CorpoS" w:hAnsi="CorpoS"/>
          <w:b/>
          <w:vertAlign w:val="superscript"/>
        </w:rPr>
        <w:t>®</w:t>
      </w:r>
      <w:r w:rsidRPr="00431C54">
        <w:rPr>
          <w:rFonts w:ascii="CorpoS" w:hAnsi="CorpoS"/>
          <w:b/>
        </w:rPr>
        <w:t xml:space="preserve"> connector housing configurator </w:t>
      </w:r>
    </w:p>
    <w:p w:rsidR="002C06B3" w:rsidRPr="00431C54" w:rsidRDefault="002C06B3" w:rsidP="009775B9">
      <w:pPr>
        <w:pStyle w:val="StandardWeb"/>
        <w:spacing w:line="360" w:lineRule="auto"/>
        <w:rPr>
          <w:rFonts w:ascii="CorpoS" w:hAnsi="CorpoS"/>
        </w:rPr>
      </w:pPr>
      <w:r w:rsidRPr="00431C54">
        <w:rPr>
          <w:rFonts w:ascii="CorpoS" w:hAnsi="CorpoS"/>
        </w:rPr>
        <w:t>Lapp will also be presenting the new housing configurator for EPIC</w:t>
      </w:r>
      <w:r w:rsidRPr="00431C54">
        <w:rPr>
          <w:rFonts w:ascii="CorpoS" w:hAnsi="CorpoS"/>
          <w:vertAlign w:val="superscript"/>
        </w:rPr>
        <w:t>®</w:t>
      </w:r>
      <w:r w:rsidRPr="00431C54">
        <w:rPr>
          <w:rFonts w:ascii="CorpoS" w:hAnsi="CorpoS"/>
        </w:rPr>
        <w:t xml:space="preserve"> industrial connectors at its trade fair stand. This enables the user to directly put together an individual industrial connector housing with locking concept and cable entry – 138 million different configurations can be defined with the configurator. The advantage of this solution is that the result can be inspected on the screen before the order is placed. This helps avoid the placement of incorrect orders. Even unusual configurations that need to </w:t>
      </w:r>
      <w:r>
        <w:rPr>
          <w:rFonts w:ascii="CorpoS" w:hAnsi="CorpoS"/>
        </w:rPr>
        <w:t xml:space="preserve">be </w:t>
      </w:r>
      <w:r w:rsidRPr="00431C54">
        <w:rPr>
          <w:rFonts w:ascii="CorpoS" w:hAnsi="CorpoS"/>
        </w:rPr>
        <w:t xml:space="preserve">produced specially for individual customers can be supplied within five working days thanks to the highly automated and flexible production at the </w:t>
      </w:r>
      <w:smartTag w:uri="urn:schemas-microsoft-com:office:smarttags" w:element="country-region">
        <w:r w:rsidRPr="00431C54">
          <w:rPr>
            <w:rFonts w:ascii="CorpoS" w:hAnsi="CorpoS"/>
          </w:rPr>
          <w:t>Stuttgart</w:t>
        </w:r>
      </w:smartTag>
      <w:r w:rsidRPr="00431C54">
        <w:rPr>
          <w:rFonts w:ascii="CorpoS" w:hAnsi="CorpoS"/>
        </w:rPr>
        <w:t xml:space="preserve"> site.</w:t>
      </w:r>
    </w:p>
    <w:p w:rsidR="002C06B3" w:rsidRDefault="00E1535A" w:rsidP="009775B9">
      <w:pPr>
        <w:spacing w:line="360" w:lineRule="auto"/>
        <w:jc w:val="both"/>
      </w:pPr>
      <w:hyperlink r:id="rId8" w:history="1">
        <w:r w:rsidRPr="00E1535A">
          <w:rPr>
            <w:rFonts w:ascii="CorpoS" w:hAnsi="CorpoS"/>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href="http://eu.vocuspr.com/ViewAttachment.aspx?EID=TyCtYAxf1Xn%2fWxAniynxPxyM0Pfw84AfTxPs7%2b1HWcA%3d" style="width:163.45pt;height:236.3pt;visibility:visible;mso-wrap-style:square" o:button="t">
              <v:fill o:detectmouseclick="t"/>
              <v:imagedata r:id="rId9" o:title=""/>
            </v:shape>
          </w:pict>
        </w:r>
      </w:hyperlink>
    </w:p>
    <w:p w:rsidR="00E1535A" w:rsidRDefault="00E1535A" w:rsidP="009775B9">
      <w:pPr>
        <w:spacing w:line="360" w:lineRule="auto"/>
        <w:jc w:val="both"/>
        <w:rPr>
          <w:rFonts w:ascii="CorpoS" w:hAnsi="CorpoS"/>
        </w:rPr>
      </w:pPr>
      <w:r w:rsidRPr="00431C54">
        <w:rPr>
          <w:rFonts w:ascii="CorpoS" w:hAnsi="CorpoS"/>
        </w:rPr>
        <w:t>The new ÖLFLEX</w:t>
      </w:r>
      <w:r w:rsidRPr="00431C54">
        <w:rPr>
          <w:rFonts w:ascii="CorpoS" w:hAnsi="CorpoS"/>
          <w:vertAlign w:val="superscript"/>
        </w:rPr>
        <w:t>®</w:t>
      </w:r>
      <w:r>
        <w:rPr>
          <w:rFonts w:ascii="CorpoS" w:hAnsi="CorpoS"/>
        </w:rPr>
        <w:t xml:space="preserve"> CLASSIC 110 LT control cable</w:t>
      </w:r>
      <w:r w:rsidRPr="00431C54">
        <w:rPr>
          <w:rFonts w:ascii="CorpoS" w:hAnsi="CorpoS"/>
        </w:rPr>
        <w:t xml:space="preserve"> remains flexible </w:t>
      </w:r>
      <w:r>
        <w:rPr>
          <w:rFonts w:ascii="CorpoS" w:hAnsi="CorpoS"/>
        </w:rPr>
        <w:t>even at</w:t>
      </w:r>
      <w:r w:rsidRPr="00431C54">
        <w:rPr>
          <w:rFonts w:ascii="CorpoS" w:hAnsi="CorpoS"/>
        </w:rPr>
        <w:t xml:space="preserve"> temperatures as low as minus 30 degrees Celsius</w:t>
      </w:r>
    </w:p>
    <w:p w:rsidR="00E1535A" w:rsidRPr="00431C54" w:rsidRDefault="00E1535A" w:rsidP="009775B9">
      <w:pPr>
        <w:spacing w:line="360" w:lineRule="auto"/>
        <w:jc w:val="both"/>
        <w:rPr>
          <w:rFonts w:ascii="CorpoS" w:hAnsi="CorpoS"/>
        </w:rPr>
      </w:pPr>
    </w:p>
    <w:p w:rsidR="002C06B3" w:rsidRPr="00431C54" w:rsidRDefault="002C06B3" w:rsidP="009775B9">
      <w:pPr>
        <w:spacing w:line="360" w:lineRule="auto"/>
        <w:rPr>
          <w:rFonts w:ascii="CorpoS" w:hAnsi="CorpoS"/>
          <w:b/>
        </w:rPr>
      </w:pPr>
      <w:r w:rsidRPr="00431C54">
        <w:rPr>
          <w:rFonts w:ascii="CorpoS" w:hAnsi="CorpoS"/>
          <w:b/>
        </w:rPr>
        <w:t xml:space="preserve">Find the image in printable quality </w:t>
      </w:r>
      <w:hyperlink r:id="rId10" w:history="1">
        <w:r w:rsidRPr="00E1535A">
          <w:rPr>
            <w:rStyle w:val="Hyperlink"/>
            <w:rFonts w:ascii="CorpoS" w:hAnsi="CorpoS"/>
            <w:b/>
          </w:rPr>
          <w:t>here</w:t>
        </w:r>
      </w:hyperlink>
    </w:p>
    <w:p w:rsidR="002C06B3" w:rsidRPr="00431C54" w:rsidRDefault="00E1535A" w:rsidP="009775B9">
      <w:pPr>
        <w:spacing w:line="360" w:lineRule="auto"/>
        <w:rPr>
          <w:rFonts w:ascii="CorpoS" w:hAnsi="CorpoS"/>
          <w:b/>
        </w:rPr>
      </w:pPr>
      <w:hyperlink r:id="rId11" w:history="1">
        <w:r w:rsidR="002C06B3" w:rsidRPr="00E1535A">
          <w:rPr>
            <w:rStyle w:val="Hyperlink"/>
            <w:rFonts w:ascii="CorpoS" w:hAnsi="CorpoS"/>
            <w:b/>
          </w:rPr>
          <w:t>www.lappkabel.com/press</w:t>
        </w:r>
      </w:hyperlink>
    </w:p>
    <w:p w:rsidR="002C06B3" w:rsidRPr="00431C54" w:rsidRDefault="002C06B3" w:rsidP="009775B9">
      <w:pPr>
        <w:spacing w:line="360" w:lineRule="auto"/>
        <w:rPr>
          <w:rFonts w:ascii="CorpoS" w:hAnsi="CorpoS"/>
        </w:rPr>
      </w:pPr>
    </w:p>
    <w:p w:rsidR="002C06B3" w:rsidRPr="00431C54" w:rsidRDefault="002C06B3" w:rsidP="009775B9">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431C54">
        <w:rPr>
          <w:rFonts w:ascii="CorpoS" w:hAnsi="CorpoS"/>
          <w:b/>
          <w:color w:val="000000"/>
        </w:rPr>
        <w:t>About the Lapp Group:</w:t>
      </w:r>
    </w:p>
    <w:p w:rsidR="002C06B3" w:rsidRPr="00431C54" w:rsidRDefault="002C06B3" w:rsidP="009775B9">
      <w:pPr>
        <w:pStyle w:val="Textkrper2"/>
        <w:tabs>
          <w:tab w:val="left" w:pos="7384"/>
        </w:tabs>
        <w:spacing w:line="360" w:lineRule="auto"/>
        <w:ind w:right="113"/>
        <w:rPr>
          <w:rFonts w:ascii="CorpoS" w:hAnsi="CorpoS" w:cs="Arial"/>
        </w:rPr>
      </w:pPr>
      <w:r w:rsidRPr="00431C54">
        <w:rPr>
          <w:rFonts w:ascii="CorpoS" w:hAnsi="CorpoS"/>
        </w:rPr>
        <w:t xml:space="preserve">Headquartered in </w:t>
      </w:r>
      <w:smartTag w:uri="urn:schemas-microsoft-com:office:smarttags" w:element="country-region">
        <w:smartTag w:uri="urn:schemas-microsoft-com:office:smarttags" w:element="country-region">
          <w:r w:rsidRPr="00431C54">
            <w:rPr>
              <w:rFonts w:ascii="CorpoS" w:hAnsi="CorpoS"/>
            </w:rPr>
            <w:t>Stuttgart</w:t>
          </w:r>
        </w:smartTag>
        <w:r w:rsidRPr="00431C54">
          <w:rPr>
            <w:rFonts w:ascii="CorpoS" w:hAnsi="CorpoS"/>
          </w:rPr>
          <w:t xml:space="preserve">, </w:t>
        </w:r>
        <w:smartTag w:uri="urn:schemas-microsoft-com:office:smarttags" w:element="country-region">
          <w:r w:rsidRPr="00431C54">
            <w:rPr>
              <w:rFonts w:ascii="CorpoS" w:hAnsi="CorpoS"/>
            </w:rPr>
            <w:t>Germany</w:t>
          </w:r>
        </w:smartTag>
      </w:smartTag>
      <w:r w:rsidRPr="00431C54">
        <w:rPr>
          <w:rFonts w:ascii="CorpoS" w:hAnsi="CorpoS"/>
        </w:rPr>
        <w:t>, the Lapp Group is a leading supplier of integrated solutions and branded products in the field of cable and connection technology. The Group's portfolio includes standard and highly flexible cables, industrial connectors and screw technology, customised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2C06B3" w:rsidRPr="00431C54" w:rsidRDefault="002C06B3" w:rsidP="009775B9">
      <w:pPr>
        <w:pStyle w:val="Textkrper2"/>
        <w:tabs>
          <w:tab w:val="left" w:pos="7384"/>
        </w:tabs>
        <w:spacing w:line="360" w:lineRule="auto"/>
        <w:ind w:right="113"/>
        <w:rPr>
          <w:rFonts w:ascii="CorpoS" w:hAnsi="CorpoS" w:cs="Arial"/>
        </w:rPr>
      </w:pPr>
    </w:p>
    <w:p w:rsidR="002C06B3" w:rsidRPr="00431C54" w:rsidRDefault="002C06B3" w:rsidP="009775B9">
      <w:pPr>
        <w:pStyle w:val="Textkrper2"/>
        <w:tabs>
          <w:tab w:val="left" w:pos="7384"/>
        </w:tabs>
        <w:spacing w:line="360" w:lineRule="auto"/>
        <w:ind w:right="113"/>
        <w:rPr>
          <w:rFonts w:ascii="CorpoS" w:hAnsi="CorpoS"/>
        </w:rPr>
      </w:pPr>
      <w:r w:rsidRPr="00431C54">
        <w:rPr>
          <w:rFonts w:ascii="CorpoS" w:hAnsi="CorpoS"/>
        </w:rPr>
        <w:t xml:space="preserve">The Lapp Group has remained in continuous family ownership since it was founded in 1959. In the 2012/13 business year, it generated a consolidated turnover of 830 million euros. Lapp currently employs </w:t>
      </w:r>
      <w:r w:rsidRPr="00431C54">
        <w:rPr>
          <w:rFonts w:ascii="CorpoS" w:hAnsi="CorpoS"/>
        </w:rPr>
        <w:lastRenderedPageBreak/>
        <w:t>approximately 3,200 people across the world, has 18 production sites and over 40 sales companies. It also works in cooperation with around 100 foreign representatives.</w:t>
      </w:r>
    </w:p>
    <w:p w:rsidR="002C06B3" w:rsidRPr="00431C54" w:rsidRDefault="002C06B3" w:rsidP="009775B9">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2C06B3" w:rsidRPr="00431C54" w:rsidRDefault="002C06B3" w:rsidP="009775B9">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iCs/>
          <w:color w:val="000000"/>
        </w:rPr>
      </w:pPr>
    </w:p>
    <w:p w:rsidR="002C06B3" w:rsidRPr="00431C54" w:rsidRDefault="002C06B3" w:rsidP="009775B9">
      <w:pPr>
        <w:spacing w:line="360" w:lineRule="auto"/>
        <w:jc w:val="both"/>
        <w:rPr>
          <w:rFonts w:ascii="CorpoS" w:hAnsi="CorpoS"/>
        </w:rPr>
      </w:pPr>
    </w:p>
    <w:sectPr w:rsidR="002C06B3" w:rsidRPr="00431C54"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B3" w:rsidRPr="00431C54" w:rsidRDefault="002C06B3">
      <w:r w:rsidRPr="00431C54">
        <w:separator/>
      </w:r>
    </w:p>
  </w:endnote>
  <w:endnote w:type="continuationSeparator" w:id="0">
    <w:p w:rsidR="002C06B3" w:rsidRPr="00431C54" w:rsidRDefault="002C06B3">
      <w:r w:rsidRPr="00431C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B3" w:rsidRPr="005E0D1D" w:rsidRDefault="002C06B3" w:rsidP="00061CEA">
    <w:pPr>
      <w:framePr w:w="2268" w:h="3496" w:wrap="around" w:vAnchor="page" w:hAnchor="page" w:x="9084" w:y="12451"/>
      <w:spacing w:line="170" w:lineRule="exact"/>
      <w:rPr>
        <w:rFonts w:ascii="CorpoS" w:hAnsi="CorpoS"/>
        <w:b/>
        <w:bCs/>
        <w:sz w:val="14"/>
        <w:lang w:val="de-DE"/>
      </w:rPr>
    </w:pPr>
    <w:proofErr w:type="spellStart"/>
    <w:r w:rsidRPr="005E0D1D">
      <w:rPr>
        <w:rFonts w:ascii="CorpoS" w:hAnsi="CorpoS"/>
        <w:b/>
        <w:sz w:val="14"/>
        <w:lang w:val="de-DE"/>
      </w:rPr>
      <w:t>U.I.Lapp</w:t>
    </w:r>
    <w:proofErr w:type="spellEnd"/>
    <w:r w:rsidRPr="005E0D1D">
      <w:rPr>
        <w:rFonts w:ascii="CorpoS" w:hAnsi="CorpoS"/>
        <w:b/>
        <w:sz w:val="14"/>
        <w:lang w:val="de-DE"/>
      </w:rPr>
      <w:t xml:space="preserve"> GmbH</w:t>
    </w:r>
  </w:p>
  <w:p w:rsidR="002C06B3" w:rsidRPr="005E0D1D" w:rsidRDefault="002C06B3" w:rsidP="00061CEA">
    <w:pPr>
      <w:framePr w:w="2268" w:h="3496" w:wrap="around" w:vAnchor="page" w:hAnchor="page" w:x="9084" w:y="12451"/>
      <w:spacing w:line="170" w:lineRule="exact"/>
      <w:rPr>
        <w:rFonts w:ascii="CorpoS" w:hAnsi="CorpoS"/>
        <w:sz w:val="14"/>
        <w:lang w:val="de-DE"/>
      </w:rPr>
    </w:pPr>
    <w:r w:rsidRPr="005E0D1D">
      <w:rPr>
        <w:rFonts w:ascii="CorpoS" w:hAnsi="CorpoS"/>
        <w:sz w:val="14"/>
        <w:lang w:val="de-DE"/>
      </w:rPr>
      <w:t>Schulze-Delitzsch-Straße 25</w:t>
    </w:r>
  </w:p>
  <w:p w:rsidR="002C06B3" w:rsidRPr="00431C54" w:rsidRDefault="002C06B3" w:rsidP="00061CEA">
    <w:pPr>
      <w:framePr w:w="2268" w:h="3496" w:wrap="around" w:vAnchor="page" w:hAnchor="page" w:x="9084" w:y="12451"/>
      <w:spacing w:line="170" w:lineRule="exact"/>
      <w:rPr>
        <w:rFonts w:ascii="CorpoS" w:hAnsi="CorpoS"/>
        <w:sz w:val="14"/>
      </w:rPr>
    </w:pPr>
    <w:r w:rsidRPr="00431C54">
      <w:rPr>
        <w:rFonts w:ascii="CorpoS" w:hAnsi="CorpoS"/>
        <w:sz w:val="14"/>
      </w:rPr>
      <w:t xml:space="preserve">D-70565 </w:t>
    </w:r>
    <w:smartTag w:uri="urn:schemas-microsoft-com:office:smarttags" w:element="place">
      <w:smartTag w:uri="urn:schemas-microsoft-com:office:smarttags" w:element="City">
        <w:r w:rsidRPr="00431C54">
          <w:rPr>
            <w:rFonts w:ascii="CorpoS" w:hAnsi="CorpoS"/>
            <w:sz w:val="14"/>
          </w:rPr>
          <w:t>Stuttgart</w:t>
        </w:r>
      </w:smartTag>
    </w:smartTag>
  </w:p>
  <w:p w:rsidR="002C06B3" w:rsidRPr="00431C54" w:rsidRDefault="002C06B3" w:rsidP="00061CEA">
    <w:pPr>
      <w:framePr w:w="2268" w:h="3496" w:wrap="around" w:vAnchor="page" w:hAnchor="page" w:x="9084" w:y="12451"/>
      <w:spacing w:line="170" w:lineRule="exact"/>
      <w:rPr>
        <w:rFonts w:ascii="CorpoS" w:hAnsi="CorpoS"/>
        <w:sz w:val="14"/>
      </w:rPr>
    </w:pPr>
  </w:p>
  <w:p w:rsidR="002C06B3" w:rsidRPr="00431C54" w:rsidRDefault="002C06B3" w:rsidP="00061CEA">
    <w:pPr>
      <w:framePr w:w="2268" w:h="3496" w:wrap="around" w:vAnchor="page" w:hAnchor="page" w:x="9084" w:y="12451"/>
      <w:spacing w:line="170" w:lineRule="exact"/>
      <w:rPr>
        <w:rFonts w:ascii="CorpoS" w:hAnsi="CorpoS"/>
        <w:sz w:val="14"/>
      </w:rPr>
    </w:pPr>
    <w:r w:rsidRPr="00431C54">
      <w:rPr>
        <w:rFonts w:ascii="CorpoS" w:hAnsi="CorpoS"/>
        <w:sz w:val="14"/>
      </w:rPr>
      <w:t>A Lapp Group company</w:t>
    </w:r>
  </w:p>
  <w:p w:rsidR="002C06B3" w:rsidRPr="005E0D1D" w:rsidRDefault="002C06B3" w:rsidP="00061CEA">
    <w:pPr>
      <w:framePr w:w="2268" w:h="3496" w:wrap="around" w:vAnchor="page" w:hAnchor="page" w:x="9084" w:y="12451"/>
      <w:spacing w:line="170" w:lineRule="exact"/>
      <w:rPr>
        <w:rFonts w:ascii="CorpoS" w:hAnsi="CorpoS"/>
        <w:sz w:val="14"/>
        <w:lang w:val="fr-FR"/>
      </w:rPr>
    </w:pPr>
    <w:r w:rsidRPr="005E0D1D">
      <w:rPr>
        <w:rFonts w:ascii="CorpoS" w:hAnsi="CorpoS"/>
        <w:sz w:val="14"/>
        <w:lang w:val="fr-FR"/>
      </w:rPr>
      <w:t>www.lappkabel.com</w:t>
    </w:r>
  </w:p>
  <w:p w:rsidR="002C06B3" w:rsidRPr="005E0D1D" w:rsidRDefault="002C06B3" w:rsidP="00061CEA">
    <w:pPr>
      <w:framePr w:w="2268" w:h="3496" w:wrap="around" w:vAnchor="page" w:hAnchor="page" w:x="9084" w:y="12451"/>
      <w:spacing w:line="170" w:lineRule="exact"/>
      <w:rPr>
        <w:rFonts w:ascii="CorpoS" w:hAnsi="CorpoS"/>
        <w:sz w:val="14"/>
        <w:lang w:val="fr-FR"/>
      </w:rPr>
    </w:pPr>
  </w:p>
  <w:p w:rsidR="002C06B3" w:rsidRPr="005E0D1D" w:rsidRDefault="002C06B3" w:rsidP="00061CEA">
    <w:pPr>
      <w:framePr w:w="2268" w:h="3496" w:wrap="around" w:vAnchor="page" w:hAnchor="page" w:x="9084" w:y="12451"/>
      <w:spacing w:line="170" w:lineRule="exact"/>
      <w:rPr>
        <w:rFonts w:ascii="CorpoS" w:hAnsi="CorpoS"/>
        <w:b/>
        <w:bCs/>
        <w:sz w:val="14"/>
        <w:lang w:val="fr-FR"/>
      </w:rPr>
    </w:pPr>
    <w:proofErr w:type="spellStart"/>
    <w:r w:rsidRPr="005E0D1D">
      <w:rPr>
        <w:rFonts w:ascii="CorpoS" w:hAnsi="CorpoS"/>
        <w:b/>
        <w:sz w:val="14"/>
        <w:lang w:val="fr-FR"/>
      </w:rPr>
      <w:t>Press</w:t>
    </w:r>
    <w:proofErr w:type="spellEnd"/>
    <w:r w:rsidRPr="005E0D1D">
      <w:rPr>
        <w:rFonts w:ascii="CorpoS" w:hAnsi="CorpoS"/>
        <w:b/>
        <w:sz w:val="14"/>
        <w:lang w:val="fr-FR"/>
      </w:rPr>
      <w:t xml:space="preserve"> contact:</w:t>
    </w:r>
  </w:p>
  <w:p w:rsidR="002C06B3" w:rsidRPr="005E0D1D" w:rsidRDefault="002C06B3" w:rsidP="00061CEA">
    <w:pPr>
      <w:framePr w:w="2268" w:h="3496" w:wrap="around" w:vAnchor="page" w:hAnchor="page" w:x="9084" w:y="12451"/>
      <w:spacing w:line="170" w:lineRule="exact"/>
      <w:rPr>
        <w:rFonts w:ascii="CorpoS" w:hAnsi="CorpoS"/>
        <w:b/>
        <w:bCs/>
        <w:sz w:val="14"/>
        <w:lang w:val="de-DE"/>
      </w:rPr>
    </w:pPr>
    <w:r w:rsidRPr="005E0D1D">
      <w:rPr>
        <w:rFonts w:ascii="CorpoS" w:hAnsi="CorpoS"/>
        <w:b/>
        <w:sz w:val="14"/>
        <w:lang w:val="de-DE"/>
      </w:rPr>
      <w:t>Dr. Markus Müller</w:t>
    </w:r>
  </w:p>
  <w:p w:rsidR="002C06B3" w:rsidRPr="005E0D1D" w:rsidRDefault="002C06B3" w:rsidP="00061CEA">
    <w:pPr>
      <w:framePr w:w="2268" w:h="3496" w:wrap="around" w:vAnchor="page" w:hAnchor="page" w:x="9084" w:y="12451"/>
      <w:spacing w:line="170" w:lineRule="exact"/>
      <w:rPr>
        <w:rFonts w:ascii="CorpoS" w:hAnsi="CorpoS"/>
        <w:b/>
        <w:bCs/>
        <w:sz w:val="14"/>
        <w:lang w:val="de-DE"/>
      </w:rPr>
    </w:pPr>
    <w:r w:rsidRPr="005E0D1D">
      <w:rPr>
        <w:rFonts w:ascii="CorpoS" w:hAnsi="CorpoS"/>
        <w:b/>
        <w:sz w:val="14"/>
        <w:lang w:val="de-DE"/>
      </w:rPr>
      <w:t>Tel: +49(0)711/7838-5170</w:t>
    </w:r>
  </w:p>
  <w:p w:rsidR="002C06B3" w:rsidRPr="005E0D1D" w:rsidRDefault="002C06B3" w:rsidP="00061CEA">
    <w:pPr>
      <w:framePr w:w="2268" w:h="3496" w:wrap="around" w:vAnchor="page" w:hAnchor="page" w:x="9084" w:y="12451"/>
      <w:spacing w:line="170" w:lineRule="exact"/>
      <w:rPr>
        <w:rFonts w:ascii="CorpoS" w:hAnsi="CorpoS"/>
        <w:b/>
        <w:bCs/>
        <w:sz w:val="14"/>
        <w:lang w:val="de-DE"/>
      </w:rPr>
    </w:pPr>
    <w:r w:rsidRPr="005E0D1D">
      <w:rPr>
        <w:rFonts w:ascii="CorpoS" w:hAnsi="CorpoS"/>
        <w:b/>
        <w:sz w:val="14"/>
        <w:lang w:val="de-DE"/>
      </w:rPr>
      <w:t>Mobile: +49(0)172/1022713</w:t>
    </w:r>
  </w:p>
  <w:p w:rsidR="002C06B3" w:rsidRPr="00431C54" w:rsidRDefault="002C06B3" w:rsidP="00061CEA">
    <w:pPr>
      <w:framePr w:w="2268" w:h="3496" w:wrap="around" w:vAnchor="page" w:hAnchor="page" w:x="9084" w:y="12451"/>
      <w:spacing w:line="170" w:lineRule="exact"/>
      <w:rPr>
        <w:rFonts w:ascii="CorpoS" w:hAnsi="CorpoS"/>
        <w:b/>
        <w:bCs/>
        <w:sz w:val="14"/>
      </w:rPr>
    </w:pPr>
    <w:r w:rsidRPr="00431C54">
      <w:rPr>
        <w:rFonts w:ascii="CorpoS" w:hAnsi="CorpoS"/>
        <w:b/>
        <w:sz w:val="14"/>
      </w:rPr>
      <w:t>markus.j.mueller@lappgroup.com</w:t>
    </w:r>
  </w:p>
  <w:p w:rsidR="002C06B3" w:rsidRPr="00431C54" w:rsidRDefault="002C06B3" w:rsidP="00061CEA">
    <w:pPr>
      <w:framePr w:w="2268" w:h="3496" w:wrap="around" w:vAnchor="page" w:hAnchor="page" w:x="9084" w:y="12451"/>
      <w:spacing w:line="170" w:lineRule="exact"/>
      <w:rPr>
        <w:rFonts w:ascii="CorpoS" w:hAnsi="CorpoS"/>
        <w:sz w:val="14"/>
      </w:rPr>
    </w:pPr>
  </w:p>
  <w:p w:rsidR="002C06B3" w:rsidRPr="00431C54" w:rsidRDefault="002C06B3" w:rsidP="00061CEA">
    <w:pPr>
      <w:framePr w:w="2268" w:h="3496" w:wrap="around" w:vAnchor="page" w:hAnchor="page" w:x="9084" w:y="12451"/>
      <w:spacing w:line="170" w:lineRule="exact"/>
      <w:rPr>
        <w:rFonts w:ascii="CorpoS" w:hAnsi="CorpoS"/>
        <w:sz w:val="14"/>
      </w:rPr>
    </w:pPr>
    <w:proofErr w:type="spellStart"/>
    <w:r w:rsidRPr="00431C54">
      <w:rPr>
        <w:rFonts w:ascii="CorpoS" w:hAnsi="CorpoS"/>
        <w:sz w:val="14"/>
      </w:rPr>
      <w:t>Irmgard</w:t>
    </w:r>
    <w:proofErr w:type="spellEnd"/>
    <w:r w:rsidRPr="00431C54">
      <w:rPr>
        <w:rFonts w:ascii="CorpoS" w:hAnsi="CorpoS"/>
        <w:sz w:val="14"/>
      </w:rPr>
      <w:t xml:space="preserve"> </w:t>
    </w:r>
    <w:proofErr w:type="spellStart"/>
    <w:r w:rsidRPr="00431C54">
      <w:rPr>
        <w:rFonts w:ascii="CorpoS" w:hAnsi="CorpoS"/>
        <w:sz w:val="14"/>
      </w:rPr>
      <w:t>Nille</w:t>
    </w:r>
    <w:proofErr w:type="spellEnd"/>
  </w:p>
  <w:p w:rsidR="002C06B3" w:rsidRPr="00431C54" w:rsidRDefault="002C06B3" w:rsidP="00061CEA">
    <w:pPr>
      <w:framePr w:w="2268" w:h="3496" w:wrap="around" w:vAnchor="page" w:hAnchor="page" w:x="9084" w:y="12451"/>
      <w:spacing w:line="170" w:lineRule="exact"/>
      <w:rPr>
        <w:rFonts w:ascii="CorpoS" w:hAnsi="CorpoS"/>
        <w:sz w:val="14"/>
      </w:rPr>
    </w:pPr>
    <w:r w:rsidRPr="00431C54">
      <w:rPr>
        <w:rFonts w:ascii="CorpoS" w:hAnsi="CorpoS"/>
        <w:sz w:val="14"/>
      </w:rPr>
      <w:t>Tel.: +49(0)711/78 38–2490</w:t>
    </w:r>
  </w:p>
  <w:p w:rsidR="002C06B3" w:rsidRPr="00431C54" w:rsidRDefault="002C06B3"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431C54">
          <w:rPr>
            <w:rFonts w:ascii="CorpoS" w:hAnsi="CorpoS"/>
            <w:sz w:val="14"/>
          </w:rPr>
          <w:t>Mobile</w:t>
        </w:r>
      </w:smartTag>
    </w:smartTag>
    <w:r w:rsidRPr="00431C54">
      <w:rPr>
        <w:rFonts w:ascii="CorpoS" w:hAnsi="CorpoS"/>
        <w:sz w:val="14"/>
      </w:rPr>
      <w:t>: +49(0)160/97346822</w:t>
    </w:r>
  </w:p>
  <w:p w:rsidR="002C06B3" w:rsidRPr="00431C54" w:rsidRDefault="002C06B3" w:rsidP="00061CEA">
    <w:pPr>
      <w:framePr w:w="2268" w:h="3496" w:wrap="around" w:vAnchor="page" w:hAnchor="page" w:x="9084" w:y="12451"/>
      <w:spacing w:line="170" w:lineRule="exact"/>
      <w:rPr>
        <w:rFonts w:ascii="CorpoS" w:hAnsi="CorpoS"/>
        <w:sz w:val="14"/>
      </w:rPr>
    </w:pPr>
    <w:r w:rsidRPr="00431C54">
      <w:rPr>
        <w:rFonts w:ascii="CorpoS" w:hAnsi="CorpoS"/>
        <w:sz w:val="14"/>
      </w:rPr>
      <w:t>irmgard.nille@in-press.de</w:t>
    </w:r>
  </w:p>
  <w:p w:rsidR="002C06B3" w:rsidRPr="00431C54" w:rsidRDefault="002C06B3">
    <w:pPr>
      <w:pStyle w:val="Fuzeile"/>
      <w:tabs>
        <w:tab w:val="clear" w:pos="4536"/>
        <w:tab w:val="left" w:pos="2520"/>
        <w:tab w:val="left" w:pos="3060"/>
        <w:tab w:val="center" w:pos="5760"/>
      </w:tabs>
    </w:pPr>
    <w:r w:rsidRPr="00431C5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B3" w:rsidRPr="00431C54" w:rsidRDefault="002C06B3">
      <w:r w:rsidRPr="00431C54">
        <w:separator/>
      </w:r>
    </w:p>
  </w:footnote>
  <w:footnote w:type="continuationSeparator" w:id="0">
    <w:p w:rsidR="002C06B3" w:rsidRPr="00431C54" w:rsidRDefault="002C06B3">
      <w:r w:rsidRPr="00431C5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B3" w:rsidRPr="00431C54" w:rsidRDefault="00796920">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2C06B3" w:rsidRPr="00431C54">
      <w:t xml:space="preserve">                                                                                     </w:t>
    </w:r>
  </w:p>
  <w:p w:rsidR="002C06B3" w:rsidRPr="00431C54" w:rsidRDefault="002C06B3">
    <w:pPr>
      <w:framePr w:w="4768" w:h="284" w:hSpace="142" w:wrap="around" w:vAnchor="page" w:hAnchor="page" w:x="1419" w:y="965"/>
    </w:pPr>
    <w:r w:rsidRPr="00431C54">
      <w:rPr>
        <w:rFonts w:ascii="CorpoS" w:hAnsi="CorpoS"/>
        <w:b/>
        <w:color w:val="72706F"/>
        <w:sz w:val="32"/>
      </w:rPr>
      <w:t>Press release</w:t>
    </w:r>
  </w:p>
  <w:p w:rsidR="002C06B3" w:rsidRPr="00431C54" w:rsidRDefault="00796920">
    <w:pPr>
      <w:pStyle w:val="Kopfzeile"/>
      <w:tabs>
        <w:tab w:val="left" w:pos="5112"/>
      </w:tabs>
    </w:pPr>
    <w:r>
      <w:rPr>
        <w:noProof/>
        <w:lang w:val="de-DE" w:eastAsia="de-DE"/>
      </w:rPr>
      <w:pict>
        <v:line id="_x0000_s2050" style="position:absolute;flip:y;z-index:251657216" from="369.2pt,62.65pt" to="369.2pt,730.05pt" strokecolor="#72706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0302"/>
    <w:rsid w:val="001218D1"/>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06B3"/>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1C54"/>
    <w:rsid w:val="0043336E"/>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12CF"/>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0D1D"/>
    <w:rsid w:val="005E3C6C"/>
    <w:rsid w:val="005E5768"/>
    <w:rsid w:val="005E7D69"/>
    <w:rsid w:val="005E7DB9"/>
    <w:rsid w:val="005F4FF4"/>
    <w:rsid w:val="005F7BFE"/>
    <w:rsid w:val="006019D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96920"/>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46D2"/>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775B9"/>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1CDE"/>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1919"/>
    <w:rsid w:val="00D33873"/>
    <w:rsid w:val="00D402DD"/>
    <w:rsid w:val="00D45C1E"/>
    <w:rsid w:val="00D54009"/>
    <w:rsid w:val="00D56A5E"/>
    <w:rsid w:val="00D6153A"/>
    <w:rsid w:val="00D61DB7"/>
    <w:rsid w:val="00D67738"/>
    <w:rsid w:val="00D67D8D"/>
    <w:rsid w:val="00D715F0"/>
    <w:rsid w:val="00D7337E"/>
    <w:rsid w:val="00D816EA"/>
    <w:rsid w:val="00D829A0"/>
    <w:rsid w:val="00D920E1"/>
    <w:rsid w:val="00D95A4C"/>
    <w:rsid w:val="00D97455"/>
    <w:rsid w:val="00DA321B"/>
    <w:rsid w:val="00DB1161"/>
    <w:rsid w:val="00DB47EE"/>
    <w:rsid w:val="00DC06C0"/>
    <w:rsid w:val="00DD0B11"/>
    <w:rsid w:val="00DD13D8"/>
    <w:rsid w:val="00DD627C"/>
    <w:rsid w:val="00DD63FB"/>
    <w:rsid w:val="00DE0E59"/>
    <w:rsid w:val="00DE752B"/>
    <w:rsid w:val="00DF0D1F"/>
    <w:rsid w:val="00DF1BFC"/>
    <w:rsid w:val="00DF4F96"/>
    <w:rsid w:val="00DF79FE"/>
    <w:rsid w:val="00E03232"/>
    <w:rsid w:val="00E0614C"/>
    <w:rsid w:val="00E0778B"/>
    <w:rsid w:val="00E13018"/>
    <w:rsid w:val="00E131C3"/>
    <w:rsid w:val="00E1535A"/>
    <w:rsid w:val="00E16630"/>
    <w:rsid w:val="00E16A73"/>
    <w:rsid w:val="00E21D63"/>
    <w:rsid w:val="00E226C4"/>
    <w:rsid w:val="00E24A40"/>
    <w:rsid w:val="00E258AD"/>
    <w:rsid w:val="00E34CD0"/>
    <w:rsid w:val="00E46290"/>
    <w:rsid w:val="00E50717"/>
    <w:rsid w:val="00E555C4"/>
    <w:rsid w:val="00E6399B"/>
    <w:rsid w:val="00E731E6"/>
    <w:rsid w:val="00E778F2"/>
    <w:rsid w:val="00E80DDA"/>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5DEF"/>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02CD"/>
    <w:rsid w:val="00FF15A0"/>
    <w:rsid w:val="00FF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FF548A"/>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FF548A"/>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FF548A"/>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FF548A"/>
    <w:rPr>
      <w:rFonts w:cs="Times New Roman"/>
      <w:color w:val="0000FF"/>
      <w:u w:val="single"/>
    </w:rPr>
  </w:style>
  <w:style w:type="character" w:styleId="BesuchterHyperlink">
    <w:name w:val="FollowedHyperlink"/>
    <w:basedOn w:val="Absatz-Standardschriftart"/>
    <w:uiPriority w:val="99"/>
    <w:rsid w:val="00FF548A"/>
    <w:rPr>
      <w:rFonts w:cs="Times New Roman"/>
      <w:color w:val="800080"/>
      <w:u w:val="single"/>
    </w:rPr>
  </w:style>
  <w:style w:type="paragraph" w:styleId="Kopfzeile">
    <w:name w:val="header"/>
    <w:basedOn w:val="Standard"/>
    <w:link w:val="KopfzeileZchn"/>
    <w:uiPriority w:val="99"/>
    <w:rsid w:val="00FF548A"/>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FF548A"/>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FF548A"/>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FF548A"/>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FF548A"/>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FF548A"/>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FF548A"/>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FF548A"/>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character" w:styleId="Kommentarzeichen">
    <w:name w:val="annotation reference"/>
    <w:basedOn w:val="Absatz-Standardschriftart"/>
    <w:uiPriority w:val="99"/>
    <w:semiHidden/>
    <w:rsid w:val="009775B9"/>
    <w:rPr>
      <w:rFonts w:cs="Times New Roman"/>
      <w:sz w:val="16"/>
    </w:rPr>
  </w:style>
  <w:style w:type="paragraph" w:styleId="Kommentartext">
    <w:name w:val="annotation text"/>
    <w:basedOn w:val="Standard"/>
    <w:link w:val="KommentartextZchn"/>
    <w:uiPriority w:val="99"/>
    <w:semiHidden/>
    <w:rsid w:val="009775B9"/>
    <w:rPr>
      <w:sz w:val="20"/>
      <w:szCs w:val="20"/>
    </w:rPr>
  </w:style>
  <w:style w:type="character" w:customStyle="1" w:styleId="KommentartextZchn">
    <w:name w:val="Kommentartext Zchn"/>
    <w:basedOn w:val="Absatz-Standardschriftart"/>
    <w:link w:val="Kommentartext"/>
    <w:uiPriority w:val="99"/>
    <w:semiHidden/>
    <w:locked/>
    <w:rsid w:val="009775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86811">
      <w:marLeft w:val="0"/>
      <w:marRight w:val="0"/>
      <w:marTop w:val="0"/>
      <w:marBottom w:val="0"/>
      <w:divBdr>
        <w:top w:val="none" w:sz="0" w:space="0" w:color="auto"/>
        <w:left w:val="none" w:sz="0" w:space="0" w:color="auto"/>
        <w:bottom w:val="none" w:sz="0" w:space="0" w:color="auto"/>
        <w:right w:val="none" w:sz="0" w:space="0" w:color="auto"/>
      </w:divBdr>
    </w:div>
    <w:div w:id="1215386814">
      <w:marLeft w:val="0"/>
      <w:marRight w:val="0"/>
      <w:marTop w:val="0"/>
      <w:marBottom w:val="0"/>
      <w:divBdr>
        <w:top w:val="none" w:sz="0" w:space="0" w:color="auto"/>
        <w:left w:val="none" w:sz="0" w:space="0" w:color="auto"/>
        <w:bottom w:val="none" w:sz="0" w:space="0" w:color="auto"/>
        <w:right w:val="none" w:sz="0" w:space="0" w:color="auto"/>
      </w:divBdr>
    </w:div>
    <w:div w:id="1215386815">
      <w:marLeft w:val="0"/>
      <w:marRight w:val="0"/>
      <w:marTop w:val="0"/>
      <w:marBottom w:val="0"/>
      <w:divBdr>
        <w:top w:val="none" w:sz="0" w:space="0" w:color="auto"/>
        <w:left w:val="none" w:sz="0" w:space="0" w:color="auto"/>
        <w:bottom w:val="none" w:sz="0" w:space="0" w:color="auto"/>
        <w:right w:val="none" w:sz="0" w:space="0" w:color="auto"/>
      </w:divBdr>
    </w:div>
    <w:div w:id="1215386818">
      <w:marLeft w:val="0"/>
      <w:marRight w:val="0"/>
      <w:marTop w:val="0"/>
      <w:marBottom w:val="0"/>
      <w:divBdr>
        <w:top w:val="none" w:sz="0" w:space="0" w:color="auto"/>
        <w:left w:val="none" w:sz="0" w:space="0" w:color="auto"/>
        <w:bottom w:val="none" w:sz="0" w:space="0" w:color="auto"/>
        <w:right w:val="none" w:sz="0" w:space="0" w:color="auto"/>
      </w:divBdr>
    </w:div>
    <w:div w:id="1215386819">
      <w:marLeft w:val="0"/>
      <w:marRight w:val="0"/>
      <w:marTop w:val="0"/>
      <w:marBottom w:val="0"/>
      <w:divBdr>
        <w:top w:val="none" w:sz="0" w:space="0" w:color="auto"/>
        <w:left w:val="none" w:sz="0" w:space="0" w:color="auto"/>
        <w:bottom w:val="none" w:sz="0" w:space="0" w:color="auto"/>
        <w:right w:val="none" w:sz="0" w:space="0" w:color="auto"/>
      </w:divBdr>
      <w:divsChild>
        <w:div w:id="1215386820">
          <w:marLeft w:val="0"/>
          <w:marRight w:val="0"/>
          <w:marTop w:val="0"/>
          <w:marBottom w:val="0"/>
          <w:divBdr>
            <w:top w:val="none" w:sz="0" w:space="0" w:color="auto"/>
            <w:left w:val="none" w:sz="0" w:space="0" w:color="auto"/>
            <w:bottom w:val="none" w:sz="0" w:space="0" w:color="auto"/>
            <w:right w:val="none" w:sz="0" w:space="0" w:color="auto"/>
          </w:divBdr>
        </w:div>
        <w:div w:id="1215386823">
          <w:marLeft w:val="0"/>
          <w:marRight w:val="0"/>
          <w:marTop w:val="0"/>
          <w:marBottom w:val="0"/>
          <w:divBdr>
            <w:top w:val="none" w:sz="0" w:space="0" w:color="auto"/>
            <w:left w:val="none" w:sz="0" w:space="0" w:color="auto"/>
            <w:bottom w:val="none" w:sz="0" w:space="0" w:color="auto"/>
            <w:right w:val="none" w:sz="0" w:space="0" w:color="auto"/>
          </w:divBdr>
          <w:divsChild>
            <w:div w:id="1215386813">
              <w:marLeft w:val="0"/>
              <w:marRight w:val="0"/>
              <w:marTop w:val="0"/>
              <w:marBottom w:val="0"/>
              <w:divBdr>
                <w:top w:val="none" w:sz="0" w:space="0" w:color="auto"/>
                <w:left w:val="none" w:sz="0" w:space="0" w:color="auto"/>
                <w:bottom w:val="none" w:sz="0" w:space="0" w:color="auto"/>
                <w:right w:val="none" w:sz="0" w:space="0" w:color="auto"/>
              </w:divBdr>
              <w:divsChild>
                <w:div w:id="1215386812">
                  <w:marLeft w:val="0"/>
                  <w:marRight w:val="0"/>
                  <w:marTop w:val="0"/>
                  <w:marBottom w:val="0"/>
                  <w:divBdr>
                    <w:top w:val="none" w:sz="0" w:space="0" w:color="auto"/>
                    <w:left w:val="none" w:sz="0" w:space="0" w:color="auto"/>
                    <w:bottom w:val="none" w:sz="0" w:space="0" w:color="auto"/>
                    <w:right w:val="none" w:sz="0" w:space="0" w:color="auto"/>
                  </w:divBdr>
                  <w:divsChild>
                    <w:div w:id="1215386816">
                      <w:marLeft w:val="0"/>
                      <w:marRight w:val="0"/>
                      <w:marTop w:val="0"/>
                      <w:marBottom w:val="0"/>
                      <w:divBdr>
                        <w:top w:val="none" w:sz="0" w:space="0" w:color="auto"/>
                        <w:left w:val="none" w:sz="0" w:space="0" w:color="auto"/>
                        <w:bottom w:val="none" w:sz="0" w:space="0" w:color="auto"/>
                        <w:right w:val="none" w:sz="0" w:space="0" w:color="auto"/>
                      </w:divBdr>
                    </w:div>
                  </w:divsChild>
                </w:div>
                <w:div w:id="12153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821">
      <w:marLeft w:val="0"/>
      <w:marRight w:val="0"/>
      <w:marTop w:val="0"/>
      <w:marBottom w:val="0"/>
      <w:divBdr>
        <w:top w:val="none" w:sz="0" w:space="0" w:color="auto"/>
        <w:left w:val="none" w:sz="0" w:space="0" w:color="auto"/>
        <w:bottom w:val="none" w:sz="0" w:space="0" w:color="auto"/>
        <w:right w:val="none" w:sz="0" w:space="0" w:color="auto"/>
      </w:divBdr>
    </w:div>
    <w:div w:id="1215386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2fWxAniynxPxyM0Pfw84AfTxPs7%2b1HWcA%3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lappkabel.com/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vocuspr.com/ViewAttachment.aspx?EID=TyCtYAxf1Xn%2fWxAniynxPxyM0Pfw84AfTxPs7%2b1HWcA%3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931</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News from the Lapp Group at Hannover Messe 2015</vt:lpstr>
    </vt:vector>
  </TitlesOfParts>
  <Company>U.I. LAPP GmbH</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Lapp Group at Hannover Messe 2015</dc:title>
  <dc:creator>Lapp Group;Markus J. Müller</dc:creator>
  <cp:lastModifiedBy>mamu5</cp:lastModifiedBy>
  <cp:revision>4</cp:revision>
  <cp:lastPrinted>2010-08-30T10:18:00Z</cp:lastPrinted>
  <dcterms:created xsi:type="dcterms:W3CDTF">2015-02-27T16:19:00Z</dcterms:created>
  <dcterms:modified xsi:type="dcterms:W3CDTF">2015-02-27T16:54:00Z</dcterms:modified>
</cp:coreProperties>
</file>