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AD085" w14:textId="77777777" w:rsidR="00087D56" w:rsidRPr="0057664C" w:rsidRDefault="00087D56" w:rsidP="00087D56">
      <w:pPr>
        <w:rPr>
          <w:rFonts w:ascii="CorpoS" w:eastAsia="Times New Roman" w:hAnsi="CorpoS" w:cs="Times New Roman"/>
          <w:b/>
          <w:bCs/>
          <w:color w:val="000000" w:themeColor="text1"/>
        </w:rPr>
      </w:pPr>
      <w:r w:rsidRPr="0057664C">
        <w:rPr>
          <w:rFonts w:ascii="CorpoS" w:hAnsi="CorpoS"/>
          <w:b/>
          <w:bCs/>
          <w:color w:val="000000" w:themeColor="text1"/>
        </w:rPr>
        <w:t>Mode-2 charging system from LAPP wins first German Innovation Award</w:t>
      </w:r>
    </w:p>
    <w:p w14:paraId="017E61AD" w14:textId="77777777" w:rsidR="00087D56" w:rsidRPr="0057664C" w:rsidRDefault="00087D56" w:rsidP="00087D56">
      <w:pPr>
        <w:rPr>
          <w:rFonts w:ascii="CorpoS" w:eastAsia="Times New Roman" w:hAnsi="CorpoS" w:cs="Times New Roman"/>
          <w:b/>
          <w:bCs/>
          <w:color w:val="000000" w:themeColor="text1"/>
          <w:lang w:eastAsia="en-GB"/>
        </w:rPr>
      </w:pPr>
    </w:p>
    <w:p w14:paraId="6875D7C7" w14:textId="77777777" w:rsidR="00087D56" w:rsidRPr="0057664C" w:rsidRDefault="00087D56" w:rsidP="00087D56">
      <w:pPr>
        <w:rPr>
          <w:rFonts w:ascii="CorpoS" w:eastAsia="Times New Roman" w:hAnsi="CorpoS" w:cs="Times New Roman"/>
          <w:b/>
          <w:bCs/>
          <w:sz w:val="36"/>
          <w:szCs w:val="36"/>
        </w:rPr>
      </w:pPr>
      <w:r w:rsidRPr="0057664C">
        <w:rPr>
          <w:rFonts w:ascii="CorpoS" w:hAnsi="CorpoS"/>
          <w:b/>
          <w:bCs/>
          <w:color w:val="000000" w:themeColor="text1"/>
          <w:sz w:val="36"/>
          <w:szCs w:val="36"/>
        </w:rPr>
        <w:t>Innovative e-mobility charging system from LAPP wins gold</w:t>
      </w:r>
    </w:p>
    <w:p w14:paraId="0BE3D466" w14:textId="77777777" w:rsidR="00087D56" w:rsidRPr="0057664C" w:rsidRDefault="00087D56" w:rsidP="00087D56">
      <w:pPr>
        <w:rPr>
          <w:rFonts w:ascii="CorpoS" w:eastAsia="Times New Roman" w:hAnsi="CorpoS" w:cs="Times New Roman"/>
          <w:b/>
          <w:bCs/>
          <w:color w:val="000000" w:themeColor="text1"/>
          <w:sz w:val="36"/>
          <w:szCs w:val="36"/>
          <w:lang w:eastAsia="en-GB"/>
        </w:rPr>
      </w:pPr>
    </w:p>
    <w:p w14:paraId="3E580999" w14:textId="79FDA8E8" w:rsidR="00087D56" w:rsidRPr="0057664C" w:rsidRDefault="00976E9C" w:rsidP="00087D56">
      <w:pPr>
        <w:jc w:val="center"/>
        <w:rPr>
          <w:noProof/>
        </w:rPr>
      </w:pPr>
      <w:r>
        <w:rPr>
          <w:noProof/>
          <w:lang w:val="de-DE" w:eastAsia="de-DE"/>
        </w:rPr>
        <w:drawing>
          <wp:inline distT="0" distB="0" distL="0" distR="0" wp14:anchorId="1345B2F0" wp14:editId="1175A341">
            <wp:extent cx="5756910" cy="38392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German_Innovation_Award_2018.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39210"/>
                    </a:xfrm>
                    <a:prstGeom prst="rect">
                      <a:avLst/>
                    </a:prstGeom>
                  </pic:spPr>
                </pic:pic>
              </a:graphicData>
            </a:graphic>
          </wp:inline>
        </w:drawing>
      </w:r>
    </w:p>
    <w:p w14:paraId="3FC2C515" w14:textId="49EC8355" w:rsidR="00976E9C" w:rsidRPr="00CE7F6F" w:rsidRDefault="00976E9C" w:rsidP="00976E9C">
      <w:pPr>
        <w:rPr>
          <w:rFonts w:ascii="CorpoS" w:hAnsi="CorpoS"/>
          <w:b/>
          <w:noProof/>
          <w:color w:val="000000" w:themeColor="text1"/>
          <w:sz w:val="28"/>
          <w:lang w:val="en-US" w:eastAsia="de-DE"/>
        </w:rPr>
      </w:pPr>
      <w:r w:rsidRPr="00976E9C">
        <w:rPr>
          <w:rFonts w:ascii="CorpoS" w:hAnsi="CorpoS" w:cs="MetaSerif Pro Book"/>
          <w:sz w:val="20"/>
          <w:lang w:val="en-US"/>
        </w:rPr>
        <w:t xml:space="preserve">LAPP CEO Matthias Lapp and ID AID founder Sven von </w:t>
      </w:r>
      <w:proofErr w:type="spellStart"/>
      <w:r w:rsidRPr="00976E9C">
        <w:rPr>
          <w:rFonts w:ascii="CorpoS" w:hAnsi="CorpoS" w:cs="MetaSerif Pro Book"/>
          <w:sz w:val="20"/>
          <w:lang w:val="en-US"/>
        </w:rPr>
        <w:t>Boetticher</w:t>
      </w:r>
      <w:proofErr w:type="spellEnd"/>
      <w:r w:rsidRPr="00976E9C">
        <w:rPr>
          <w:rFonts w:ascii="CorpoS" w:hAnsi="CorpoS" w:cs="MetaSerif Pro Book"/>
          <w:sz w:val="20"/>
          <w:lang w:val="en-US"/>
        </w:rPr>
        <w:t xml:space="preserve">, take receipt of the German Innovation Award. </w:t>
      </w:r>
      <w:r w:rsidRPr="00CE7F6F">
        <w:rPr>
          <w:rFonts w:ascii="CorpoS" w:hAnsi="CorpoS" w:cs="MetaSerif Pro Book"/>
          <w:sz w:val="20"/>
          <w:lang w:val="en-US"/>
        </w:rPr>
        <w:t xml:space="preserve">From left to right: Sven von </w:t>
      </w:r>
      <w:proofErr w:type="spellStart"/>
      <w:r w:rsidRPr="00CE7F6F">
        <w:rPr>
          <w:rFonts w:ascii="CorpoS" w:hAnsi="CorpoS" w:cs="MetaSerif Pro Book"/>
          <w:sz w:val="20"/>
          <w:lang w:val="en-US"/>
        </w:rPr>
        <w:t>Boetticher</w:t>
      </w:r>
      <w:proofErr w:type="spellEnd"/>
      <w:r w:rsidRPr="00CE7F6F">
        <w:rPr>
          <w:rFonts w:ascii="CorpoS" w:hAnsi="CorpoS" w:cs="MetaSerif Pro Book"/>
          <w:sz w:val="20"/>
          <w:lang w:val="en-US"/>
        </w:rPr>
        <w:t xml:space="preserve">, Matthias Lapp and Andrej </w:t>
      </w:r>
      <w:proofErr w:type="spellStart"/>
      <w:r w:rsidRPr="00CE7F6F">
        <w:rPr>
          <w:rFonts w:ascii="CorpoS" w:hAnsi="CorpoS" w:cs="MetaSerif Pro Book"/>
          <w:sz w:val="20"/>
          <w:lang w:val="en-US"/>
        </w:rPr>
        <w:t>Kupetz</w:t>
      </w:r>
      <w:proofErr w:type="spellEnd"/>
      <w:r w:rsidRPr="00CE7F6F">
        <w:rPr>
          <w:rFonts w:ascii="CorpoS" w:hAnsi="CorpoS" w:cs="MetaSerif Pro Book"/>
          <w:sz w:val="20"/>
          <w:lang w:val="en-US"/>
        </w:rPr>
        <w:t xml:space="preserve">, </w:t>
      </w:r>
      <w:r w:rsidR="00CE7F6F">
        <w:rPr>
          <w:rFonts w:ascii="CorpoS" w:hAnsi="CorpoS" w:cs="MetaSerif Pro Book"/>
          <w:sz w:val="20"/>
          <w:lang w:val="en-US"/>
        </w:rPr>
        <w:t>CEO</w:t>
      </w:r>
      <w:r w:rsidRPr="00CE7F6F">
        <w:rPr>
          <w:rFonts w:ascii="CorpoS" w:hAnsi="CorpoS" w:cs="MetaSerif Pro Book"/>
          <w:sz w:val="20"/>
          <w:lang w:val="en-US"/>
        </w:rPr>
        <w:t xml:space="preserve"> </w:t>
      </w:r>
      <w:r w:rsidR="00CE7F6F" w:rsidRPr="00CE7F6F">
        <w:rPr>
          <w:rFonts w:ascii="CorpoS" w:hAnsi="CorpoS" w:cs="MetaSerif Pro Book"/>
          <w:sz w:val="20"/>
          <w:lang w:val="en-US"/>
        </w:rPr>
        <w:t xml:space="preserve">of </w:t>
      </w:r>
      <w:r w:rsidR="00CE7F6F">
        <w:rPr>
          <w:rFonts w:ascii="CorpoS" w:hAnsi="CorpoS" w:cs="MetaSerif Pro Book"/>
          <w:sz w:val="20"/>
          <w:lang w:val="en-US"/>
        </w:rPr>
        <w:t>t</w:t>
      </w:r>
      <w:r w:rsidR="00CE7F6F" w:rsidRPr="00CE7F6F">
        <w:rPr>
          <w:rFonts w:ascii="CorpoS" w:hAnsi="CorpoS" w:cs="MetaSerif Pro Book"/>
          <w:sz w:val="20"/>
          <w:lang w:val="en-US"/>
        </w:rPr>
        <w:t>he German Design Council</w:t>
      </w:r>
    </w:p>
    <w:p w14:paraId="5275036E" w14:textId="77777777" w:rsidR="00087D56" w:rsidRPr="00CE7F6F" w:rsidRDefault="00087D56" w:rsidP="00087D56">
      <w:pPr>
        <w:jc w:val="center"/>
        <w:rPr>
          <w:rFonts w:ascii="CorpoS" w:hAnsi="CorpoS"/>
          <w:b/>
          <w:noProof/>
          <w:color w:val="000000" w:themeColor="text1"/>
          <w:sz w:val="36"/>
          <w:lang w:val="en-US"/>
        </w:rPr>
      </w:pPr>
      <w:r w:rsidRPr="00CE7F6F">
        <w:rPr>
          <w:rFonts w:ascii="CorpoS" w:hAnsi="CorpoS"/>
          <w:b/>
          <w:color w:val="000000" w:themeColor="text1"/>
          <w:sz w:val="36"/>
          <w:lang w:val="en-US"/>
        </w:rPr>
        <w:t xml:space="preserve"> </w:t>
      </w:r>
    </w:p>
    <w:p w14:paraId="25694174" w14:textId="74F5F1E7" w:rsidR="00087D56" w:rsidRPr="0057664C" w:rsidRDefault="00087D56" w:rsidP="00087D56">
      <w:pPr>
        <w:spacing w:before="240"/>
        <w:jc w:val="both"/>
        <w:rPr>
          <w:rFonts w:ascii="CorpoS" w:eastAsia="Times New Roman" w:hAnsi="CorpoS" w:cs="Times New Roman"/>
          <w:color w:val="000000" w:themeColor="text1"/>
        </w:rPr>
      </w:pPr>
      <w:r w:rsidRPr="0057664C">
        <w:rPr>
          <w:rFonts w:ascii="CorpoS" w:hAnsi="CorpoS"/>
          <w:color w:val="000000" w:themeColor="text1"/>
        </w:rPr>
        <w:t xml:space="preserve">Stuttgart, </w:t>
      </w:r>
      <w:r w:rsidR="00976E9C">
        <w:rPr>
          <w:rFonts w:ascii="CorpoS" w:hAnsi="CorpoS"/>
          <w:color w:val="000000" w:themeColor="text1"/>
        </w:rPr>
        <w:t>11</w:t>
      </w:r>
      <w:r w:rsidRPr="0057664C">
        <w:rPr>
          <w:rFonts w:ascii="CorpoS" w:hAnsi="CorpoS"/>
          <w:color w:val="000000" w:themeColor="text1"/>
        </w:rPr>
        <w:t xml:space="preserve"> June 2018</w:t>
      </w:r>
    </w:p>
    <w:p w14:paraId="5200D276" w14:textId="77777777" w:rsidR="00087D56" w:rsidRPr="0057664C" w:rsidRDefault="00087D56" w:rsidP="00087D56">
      <w:pPr>
        <w:jc w:val="both"/>
        <w:rPr>
          <w:rFonts w:ascii="CorpoS" w:eastAsia="Times New Roman" w:hAnsi="CorpoS" w:cs="Times New Roman"/>
          <w:b/>
          <w:bCs/>
          <w:color w:val="000000" w:themeColor="text1"/>
          <w:lang w:eastAsia="en-GB"/>
        </w:rPr>
      </w:pPr>
    </w:p>
    <w:p w14:paraId="0496D21C" w14:textId="77777777" w:rsidR="00087D56" w:rsidRPr="0057664C" w:rsidRDefault="00087D56" w:rsidP="00087D56">
      <w:pPr>
        <w:jc w:val="both"/>
        <w:rPr>
          <w:rFonts w:ascii="CorpoS" w:eastAsia="Times New Roman" w:hAnsi="CorpoS" w:cs="Times New Roman"/>
          <w:color w:val="000000" w:themeColor="text1"/>
        </w:rPr>
      </w:pPr>
      <w:r w:rsidRPr="0057664C">
        <w:rPr>
          <w:rFonts w:ascii="CorpoS" w:hAnsi="CorpoS"/>
          <w:color w:val="000000" w:themeColor="text1"/>
        </w:rPr>
        <w:t>At the first presentation ceremony for the new German Innovation Awards, the Mode-2 charging system from LAPP scooped a gold award in the Transportation category. “This prize is a vindication of our strategy of basing everything on our customer’s requirements”, said CEO Matthias Lapp. “Part of this is that LAPP's sophisticated technology is matched by a great design.”</w:t>
      </w:r>
    </w:p>
    <w:p w14:paraId="29073C76" w14:textId="77777777" w:rsidR="00087D56" w:rsidRPr="0057664C" w:rsidRDefault="00087D56" w:rsidP="00087D56">
      <w:pPr>
        <w:jc w:val="both"/>
        <w:rPr>
          <w:rFonts w:ascii="CorpoS" w:eastAsia="Times New Roman" w:hAnsi="CorpoS" w:cs="Times New Roman"/>
          <w:color w:val="000000" w:themeColor="text1"/>
          <w:lang w:eastAsia="en-GB"/>
        </w:rPr>
      </w:pPr>
    </w:p>
    <w:p w14:paraId="15A74EDD" w14:textId="77777777" w:rsidR="00087D56" w:rsidRPr="0057664C" w:rsidRDefault="00087D56" w:rsidP="00087D56">
      <w:pPr>
        <w:autoSpaceDE w:val="0"/>
        <w:autoSpaceDN w:val="0"/>
        <w:adjustRightInd w:val="0"/>
        <w:rPr>
          <w:rFonts w:ascii="CorpoS" w:hAnsi="CorpoS"/>
        </w:rPr>
      </w:pPr>
      <w:r w:rsidRPr="0057664C">
        <w:rPr>
          <w:rFonts w:ascii="CorpoS" w:hAnsi="CorpoS"/>
        </w:rPr>
        <w:t xml:space="preserve">The charging system is designed to enable car manufacturers to incorporate their own design and integrate it into the brand experience. LAPP is the first manufacturer to consistently adopt this approach - and its success is not only shown by the Innovation Prize win but also by the huge demand from car manufacturers. The Stuttgart design agency ID AID is responsible for the design of the charging system. ID AID has already developed several projects with LAPP, including charging systems for BMW. </w:t>
      </w:r>
    </w:p>
    <w:p w14:paraId="4E893F83" w14:textId="77777777" w:rsidR="00087D56" w:rsidRPr="0057664C" w:rsidRDefault="00087D56" w:rsidP="00087D56">
      <w:pPr>
        <w:jc w:val="both"/>
        <w:rPr>
          <w:rFonts w:ascii="CorpoS" w:hAnsi="CorpoS"/>
        </w:rPr>
      </w:pPr>
    </w:p>
    <w:p w14:paraId="02566C85" w14:textId="77777777" w:rsidR="00087D56" w:rsidRPr="0057664C" w:rsidRDefault="00087D56" w:rsidP="00087D56">
      <w:pPr>
        <w:pStyle w:val="Flietext-Standard"/>
        <w:rPr>
          <w:rFonts w:ascii="CorpoS" w:hAnsi="CorpoS"/>
          <w:sz w:val="24"/>
          <w:szCs w:val="24"/>
        </w:rPr>
      </w:pPr>
      <w:r w:rsidRPr="0057664C">
        <w:rPr>
          <w:rFonts w:ascii="CorpoS" w:hAnsi="CorpoS"/>
          <w:sz w:val="24"/>
          <w:szCs w:val="24"/>
        </w:rPr>
        <w:t>The award for the Mode-2 charging system with IC-CPD (In-Cable Control and Protection Device) contributes to broadening the appeal of electromobility. To date, car manufacturers have tended to neglect charging from a domestic socket - known as Mode-2 charging - and viewed it as an emergency solution. This gap is precisely where LAPP has positioned itself with its charging system with IC-CPD, which features numerous technical innovations such as higher charging currents and electrical protection functions. An interchangeable power cable enables the charging system to be charged from domestic or CEE sockets worldwide, with a power up to 11 kW, temperature monitoring features, and automatic detection of the maximum charging current. Locking the mains cable on the box, where a sliding mechanism enables it to be intuitively released in just two steps, is a great example of how form and function have been combined. This is what the German Innovation Award is all about, assessing criteria such as functionality and operability, design quality and level of innovation.</w:t>
      </w:r>
    </w:p>
    <w:p w14:paraId="488DDB52" w14:textId="77777777" w:rsidR="00087D56" w:rsidRPr="0057664C" w:rsidRDefault="00087D56" w:rsidP="00087D56">
      <w:pPr>
        <w:autoSpaceDE w:val="0"/>
        <w:autoSpaceDN w:val="0"/>
        <w:adjustRightInd w:val="0"/>
        <w:rPr>
          <w:rFonts w:ascii="CorpoS" w:hAnsi="CorpoS"/>
        </w:rPr>
      </w:pPr>
    </w:p>
    <w:p w14:paraId="0523AAB1" w14:textId="5EF447B3" w:rsidR="00087D56" w:rsidRPr="0057664C" w:rsidRDefault="00087D56" w:rsidP="00087D56">
      <w:pPr>
        <w:pStyle w:val="Flietext-Standard"/>
        <w:rPr>
          <w:rFonts w:ascii="CorpoS" w:hAnsi="CorpoS" w:cs="MetaSerif Pro Book"/>
          <w:sz w:val="24"/>
          <w:szCs w:val="24"/>
        </w:rPr>
      </w:pPr>
      <w:r w:rsidRPr="0057664C">
        <w:rPr>
          <w:rFonts w:ascii="CorpoS" w:hAnsi="CorpoS"/>
          <w:sz w:val="24"/>
          <w:szCs w:val="24"/>
        </w:rPr>
        <w:t>The new charging system for electric and hybrid cars is essentially a portable charging station and a wall box light. With a special wall holder for the garage wall, it replaces an expensive wall box and is always on hand as a mobile charging station in your boot</w:t>
      </w:r>
      <w:r w:rsidR="00D23DFD">
        <w:rPr>
          <w:rFonts w:ascii="CorpoS" w:hAnsi="CorpoS"/>
          <w:sz w:val="24"/>
          <w:szCs w:val="24"/>
        </w:rPr>
        <w:t>.</w:t>
      </w:r>
    </w:p>
    <w:p w14:paraId="445800DF" w14:textId="77777777" w:rsidR="00087D56" w:rsidRPr="0057664C" w:rsidRDefault="00087D56" w:rsidP="00087D56">
      <w:pPr>
        <w:autoSpaceDE w:val="0"/>
        <w:autoSpaceDN w:val="0"/>
        <w:adjustRightInd w:val="0"/>
        <w:rPr>
          <w:rFonts w:ascii="CorpoS" w:hAnsi="CorpoS"/>
        </w:rPr>
      </w:pPr>
    </w:p>
    <w:p w14:paraId="7F264A2B" w14:textId="77777777" w:rsidR="00087D56" w:rsidRPr="0057664C" w:rsidRDefault="00087D56" w:rsidP="00087D56">
      <w:pPr>
        <w:pStyle w:val="Flietext-Standard"/>
        <w:rPr>
          <w:rFonts w:ascii="CorpoS" w:hAnsi="CorpoS" w:cs="MetaSerif Pro Book"/>
          <w:sz w:val="24"/>
          <w:szCs w:val="24"/>
        </w:rPr>
      </w:pPr>
      <w:r w:rsidRPr="0057664C">
        <w:rPr>
          <w:rFonts w:ascii="CorpoS" w:hAnsi="CorpoS"/>
          <w:sz w:val="24"/>
          <w:szCs w:val="24"/>
        </w:rPr>
        <w:t>“LAPP Charge makes charging electric vehicles from standard domestic sockets in Germany, Europe and beyond not only more technically reliable, but also much more convenient. It’s a long overdue product that sets new standards for Mode-2 charging systems and gives electric vehicle drivers the confidence that they can extend their usage radius into other countries”, was the verdict of the jury.</w:t>
      </w:r>
    </w:p>
    <w:p w14:paraId="7AF847AF" w14:textId="77777777" w:rsidR="00087D56" w:rsidRPr="0057664C" w:rsidRDefault="00087D56" w:rsidP="00087D56">
      <w:pPr>
        <w:autoSpaceDE w:val="0"/>
        <w:autoSpaceDN w:val="0"/>
        <w:adjustRightInd w:val="0"/>
        <w:rPr>
          <w:rFonts w:ascii="CorpoS" w:hAnsi="CorpoS"/>
        </w:rPr>
      </w:pPr>
    </w:p>
    <w:p w14:paraId="21E2EC5A" w14:textId="77777777" w:rsidR="00087D56" w:rsidRPr="0057664C" w:rsidRDefault="00087D56" w:rsidP="00087D56">
      <w:pPr>
        <w:autoSpaceDE w:val="0"/>
        <w:autoSpaceDN w:val="0"/>
        <w:adjustRightInd w:val="0"/>
        <w:rPr>
          <w:rFonts w:ascii="CorpoS" w:hAnsi="CorpoS"/>
        </w:rPr>
      </w:pPr>
      <w:r w:rsidRPr="0057664C">
        <w:rPr>
          <w:rFonts w:ascii="CorpoS" w:hAnsi="CorpoS"/>
        </w:rPr>
        <w:t>The German Innovation Award is presented to products and solutions across different industries that distinguish themselves from previous solutions, primarily in terms of user focus and added value. Why? Innovations that shape the future and improve life can be found in all industries. Sometimes you can see them at a glance, but often you cannot. The German Innovation Award is aiming to change that. It promotes excellent developments to a broad public and supports successful positioning.</w:t>
      </w:r>
    </w:p>
    <w:p w14:paraId="19920234" w14:textId="77777777" w:rsidR="00087D56" w:rsidRPr="0057664C" w:rsidRDefault="00087D56" w:rsidP="00087D56">
      <w:pPr>
        <w:autoSpaceDE w:val="0"/>
        <w:autoSpaceDN w:val="0"/>
        <w:adjustRightInd w:val="0"/>
        <w:rPr>
          <w:rFonts w:ascii="CorpoS" w:hAnsi="CorpoS"/>
        </w:rPr>
      </w:pPr>
    </w:p>
    <w:p w14:paraId="116B3FA3" w14:textId="77777777" w:rsidR="00087D56" w:rsidRPr="0057664C" w:rsidRDefault="00087D56" w:rsidP="00087D56">
      <w:pPr>
        <w:autoSpaceDE w:val="0"/>
        <w:autoSpaceDN w:val="0"/>
        <w:adjustRightInd w:val="0"/>
        <w:rPr>
          <w:rFonts w:ascii="CorpoS" w:hAnsi="CorpoS"/>
        </w:rPr>
      </w:pPr>
      <w:r w:rsidRPr="0057664C">
        <w:rPr>
          <w:rFonts w:ascii="CorpoS" w:hAnsi="CorpoS"/>
        </w:rPr>
        <w:t>It is presented by the German Design Council. Established by the German parliament and funded by German industry, the Council is an independent and internationally active institution to promote competitiveness of companies. With its competitions, exhibitions, conferences, courses and publications, it makes a crucial contribution to knowledge transfer in the field of design. </w:t>
      </w:r>
    </w:p>
    <w:p w14:paraId="5A751346" w14:textId="77777777" w:rsidR="00087D56" w:rsidRPr="0057664C" w:rsidRDefault="00087D56" w:rsidP="00087D56">
      <w:pPr>
        <w:pStyle w:val="StandardWeb"/>
        <w:spacing w:before="0" w:beforeAutospacing="0" w:after="0" w:afterAutospacing="0"/>
        <w:rPr>
          <w:rStyle w:val="Fett"/>
          <w:rFonts w:ascii="CorpoS" w:hAnsi="CorpoS"/>
          <w:b w:val="0"/>
          <w:bCs w:val="0"/>
          <w:color w:val="404040" w:themeColor="text1" w:themeTint="BF"/>
        </w:rPr>
      </w:pPr>
    </w:p>
    <w:p w14:paraId="58715412" w14:textId="64A5CCB1" w:rsidR="00087D56" w:rsidRPr="0057664C" w:rsidRDefault="005E58CC" w:rsidP="00087D56">
      <w:pPr>
        <w:pStyle w:val="StandardWeb"/>
        <w:spacing w:before="0" w:beforeAutospacing="0" w:after="0" w:afterAutospacing="0"/>
        <w:rPr>
          <w:rStyle w:val="Fett"/>
          <w:rFonts w:ascii="CorpoS" w:hAnsi="CorpoS"/>
          <w:b w:val="0"/>
          <w:bCs w:val="0"/>
          <w:color w:val="404040" w:themeColor="text1" w:themeTint="BF"/>
        </w:rPr>
      </w:pPr>
      <w:r>
        <w:rPr>
          <w:rFonts w:ascii="CorpoS" w:hAnsi="CorpoS"/>
          <w:noProof/>
          <w:color w:val="404040" w:themeColor="text1" w:themeTint="BF"/>
          <w:lang w:val="de-DE" w:eastAsia="de-DE"/>
        </w:rPr>
        <w:lastRenderedPageBreak/>
        <w:drawing>
          <wp:inline distT="0" distB="0" distL="0" distR="0" wp14:anchorId="47AA7DCA" wp14:editId="37B8ACD7">
            <wp:extent cx="5756910" cy="32385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Mode_2_Ladesystem.jpg"/>
                    <pic:cNvPicPr/>
                  </pic:nvPicPr>
                  <pic:blipFill>
                    <a:blip r:embed="rId9" cstate="screen">
                      <a:extLst>
                        <a:ext uri="{28A0092B-C50C-407E-A947-70E740481C1C}">
                          <a14:useLocalDpi xmlns:a14="http://schemas.microsoft.com/office/drawing/2010/main"/>
                        </a:ext>
                      </a:extLst>
                    </a:blip>
                    <a:stretch>
                      <a:fillRect/>
                    </a:stretch>
                  </pic:blipFill>
                  <pic:spPr>
                    <a:xfrm>
                      <a:off x="0" y="0"/>
                      <a:ext cx="5756910" cy="3238500"/>
                    </a:xfrm>
                    <a:prstGeom prst="rect">
                      <a:avLst/>
                    </a:prstGeom>
                  </pic:spPr>
                </pic:pic>
              </a:graphicData>
            </a:graphic>
          </wp:inline>
        </w:drawing>
      </w:r>
    </w:p>
    <w:p w14:paraId="0EB3291C" w14:textId="77777777" w:rsidR="00087D56" w:rsidRPr="0057664C" w:rsidRDefault="00087D56" w:rsidP="00087D56">
      <w:pPr>
        <w:pStyle w:val="StandardWeb"/>
        <w:spacing w:before="0" w:beforeAutospacing="0" w:after="0" w:afterAutospacing="0"/>
        <w:rPr>
          <w:rStyle w:val="Fett"/>
          <w:rFonts w:ascii="CorpoS" w:hAnsi="CorpoS"/>
          <w:b w:val="0"/>
          <w:bCs w:val="0"/>
          <w:color w:val="404040" w:themeColor="text1" w:themeTint="BF"/>
          <w:sz w:val="20"/>
        </w:rPr>
      </w:pPr>
      <w:r w:rsidRPr="0057664C">
        <w:rPr>
          <w:rStyle w:val="Fett"/>
          <w:rFonts w:ascii="CorpoS" w:hAnsi="CorpoS"/>
          <w:b w:val="0"/>
          <w:bCs w:val="0"/>
          <w:color w:val="404040" w:themeColor="text1" w:themeTint="BF"/>
          <w:sz w:val="20"/>
        </w:rPr>
        <w:t xml:space="preserve">LAPP won </w:t>
      </w:r>
      <w:proofErr w:type="gramStart"/>
      <w:r w:rsidRPr="0057664C">
        <w:rPr>
          <w:rStyle w:val="Fett"/>
          <w:rFonts w:ascii="CorpoS" w:hAnsi="CorpoS"/>
          <w:b w:val="0"/>
          <w:bCs w:val="0"/>
          <w:color w:val="404040" w:themeColor="text1" w:themeTint="BF"/>
          <w:sz w:val="20"/>
        </w:rPr>
        <w:t>a gold</w:t>
      </w:r>
      <w:proofErr w:type="gramEnd"/>
      <w:r w:rsidRPr="0057664C">
        <w:rPr>
          <w:rStyle w:val="Fett"/>
          <w:rFonts w:ascii="CorpoS" w:hAnsi="CorpoS"/>
          <w:b w:val="0"/>
          <w:bCs w:val="0"/>
          <w:color w:val="404040" w:themeColor="text1" w:themeTint="BF"/>
          <w:sz w:val="20"/>
        </w:rPr>
        <w:t xml:space="preserve"> German Innovation Award for its new Mode 2 charging system with IC-CPD.</w:t>
      </w:r>
    </w:p>
    <w:p w14:paraId="0A3CC03C" w14:textId="77777777" w:rsidR="00087D56" w:rsidRPr="0057664C" w:rsidRDefault="00087D56" w:rsidP="00087D56">
      <w:pPr>
        <w:pStyle w:val="StandardWeb"/>
        <w:spacing w:before="0" w:beforeAutospacing="0" w:after="0" w:afterAutospacing="0"/>
        <w:rPr>
          <w:rStyle w:val="Fett"/>
          <w:rFonts w:ascii="CorpoS" w:hAnsi="CorpoS"/>
          <w:b w:val="0"/>
          <w:bCs w:val="0"/>
          <w:color w:val="404040" w:themeColor="text1" w:themeTint="BF"/>
        </w:rPr>
      </w:pPr>
    </w:p>
    <w:p w14:paraId="57A785F4" w14:textId="77777777" w:rsidR="00087D56" w:rsidRPr="0057664C" w:rsidRDefault="00087D56" w:rsidP="00087D56">
      <w:pPr>
        <w:pStyle w:val="StandardWeb"/>
        <w:spacing w:before="0" w:beforeAutospacing="0" w:after="0" w:afterAutospacing="0"/>
        <w:rPr>
          <w:rStyle w:val="Fett"/>
          <w:rFonts w:ascii="CorpoS" w:hAnsi="CorpoS"/>
          <w:b w:val="0"/>
          <w:bCs w:val="0"/>
          <w:color w:val="404040" w:themeColor="text1" w:themeTint="BF"/>
        </w:rPr>
      </w:pPr>
    </w:p>
    <w:p w14:paraId="50CAB868" w14:textId="01EF1027" w:rsidR="00087D56" w:rsidRPr="005E58CC" w:rsidRDefault="005E58CC" w:rsidP="00087D56">
      <w:pPr>
        <w:pStyle w:val="StandardWeb"/>
        <w:spacing w:before="0" w:beforeAutospacing="0" w:after="0" w:afterAutospacing="0"/>
        <w:rPr>
          <w:rStyle w:val="Fett"/>
          <w:rFonts w:ascii="CorpoS" w:hAnsi="CorpoS"/>
          <w:b w:val="0"/>
          <w:bCs w:val="0"/>
          <w:color w:val="404040" w:themeColor="text1" w:themeTint="BF"/>
        </w:rPr>
      </w:pPr>
      <w:r>
        <w:rPr>
          <w:rFonts w:ascii="CorpoS" w:hAnsi="CorpoS"/>
          <w:noProof/>
          <w:color w:val="404040" w:themeColor="text1" w:themeTint="BF"/>
          <w:lang w:val="de-DE" w:eastAsia="de-DE"/>
        </w:rPr>
        <w:drawing>
          <wp:inline distT="0" distB="0" distL="0" distR="0" wp14:anchorId="4B4B6190" wp14:editId="42CB8614">
            <wp:extent cx="5756910" cy="315722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Mode2_Ladesystem_Trennstelle.jpg"/>
                    <pic:cNvPicPr/>
                  </pic:nvPicPr>
                  <pic:blipFill>
                    <a:blip r:embed="rId10" cstate="screen">
                      <a:extLst>
                        <a:ext uri="{28A0092B-C50C-407E-A947-70E740481C1C}">
                          <a14:useLocalDpi xmlns:a14="http://schemas.microsoft.com/office/drawing/2010/main"/>
                        </a:ext>
                      </a:extLst>
                    </a:blip>
                    <a:stretch>
                      <a:fillRect/>
                    </a:stretch>
                  </pic:blipFill>
                  <pic:spPr>
                    <a:xfrm>
                      <a:off x="0" y="0"/>
                      <a:ext cx="5756910" cy="3157220"/>
                    </a:xfrm>
                    <a:prstGeom prst="rect">
                      <a:avLst/>
                    </a:prstGeom>
                  </pic:spPr>
                </pic:pic>
              </a:graphicData>
            </a:graphic>
          </wp:inline>
        </w:drawing>
      </w:r>
    </w:p>
    <w:p w14:paraId="0C1154A9" w14:textId="77777777" w:rsidR="00087D56" w:rsidRPr="0057664C" w:rsidRDefault="00087D56" w:rsidP="00087D56">
      <w:pPr>
        <w:pStyle w:val="StandardWeb"/>
        <w:spacing w:before="0" w:beforeAutospacing="0" w:after="0" w:afterAutospacing="0"/>
        <w:rPr>
          <w:rStyle w:val="Fett"/>
          <w:rFonts w:ascii="CorpoS" w:hAnsi="CorpoS"/>
          <w:b w:val="0"/>
          <w:bCs w:val="0"/>
          <w:color w:val="404040" w:themeColor="text1" w:themeTint="BF"/>
          <w:sz w:val="20"/>
        </w:rPr>
      </w:pPr>
      <w:r w:rsidRPr="0057664C">
        <w:rPr>
          <w:rFonts w:ascii="CorpoS" w:hAnsi="CorpoS"/>
          <w:sz w:val="20"/>
        </w:rPr>
        <w:t>With an interchangeable power cable, the charging system allows charging from domestic or CEE sockets worldwide.</w:t>
      </w:r>
    </w:p>
    <w:p w14:paraId="0FE999EF" w14:textId="77777777" w:rsidR="00087D56" w:rsidRPr="0057664C" w:rsidRDefault="00087D56" w:rsidP="00087D56">
      <w:pPr>
        <w:pStyle w:val="StandardWeb"/>
        <w:spacing w:before="0" w:beforeAutospacing="0" w:after="0" w:afterAutospacing="0"/>
        <w:rPr>
          <w:rStyle w:val="Fett"/>
          <w:rFonts w:ascii="CorpoS" w:hAnsi="CorpoS"/>
          <w:b w:val="0"/>
          <w:bCs w:val="0"/>
          <w:color w:val="404040" w:themeColor="text1" w:themeTint="BF"/>
        </w:rPr>
      </w:pPr>
    </w:p>
    <w:p w14:paraId="0FC324B1" w14:textId="19F96EA2" w:rsidR="00087D56" w:rsidRPr="0057664C" w:rsidRDefault="00087D56" w:rsidP="00087D56">
      <w:pPr>
        <w:pStyle w:val="StandardWeb"/>
        <w:spacing w:before="0" w:beforeAutospacing="0" w:after="0" w:afterAutospacing="0"/>
        <w:rPr>
          <w:rFonts w:ascii="CorpoS" w:hAnsi="CorpoS"/>
        </w:rPr>
      </w:pPr>
      <w:r w:rsidRPr="0057664C">
        <w:rPr>
          <w:rStyle w:val="Fett"/>
          <w:rFonts w:ascii="CorpoS" w:hAnsi="CorpoS"/>
          <w:iCs/>
          <w:color w:val="000000" w:themeColor="text1"/>
        </w:rPr>
        <w:t>You can find picture 1 in printable quality</w:t>
      </w:r>
      <w:r w:rsidRPr="0057664C">
        <w:rPr>
          <w:rStyle w:val="Fett"/>
          <w:rFonts w:ascii="CorpoS" w:hAnsi="CorpoS"/>
          <w:iCs/>
          <w:color w:val="404040" w:themeColor="text1" w:themeTint="BF"/>
        </w:rPr>
        <w:t xml:space="preserve"> </w:t>
      </w:r>
      <w:hyperlink r:id="rId11" w:history="1">
        <w:r w:rsidRPr="0057664C">
          <w:rPr>
            <w:rStyle w:val="Hyperlink"/>
            <w:rFonts w:ascii="CorpoS" w:hAnsi="CorpoS"/>
            <w:b/>
          </w:rPr>
          <w:t>here</w:t>
        </w:r>
      </w:hyperlink>
      <w:bookmarkStart w:id="0" w:name="_GoBack"/>
      <w:bookmarkEnd w:id="0"/>
    </w:p>
    <w:p w14:paraId="4C635CFD" w14:textId="17E8EFE9" w:rsidR="00087D56" w:rsidRPr="0057664C" w:rsidRDefault="00087D56" w:rsidP="00087D56">
      <w:pPr>
        <w:pStyle w:val="StandardWeb"/>
        <w:spacing w:before="0" w:beforeAutospacing="0" w:after="0" w:afterAutospacing="0"/>
        <w:rPr>
          <w:rFonts w:ascii="CorpoS" w:hAnsi="CorpoS"/>
        </w:rPr>
      </w:pPr>
      <w:r w:rsidRPr="0057664C">
        <w:rPr>
          <w:rStyle w:val="Fett"/>
          <w:rFonts w:ascii="CorpoS" w:hAnsi="CorpoS"/>
          <w:iCs/>
          <w:color w:val="000000" w:themeColor="text1"/>
        </w:rPr>
        <w:t>You can find picture 2 in printable quality</w:t>
      </w:r>
      <w:r w:rsidRPr="0057664C">
        <w:rPr>
          <w:rStyle w:val="Fett"/>
          <w:rFonts w:ascii="CorpoS" w:hAnsi="CorpoS"/>
          <w:iCs/>
          <w:color w:val="404040" w:themeColor="text1" w:themeTint="BF"/>
        </w:rPr>
        <w:t xml:space="preserve"> </w:t>
      </w:r>
      <w:hyperlink r:id="rId12" w:history="1">
        <w:r w:rsidRPr="0057664C">
          <w:rPr>
            <w:rStyle w:val="Hyperlink"/>
            <w:rFonts w:ascii="CorpoS" w:hAnsi="CorpoS"/>
            <w:b/>
          </w:rPr>
          <w:t>here</w:t>
        </w:r>
      </w:hyperlink>
    </w:p>
    <w:p w14:paraId="1AF322B7" w14:textId="2F548AC7" w:rsidR="00087D56" w:rsidRPr="0057664C" w:rsidRDefault="00087D56" w:rsidP="00087D56">
      <w:pPr>
        <w:pStyle w:val="StandardWeb"/>
        <w:spacing w:before="0" w:beforeAutospacing="0" w:after="0" w:afterAutospacing="0"/>
        <w:rPr>
          <w:rFonts w:ascii="CorpoS" w:hAnsi="CorpoS"/>
        </w:rPr>
      </w:pPr>
      <w:r w:rsidRPr="0057664C">
        <w:rPr>
          <w:rStyle w:val="Fett"/>
          <w:rFonts w:ascii="CorpoS" w:hAnsi="CorpoS"/>
          <w:iCs/>
          <w:color w:val="000000" w:themeColor="text1"/>
        </w:rPr>
        <w:t>You can find picture 3 in printable quality</w:t>
      </w:r>
      <w:r w:rsidRPr="0057664C">
        <w:rPr>
          <w:rStyle w:val="Fett"/>
          <w:rFonts w:ascii="CorpoS" w:hAnsi="CorpoS"/>
          <w:iCs/>
          <w:color w:val="404040" w:themeColor="text1" w:themeTint="BF"/>
        </w:rPr>
        <w:t xml:space="preserve"> </w:t>
      </w:r>
      <w:hyperlink r:id="rId13" w:history="1">
        <w:r w:rsidRPr="0057664C">
          <w:rPr>
            <w:rStyle w:val="Hyperlink"/>
            <w:rFonts w:ascii="CorpoS" w:hAnsi="CorpoS"/>
            <w:b/>
          </w:rPr>
          <w:t>here</w:t>
        </w:r>
      </w:hyperlink>
    </w:p>
    <w:p w14:paraId="4D8C3075" w14:textId="590FE8D4" w:rsidR="00F278BF" w:rsidRPr="0057664C" w:rsidRDefault="00F278BF" w:rsidP="00F278BF">
      <w:pPr>
        <w:rPr>
          <w:rFonts w:ascii="CorpoS" w:hAnsi="CorpoS"/>
          <w:b/>
          <w:bCs/>
        </w:rPr>
      </w:pPr>
    </w:p>
    <w:p w14:paraId="410808F0" w14:textId="77777777" w:rsidR="00D72CFE" w:rsidRDefault="00D72CFE">
      <w:pPr>
        <w:rPr>
          <w:rFonts w:ascii="CorpoS" w:hAnsi="CorpoS"/>
          <w:b/>
          <w:bCs/>
          <w:lang w:eastAsia="en-GB"/>
        </w:rPr>
      </w:pPr>
      <w:r>
        <w:rPr>
          <w:rFonts w:ascii="CorpoS" w:hAnsi="CorpoS"/>
          <w:b/>
          <w:bCs/>
          <w:lang w:eastAsia="en-GB"/>
        </w:rPr>
        <w:br w:type="page"/>
      </w:r>
    </w:p>
    <w:p w14:paraId="162BD186" w14:textId="771378A3" w:rsidR="00F278BF" w:rsidRPr="0057664C" w:rsidRDefault="00F278BF" w:rsidP="00F278BF">
      <w:pPr>
        <w:rPr>
          <w:rFonts w:ascii="CorpoS" w:eastAsia="Times New Roman" w:hAnsi="CorpoS" w:cs="Times New Roman"/>
          <w:b/>
          <w:bCs/>
        </w:rPr>
      </w:pPr>
      <w:r w:rsidRPr="0057664C">
        <w:rPr>
          <w:rFonts w:ascii="CorpoS" w:hAnsi="CorpoS"/>
          <w:b/>
          <w:bCs/>
          <w:lang w:eastAsia="en-GB"/>
        </w:rPr>
        <w:lastRenderedPageBreak/>
        <w:t>Press contact:</w:t>
      </w:r>
    </w:p>
    <w:p w14:paraId="2A11AD11" w14:textId="77777777" w:rsidR="00F278BF" w:rsidRPr="0057664C" w:rsidRDefault="00F278BF" w:rsidP="00F278BF">
      <w:pPr>
        <w:pStyle w:val="StandardWeb"/>
        <w:rPr>
          <w:rFonts w:ascii="CorpoS" w:hAnsi="CorpoS"/>
        </w:rPr>
      </w:pPr>
      <w:proofErr w:type="spellStart"/>
      <w:r w:rsidRPr="0057664C">
        <w:rPr>
          <w:rStyle w:val="Fett"/>
          <w:rFonts w:ascii="CorpoS" w:hAnsi="CorpoS"/>
        </w:rPr>
        <w:t>Dr.</w:t>
      </w:r>
      <w:proofErr w:type="spellEnd"/>
      <w:r w:rsidRPr="0057664C">
        <w:rPr>
          <w:rStyle w:val="Fett"/>
          <w:rFonts w:ascii="CorpoS" w:hAnsi="CorpoS"/>
        </w:rPr>
        <w:t xml:space="preserve"> Markus Müller</w:t>
      </w:r>
      <w:r w:rsidRPr="0057664C">
        <w:rPr>
          <w:rStyle w:val="Fett"/>
          <w:rFonts w:ascii="CorpoS" w:hAnsi="CorpoS"/>
        </w:rPr>
        <w:tab/>
      </w:r>
      <w:r w:rsidRPr="0057664C">
        <w:rPr>
          <w:rStyle w:val="Fett"/>
          <w:rFonts w:ascii="CorpoS" w:hAnsi="CorpoS"/>
        </w:rPr>
        <w:tab/>
      </w:r>
      <w:r w:rsidRPr="0057664C">
        <w:rPr>
          <w:rStyle w:val="Fett"/>
          <w:rFonts w:ascii="CorpoS" w:hAnsi="CorpoS"/>
        </w:rPr>
        <w:tab/>
      </w:r>
      <w:r w:rsidRPr="0057664C">
        <w:rPr>
          <w:rStyle w:val="Fett"/>
          <w:rFonts w:ascii="CorpoS" w:hAnsi="CorpoS"/>
        </w:rPr>
        <w:tab/>
      </w:r>
      <w:r w:rsidRPr="0057664C">
        <w:rPr>
          <w:rStyle w:val="Fett"/>
          <w:rFonts w:ascii="CorpoS" w:hAnsi="CorpoS"/>
        </w:rPr>
        <w:tab/>
        <w:t xml:space="preserve">Irmgard </w:t>
      </w:r>
      <w:proofErr w:type="spellStart"/>
      <w:r w:rsidRPr="0057664C">
        <w:rPr>
          <w:rStyle w:val="Fett"/>
          <w:rFonts w:ascii="CorpoS" w:hAnsi="CorpoS"/>
        </w:rPr>
        <w:t>Nille</w:t>
      </w:r>
      <w:proofErr w:type="spellEnd"/>
    </w:p>
    <w:p w14:paraId="03291F2D" w14:textId="77777777" w:rsidR="00F278BF" w:rsidRPr="0057664C" w:rsidRDefault="00F278BF" w:rsidP="00F278BF">
      <w:pPr>
        <w:pStyle w:val="StandardWeb"/>
        <w:spacing w:before="0" w:beforeAutospacing="0" w:after="0" w:afterAutospacing="0"/>
        <w:rPr>
          <w:rFonts w:ascii="CorpoS" w:hAnsi="CorpoS"/>
        </w:rPr>
      </w:pPr>
      <w:r w:rsidRPr="0057664C">
        <w:rPr>
          <w:rFonts w:ascii="CorpoS" w:hAnsi="CorpoS"/>
        </w:rPr>
        <w:t>Tel: +49(0)711/7838-5170</w:t>
      </w:r>
      <w:r w:rsidRPr="0057664C">
        <w:rPr>
          <w:rFonts w:ascii="CorpoS" w:hAnsi="CorpoS"/>
        </w:rPr>
        <w:tab/>
      </w:r>
      <w:r w:rsidRPr="0057664C">
        <w:rPr>
          <w:rFonts w:ascii="CorpoS" w:hAnsi="CorpoS"/>
        </w:rPr>
        <w:tab/>
      </w:r>
      <w:r w:rsidRPr="0057664C">
        <w:rPr>
          <w:rFonts w:ascii="CorpoS" w:hAnsi="CorpoS"/>
        </w:rPr>
        <w:tab/>
      </w:r>
      <w:r w:rsidRPr="0057664C">
        <w:rPr>
          <w:rFonts w:ascii="CorpoS" w:hAnsi="CorpoS"/>
        </w:rPr>
        <w:tab/>
        <w:t>Tel.: +49(0)711/7838–2490</w:t>
      </w:r>
      <w:r w:rsidRPr="0057664C">
        <w:rPr>
          <w:rFonts w:ascii="CorpoS" w:hAnsi="CorpoS"/>
        </w:rPr>
        <w:br/>
        <w:t>Mobil: +49(0)172/1022713</w:t>
      </w:r>
      <w:r w:rsidRPr="0057664C">
        <w:rPr>
          <w:rFonts w:ascii="CorpoS" w:hAnsi="CorpoS"/>
        </w:rPr>
        <w:tab/>
      </w:r>
      <w:r w:rsidRPr="0057664C">
        <w:rPr>
          <w:rFonts w:ascii="CorpoS" w:hAnsi="CorpoS"/>
        </w:rPr>
        <w:tab/>
      </w:r>
      <w:r w:rsidRPr="0057664C">
        <w:rPr>
          <w:rFonts w:ascii="CorpoS" w:hAnsi="CorpoS"/>
        </w:rPr>
        <w:tab/>
      </w:r>
      <w:r w:rsidRPr="0057664C">
        <w:rPr>
          <w:rFonts w:ascii="CorpoS" w:hAnsi="CorpoS"/>
        </w:rPr>
        <w:tab/>
        <w:t>Mobil: +49(0)160/97346822</w:t>
      </w:r>
      <w:r w:rsidRPr="0057664C">
        <w:rPr>
          <w:rFonts w:ascii="CorpoS" w:hAnsi="CorpoS"/>
        </w:rPr>
        <w:br/>
        <w:t>markus.j.mueller@lappgroup.com</w:t>
      </w:r>
      <w:r w:rsidRPr="0057664C">
        <w:rPr>
          <w:rFonts w:ascii="CorpoS" w:hAnsi="CorpoS"/>
        </w:rPr>
        <w:tab/>
      </w:r>
      <w:r w:rsidRPr="0057664C">
        <w:rPr>
          <w:rFonts w:ascii="CorpoS" w:hAnsi="CorpoS"/>
        </w:rPr>
        <w:tab/>
      </w:r>
      <w:r w:rsidRPr="0057664C">
        <w:rPr>
          <w:rFonts w:ascii="CorpoS" w:hAnsi="CorpoS"/>
        </w:rPr>
        <w:tab/>
        <w:t>irmgard.nille@in-press.de</w:t>
      </w:r>
    </w:p>
    <w:p w14:paraId="5B9DA516" w14:textId="77777777" w:rsidR="00F278BF" w:rsidRPr="0057664C" w:rsidRDefault="00F278BF" w:rsidP="00F278BF">
      <w:pPr>
        <w:pStyle w:val="StandardWeb"/>
        <w:spacing w:before="0" w:beforeAutospacing="0" w:after="0" w:afterAutospacing="0"/>
        <w:rPr>
          <w:rStyle w:val="Fett"/>
          <w:rFonts w:ascii="CorpoS" w:hAnsi="CorpoS"/>
          <w:iCs/>
        </w:rPr>
      </w:pPr>
    </w:p>
    <w:p w14:paraId="49D32F7C" w14:textId="77777777" w:rsidR="00F278BF" w:rsidRPr="00D23DFD" w:rsidRDefault="00F278BF" w:rsidP="00F278BF">
      <w:pPr>
        <w:pStyle w:val="StandardWeb"/>
        <w:spacing w:before="0" w:beforeAutospacing="0" w:after="0" w:afterAutospacing="0"/>
        <w:rPr>
          <w:rStyle w:val="Hervorhebung"/>
          <w:rFonts w:ascii="CorpoS" w:hAnsi="CorpoS"/>
          <w:i w:val="0"/>
          <w:lang w:val="de-DE"/>
        </w:rPr>
      </w:pPr>
      <w:r w:rsidRPr="00D23DFD">
        <w:rPr>
          <w:rStyle w:val="Fett"/>
          <w:rFonts w:ascii="CorpoS" w:hAnsi="CorpoS"/>
          <w:iCs/>
          <w:lang w:val="de-DE"/>
        </w:rPr>
        <w:t>U.I. Lapp GmbH</w:t>
      </w:r>
      <w:r w:rsidRPr="00D23DFD">
        <w:rPr>
          <w:rFonts w:ascii="CorpoS" w:hAnsi="CorpoS"/>
          <w:i/>
          <w:lang w:val="de-DE"/>
        </w:rPr>
        <w:br/>
      </w:r>
      <w:r w:rsidRPr="00D23DFD">
        <w:rPr>
          <w:rStyle w:val="Hervorhebung"/>
          <w:rFonts w:ascii="CorpoS" w:hAnsi="CorpoS"/>
          <w:i w:val="0"/>
          <w:lang w:val="de-DE"/>
        </w:rPr>
        <w:t>Schulze-Delitzsch-Straße 25</w:t>
      </w:r>
      <w:r w:rsidRPr="00D23DFD">
        <w:rPr>
          <w:rFonts w:ascii="CorpoS" w:hAnsi="CorpoS"/>
          <w:i/>
          <w:lang w:val="de-DE"/>
        </w:rPr>
        <w:br/>
      </w:r>
      <w:r w:rsidRPr="00D23DFD">
        <w:rPr>
          <w:rStyle w:val="Hervorhebung"/>
          <w:rFonts w:ascii="CorpoS" w:hAnsi="CorpoS"/>
          <w:i w:val="0"/>
          <w:lang w:val="de-DE"/>
        </w:rPr>
        <w:t>D-70565 Stuttgart</w:t>
      </w:r>
    </w:p>
    <w:p w14:paraId="45D18781" w14:textId="77777777" w:rsidR="00F278BF" w:rsidRPr="00D23DFD" w:rsidRDefault="00F278BF" w:rsidP="00F278BF">
      <w:pPr>
        <w:pStyle w:val="StandardWeb"/>
        <w:spacing w:before="0" w:beforeAutospacing="0" w:after="0" w:afterAutospacing="0"/>
        <w:rPr>
          <w:rFonts w:ascii="CorpoS" w:hAnsi="CorpoS"/>
          <w:lang w:val="de-DE"/>
        </w:rPr>
      </w:pPr>
    </w:p>
    <w:p w14:paraId="12484971" w14:textId="77777777" w:rsidR="00F278BF" w:rsidRPr="0057664C" w:rsidRDefault="00F278BF" w:rsidP="00F278BF">
      <w:pPr>
        <w:spacing w:line="360" w:lineRule="auto"/>
        <w:rPr>
          <w:rStyle w:val="Hyperlink"/>
          <w:rFonts w:ascii="CorpoS" w:hAnsi="CorpoS"/>
          <w:b/>
          <w:color w:val="auto"/>
        </w:rPr>
      </w:pPr>
      <w:r w:rsidRPr="0057664C">
        <w:rPr>
          <w:rStyle w:val="Fett"/>
          <w:rFonts w:ascii="CorpoS" w:hAnsi="CorpoS"/>
          <w:b w:val="0"/>
        </w:rPr>
        <w:t>Find more information here:</w:t>
      </w:r>
      <w:r w:rsidRPr="0057664C">
        <w:rPr>
          <w:rFonts w:ascii="CorpoS" w:hAnsi="CorpoS"/>
          <w:b/>
        </w:rPr>
        <w:t xml:space="preserve"> </w:t>
      </w:r>
      <w:r w:rsidRPr="0057664C">
        <w:rPr>
          <w:rFonts w:ascii="CorpoS" w:hAnsi="CorpoS"/>
          <w:b/>
        </w:rPr>
        <w:fldChar w:fldCharType="begin"/>
      </w:r>
      <w:r w:rsidRPr="0057664C">
        <w:rPr>
          <w:rFonts w:ascii="CorpoS" w:hAnsi="CorpoS"/>
          <w:b/>
        </w:rPr>
        <w:instrText xml:space="preserve"> HYPERLINK "http://www.lappkabel.com/press/latest-press-releases.html" </w:instrText>
      </w:r>
      <w:r w:rsidRPr="0057664C">
        <w:rPr>
          <w:rFonts w:ascii="CorpoS" w:hAnsi="CorpoS"/>
          <w:b/>
        </w:rPr>
        <w:fldChar w:fldCharType="separate"/>
      </w:r>
      <w:r w:rsidRPr="0057664C">
        <w:rPr>
          <w:rStyle w:val="Hyperlink"/>
          <w:rFonts w:ascii="CorpoS" w:hAnsi="CorpoS"/>
          <w:b/>
          <w:color w:val="auto"/>
        </w:rPr>
        <w:t>www.lappkabel.com/press</w:t>
      </w:r>
    </w:p>
    <w:p w14:paraId="436D94F0" w14:textId="1EB78CC2" w:rsidR="00111565" w:rsidRPr="0057664C" w:rsidRDefault="00F278BF" w:rsidP="00111565">
      <w:pPr>
        <w:pStyle w:val="StandardWeb"/>
        <w:rPr>
          <w:rFonts w:ascii="CorpoS" w:hAnsi="CorpoS"/>
          <w:b/>
        </w:rPr>
      </w:pPr>
      <w:r w:rsidRPr="0057664C">
        <w:rPr>
          <w:rFonts w:ascii="CorpoS" w:hAnsi="CorpoS"/>
          <w:b/>
        </w:rPr>
        <w:fldChar w:fldCharType="end"/>
      </w:r>
    </w:p>
    <w:p w14:paraId="18863A7A" w14:textId="48386BFF" w:rsidR="004445C6" w:rsidRPr="0057664C" w:rsidRDefault="00111565" w:rsidP="00111565">
      <w:pPr>
        <w:pStyle w:val="StandardWeb"/>
        <w:rPr>
          <w:rStyle w:val="Hervorhebung"/>
          <w:rFonts w:ascii="CorpoS" w:hAnsi="CorpoS"/>
          <w:i w:val="0"/>
        </w:rPr>
      </w:pPr>
      <w:r w:rsidRPr="0057664C">
        <w:rPr>
          <w:rStyle w:val="Fett"/>
          <w:rFonts w:ascii="CorpoS" w:hAnsi="CorpoS"/>
          <w:iCs/>
        </w:rPr>
        <w:t>About LAPP:</w:t>
      </w:r>
    </w:p>
    <w:p w14:paraId="4333B75F" w14:textId="77777777" w:rsidR="00111565" w:rsidRPr="0057664C" w:rsidRDefault="00111565" w:rsidP="00111565">
      <w:pPr>
        <w:pStyle w:val="StandardWeb"/>
        <w:rPr>
          <w:rFonts w:ascii="CorpoS" w:eastAsia="Times New Roman" w:hAnsi="CorpoS" w:cs="Arial"/>
          <w:color w:val="000000" w:themeColor="text1"/>
        </w:rPr>
      </w:pPr>
      <w:r w:rsidRPr="0057664C">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77777777" w:rsidR="00111565" w:rsidRPr="0057664C" w:rsidRDefault="00111565" w:rsidP="00111565">
      <w:pPr>
        <w:pStyle w:val="StandardWeb"/>
        <w:spacing w:before="0" w:beforeAutospacing="0" w:after="0" w:afterAutospacing="0"/>
        <w:rPr>
          <w:rFonts w:ascii="CorpoS" w:eastAsia="Times New Roman" w:hAnsi="CorpoS" w:cs="Arial"/>
          <w:color w:val="000000" w:themeColor="text1"/>
        </w:rPr>
      </w:pPr>
      <w:r w:rsidRPr="0057664C">
        <w:rPr>
          <w:rFonts w:ascii="CorpoS" w:hAnsi="CorpoS"/>
          <w:color w:val="000000" w:themeColor="text1"/>
          <w:lang w:eastAsia="de-DE"/>
        </w:rPr>
        <w:t>LAPP has remained in continuous family ownership since it was founded in 1959. In the 2016/17 business year, it generated consolidated revenue of 1,027 million euros. LAPP currently employs approximately 3,770 people across the world, has 17 production sites and around 40 sales companies. It also works in cooperation with around 100 foreign representatives.</w:t>
      </w:r>
    </w:p>
    <w:p w14:paraId="4C92DCD6" w14:textId="77777777" w:rsidR="0012239D" w:rsidRPr="0057664C" w:rsidRDefault="0012239D" w:rsidP="006F48C4">
      <w:pPr>
        <w:rPr>
          <w:rFonts w:ascii="News Gothic MT" w:eastAsia="Times New Roman" w:hAnsi="News Gothic MT" w:cs="Times New Roman"/>
          <w:b/>
          <w:bCs/>
          <w:color w:val="404040" w:themeColor="text1" w:themeTint="BF"/>
          <w:sz w:val="28"/>
          <w:lang w:eastAsia="en-GB"/>
        </w:rPr>
      </w:pPr>
    </w:p>
    <w:p w14:paraId="5BA5B36B" w14:textId="77777777" w:rsidR="00087D56" w:rsidRPr="0057664C" w:rsidRDefault="00087D56" w:rsidP="00087D56">
      <w:pPr>
        <w:rPr>
          <w:rFonts w:ascii="CorpoS" w:eastAsia="Times New Roman" w:hAnsi="CorpoS" w:cs="Times New Roman"/>
          <w:b/>
          <w:bCs/>
          <w:color w:val="404040" w:themeColor="text1" w:themeTint="BF"/>
          <w:lang w:eastAsia="en-GB"/>
        </w:rPr>
      </w:pPr>
    </w:p>
    <w:p w14:paraId="7EE0FC10" w14:textId="77777777" w:rsidR="00087D56" w:rsidRPr="0057664C" w:rsidRDefault="00087D56" w:rsidP="00087D56">
      <w:pPr>
        <w:rPr>
          <w:rFonts w:ascii="CorpoS" w:eastAsia="Times New Roman" w:hAnsi="CorpoS" w:cs="Times New Roman"/>
          <w:b/>
          <w:bCs/>
          <w:color w:val="404040" w:themeColor="text1" w:themeTint="BF"/>
        </w:rPr>
      </w:pPr>
      <w:bookmarkStart w:id="1" w:name="_Hlk506988042"/>
    </w:p>
    <w:p w14:paraId="1832FD1B" w14:textId="77777777" w:rsidR="00087D56" w:rsidRPr="0057664C" w:rsidRDefault="00087D56" w:rsidP="00087D56">
      <w:pPr>
        <w:rPr>
          <w:rFonts w:ascii="CorpoS" w:eastAsia="Times New Roman" w:hAnsi="CorpoS" w:cs="Times New Roman"/>
          <w:b/>
          <w:bCs/>
          <w:color w:val="404040" w:themeColor="text1" w:themeTint="BF"/>
        </w:rPr>
      </w:pPr>
      <w:r w:rsidRPr="0057664C">
        <w:rPr>
          <w:rFonts w:ascii="CorpoS" w:hAnsi="CorpoS"/>
          <w:b/>
          <w:bCs/>
          <w:noProof/>
          <w:color w:val="000000" w:themeColor="text1"/>
          <w:lang w:val="de-DE" w:eastAsia="de-DE"/>
        </w:rPr>
        <mc:AlternateContent>
          <mc:Choice Requires="wps">
            <w:drawing>
              <wp:anchor distT="0" distB="0" distL="114300" distR="114300" simplePos="0" relativeHeight="251659264" behindDoc="0" locked="0" layoutInCell="1" allowOverlap="1" wp14:anchorId="5C1A1284" wp14:editId="6F454C02">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564612E" id="Straight Connector 2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14:paraId="7724C20E" w14:textId="77777777" w:rsidR="00087D56" w:rsidRPr="0057664C" w:rsidRDefault="00087D56" w:rsidP="00087D56">
      <w:pPr>
        <w:rPr>
          <w:rFonts w:ascii="Century Gothic" w:eastAsia="Times New Roman" w:hAnsi="Century Gothic" w:cs="Times New Roman"/>
          <w:b/>
          <w:bCs/>
          <w:color w:val="404040" w:themeColor="text1" w:themeTint="BF"/>
          <w:sz w:val="28"/>
        </w:rPr>
      </w:pPr>
      <w:r w:rsidRPr="0057664C">
        <w:rPr>
          <w:rFonts w:ascii="Century Gothic" w:hAnsi="Century Gothic"/>
          <w:b/>
          <w:bCs/>
          <w:noProof/>
          <w:color w:val="000000" w:themeColor="text1"/>
          <w:sz w:val="28"/>
          <w:lang w:val="de-DE" w:eastAsia="de-DE"/>
        </w:rPr>
        <w:drawing>
          <wp:inline distT="0" distB="0" distL="0" distR="0" wp14:anchorId="5081E4CF" wp14:editId="2233AB3F">
            <wp:extent cx="1778000" cy="445567"/>
            <wp:effectExtent l="0" t="0" r="0" b="12065"/>
            <wp:docPr id="14" name="Picture 1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5" cstate="screen">
                      <a:extLst>
                        <a:ext uri="{28A0092B-C50C-407E-A947-70E740481C1C}">
                          <a14:useLocalDpi xmlns:a14="http://schemas.microsoft.com/office/drawing/2010/main"/>
                        </a:ext>
                      </a:extLst>
                    </a:blip>
                    <a:stretch>
                      <a:fillRect/>
                    </a:stretch>
                  </pic:blipFill>
                  <pic:spPr>
                    <a:xfrm>
                      <a:off x="0" y="0"/>
                      <a:ext cx="1842296" cy="461680"/>
                    </a:xfrm>
                    <a:prstGeom prst="rect">
                      <a:avLst/>
                    </a:prstGeom>
                  </pic:spPr>
                </pic:pic>
              </a:graphicData>
            </a:graphic>
          </wp:inline>
        </w:drawing>
      </w:r>
      <w:r w:rsidRPr="0057664C">
        <w:rPr>
          <w:rFonts w:ascii="Century Gothic" w:hAnsi="Century Gothic"/>
          <w:b/>
          <w:bCs/>
          <w:color w:val="404040" w:themeColor="text1" w:themeTint="BF"/>
          <w:sz w:val="28"/>
          <w:lang w:eastAsia="en-GB"/>
        </w:rPr>
        <w:t xml:space="preserve">   </w:t>
      </w:r>
      <w:r w:rsidRPr="0057664C">
        <w:rPr>
          <w:rFonts w:ascii="Century Gothic" w:hAnsi="Century Gothic"/>
          <w:b/>
          <w:bCs/>
          <w:noProof/>
          <w:color w:val="000000" w:themeColor="text1"/>
          <w:sz w:val="28"/>
          <w:lang w:val="de-DE" w:eastAsia="de-DE"/>
        </w:rPr>
        <w:drawing>
          <wp:inline distT="0" distB="0" distL="0" distR="0" wp14:anchorId="333D65C1" wp14:editId="55757D18">
            <wp:extent cx="1773744" cy="444500"/>
            <wp:effectExtent l="0" t="0" r="4445" b="0"/>
            <wp:docPr id="15" name="Picture 1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7" cstate="screen">
                      <a:extLst>
                        <a:ext uri="{28A0092B-C50C-407E-A947-70E740481C1C}">
                          <a14:useLocalDpi xmlns:a14="http://schemas.microsoft.com/office/drawing/2010/main"/>
                        </a:ext>
                      </a:extLst>
                    </a:blip>
                    <a:stretch>
                      <a:fillRect/>
                    </a:stretch>
                  </pic:blipFill>
                  <pic:spPr>
                    <a:xfrm>
                      <a:off x="0" y="0"/>
                      <a:ext cx="1799038" cy="450839"/>
                    </a:xfrm>
                    <a:prstGeom prst="rect">
                      <a:avLst/>
                    </a:prstGeom>
                  </pic:spPr>
                </pic:pic>
              </a:graphicData>
            </a:graphic>
          </wp:inline>
        </w:drawing>
      </w:r>
      <w:r w:rsidRPr="0057664C">
        <w:rPr>
          <w:rFonts w:ascii="Century Gothic" w:hAnsi="Century Gothic"/>
          <w:b/>
          <w:bCs/>
          <w:color w:val="404040" w:themeColor="text1" w:themeTint="BF"/>
          <w:sz w:val="28"/>
          <w:lang w:eastAsia="en-GB"/>
        </w:rPr>
        <w:t xml:space="preserve">   </w:t>
      </w:r>
      <w:r w:rsidRPr="0057664C">
        <w:rPr>
          <w:rFonts w:ascii="Century Gothic" w:hAnsi="Century Gothic"/>
          <w:b/>
          <w:bCs/>
          <w:noProof/>
          <w:color w:val="000000" w:themeColor="text1"/>
          <w:sz w:val="28"/>
          <w:lang w:val="de-DE" w:eastAsia="de-DE"/>
        </w:rPr>
        <w:drawing>
          <wp:inline distT="0" distB="0" distL="0" distR="0" wp14:anchorId="174CF5B6" wp14:editId="7E7B017C">
            <wp:extent cx="1773749" cy="444500"/>
            <wp:effectExtent l="0" t="0" r="4445" b="0"/>
            <wp:docPr id="16" name="Picture 1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9" cstate="screen">
                      <a:extLst>
                        <a:ext uri="{28A0092B-C50C-407E-A947-70E740481C1C}">
                          <a14:useLocalDpi xmlns:a14="http://schemas.microsoft.com/office/drawing/2010/main"/>
                        </a:ext>
                      </a:extLst>
                    </a:blip>
                    <a:stretch>
                      <a:fillRect/>
                    </a:stretch>
                  </pic:blipFill>
                  <pic:spPr>
                    <a:xfrm>
                      <a:off x="0" y="0"/>
                      <a:ext cx="1878326" cy="470707"/>
                    </a:xfrm>
                    <a:prstGeom prst="rect">
                      <a:avLst/>
                    </a:prstGeom>
                  </pic:spPr>
                </pic:pic>
              </a:graphicData>
            </a:graphic>
          </wp:inline>
        </w:drawing>
      </w:r>
    </w:p>
    <w:p w14:paraId="58359DB4" w14:textId="77777777" w:rsidR="00087D56" w:rsidRPr="0057664C" w:rsidRDefault="00087D56" w:rsidP="00087D56">
      <w:pPr>
        <w:rPr>
          <w:rFonts w:ascii="News Gothic MT" w:eastAsia="Times New Roman" w:hAnsi="News Gothic MT" w:cs="Times New Roman"/>
          <w:b/>
          <w:bCs/>
          <w:color w:val="404040" w:themeColor="text1" w:themeTint="BF"/>
          <w:sz w:val="18"/>
          <w:lang w:eastAsia="en-GB"/>
        </w:rPr>
      </w:pPr>
    </w:p>
    <w:p w14:paraId="1BEFDDBB" w14:textId="77777777" w:rsidR="00087D56" w:rsidRPr="0057664C" w:rsidRDefault="00087D56" w:rsidP="00087D56">
      <w:pPr>
        <w:rPr>
          <w:rFonts w:ascii="News Gothic MT" w:eastAsia="Times New Roman" w:hAnsi="News Gothic MT" w:cs="Times New Roman"/>
          <w:b/>
          <w:bCs/>
          <w:color w:val="404040" w:themeColor="text1" w:themeTint="BF"/>
          <w:sz w:val="28"/>
        </w:rPr>
      </w:pPr>
      <w:r w:rsidRPr="0057664C">
        <w:rPr>
          <w:rFonts w:ascii="News Gothic MT" w:hAnsi="News Gothic MT"/>
          <w:b/>
          <w:noProof/>
          <w:color w:val="000000" w:themeColor="text1"/>
          <w:sz w:val="36"/>
          <w:lang w:val="de-DE" w:eastAsia="de-DE"/>
        </w:rPr>
        <w:drawing>
          <wp:anchor distT="0" distB="0" distL="114300" distR="114300" simplePos="0" relativeHeight="251660288" behindDoc="0" locked="0" layoutInCell="1" allowOverlap="1" wp14:anchorId="4FF4DEFE" wp14:editId="001B9450">
            <wp:simplePos x="0" y="0"/>
            <wp:positionH relativeFrom="column">
              <wp:posOffset>3853180</wp:posOffset>
            </wp:positionH>
            <wp:positionV relativeFrom="paragraph">
              <wp:posOffset>12700</wp:posOffset>
            </wp:positionV>
            <wp:extent cx="1773555" cy="428625"/>
            <wp:effectExtent l="0" t="0" r="0" b="9525"/>
            <wp:wrapSquare wrapText="bothSides"/>
            <wp:docPr id="19" name="Picture 1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1" cstate="screen">
                      <a:extLst>
                        <a:ext uri="{28A0092B-C50C-407E-A947-70E740481C1C}">
                          <a14:useLocalDpi xmlns:a14="http://schemas.microsoft.com/office/drawing/2010/main"/>
                        </a:ext>
                      </a:extLst>
                    </a:blip>
                    <a:stretch>
                      <a:fillRect/>
                    </a:stretch>
                  </pic:blipFill>
                  <pic:spPr>
                    <a:xfrm>
                      <a:off x="0" y="0"/>
                      <a:ext cx="1773555" cy="428625"/>
                    </a:xfrm>
                    <a:prstGeom prst="rect">
                      <a:avLst/>
                    </a:prstGeom>
                  </pic:spPr>
                </pic:pic>
              </a:graphicData>
            </a:graphic>
            <wp14:sizeRelH relativeFrom="margin">
              <wp14:pctWidth>0</wp14:pctWidth>
            </wp14:sizeRelH>
            <wp14:sizeRelV relativeFrom="margin">
              <wp14:pctHeight>0</wp14:pctHeight>
            </wp14:sizeRelV>
          </wp:anchor>
        </w:drawing>
      </w:r>
      <w:r w:rsidRPr="0057664C">
        <w:rPr>
          <w:rFonts w:ascii="News Gothic MT" w:hAnsi="News Gothic MT"/>
          <w:b/>
          <w:noProof/>
          <w:color w:val="000000" w:themeColor="text1"/>
          <w:sz w:val="36"/>
          <w:lang w:val="de-DE" w:eastAsia="de-DE"/>
        </w:rPr>
        <w:drawing>
          <wp:anchor distT="0" distB="0" distL="114300" distR="114300" simplePos="0" relativeHeight="251661312" behindDoc="0" locked="0" layoutInCell="1" allowOverlap="1" wp14:anchorId="3D1572F7" wp14:editId="7AE84685">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3" cstate="screen">
                      <a:extLst>
                        <a:ext uri="{28A0092B-C50C-407E-A947-70E740481C1C}">
                          <a14:useLocalDpi xmlns:a14="http://schemas.microsoft.com/office/drawing/2010/main"/>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57664C">
        <w:rPr>
          <w:rFonts w:ascii="News Gothic MT" w:hAnsi="News Gothic MT"/>
          <w:b/>
          <w:bCs/>
          <w:noProof/>
          <w:color w:val="000000" w:themeColor="text1"/>
          <w:sz w:val="28"/>
          <w:lang w:val="de-DE" w:eastAsia="de-DE"/>
        </w:rPr>
        <w:drawing>
          <wp:inline distT="0" distB="0" distL="0" distR="0" wp14:anchorId="3BE64DE9" wp14:editId="0D47A536">
            <wp:extent cx="1765300" cy="444142"/>
            <wp:effectExtent l="0" t="0" r="0" b="0"/>
            <wp:docPr id="17" name="Picture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5" cstate="screen">
                      <a:extLst>
                        <a:ext uri="{28A0092B-C50C-407E-A947-70E740481C1C}">
                          <a14:useLocalDpi xmlns:a14="http://schemas.microsoft.com/office/drawing/2010/main"/>
                        </a:ext>
                      </a:extLst>
                    </a:blip>
                    <a:stretch>
                      <a:fillRect/>
                    </a:stretch>
                  </pic:blipFill>
                  <pic:spPr>
                    <a:xfrm>
                      <a:off x="0" y="0"/>
                      <a:ext cx="1865670" cy="469395"/>
                    </a:xfrm>
                    <a:prstGeom prst="rect">
                      <a:avLst/>
                    </a:prstGeom>
                  </pic:spPr>
                </pic:pic>
              </a:graphicData>
            </a:graphic>
          </wp:inline>
        </w:drawing>
      </w:r>
      <w:r w:rsidRPr="0057664C">
        <w:rPr>
          <w:rFonts w:ascii="News Gothic MT" w:hAnsi="News Gothic MT"/>
          <w:b/>
          <w:bCs/>
          <w:color w:val="404040" w:themeColor="text1" w:themeTint="BF"/>
          <w:sz w:val="28"/>
          <w:lang w:eastAsia="en-GB"/>
        </w:rPr>
        <w:t xml:space="preserve">      </w:t>
      </w:r>
      <w:bookmarkEnd w:id="1"/>
    </w:p>
    <w:p w14:paraId="1D30291B" w14:textId="77777777" w:rsidR="00087D56" w:rsidRPr="0057664C" w:rsidRDefault="00087D56" w:rsidP="006F48C4">
      <w:pPr>
        <w:rPr>
          <w:rFonts w:ascii="News Gothic MT" w:eastAsia="Times New Roman" w:hAnsi="News Gothic MT" w:cs="Times New Roman"/>
          <w:b/>
          <w:bCs/>
          <w:color w:val="404040" w:themeColor="text1" w:themeTint="BF"/>
          <w:sz w:val="28"/>
          <w:lang w:eastAsia="en-GB"/>
        </w:rPr>
      </w:pPr>
    </w:p>
    <w:sectPr w:rsidR="00087D56" w:rsidRPr="0057664C" w:rsidSect="00550679">
      <w:headerReference w:type="even" r:id="rId26"/>
      <w:headerReference w:type="default" r:id="rId27"/>
      <w:footerReference w:type="even" r:id="rId28"/>
      <w:footerReference w:type="default" r:id="rId29"/>
      <w:headerReference w:type="first" r:id="rId30"/>
      <w:footerReference w:type="first" r:id="rId3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57664C" w:rsidRDefault="0049203D" w:rsidP="000E70DF">
      <w:r w:rsidRPr="0057664C">
        <w:separator/>
      </w:r>
    </w:p>
  </w:endnote>
  <w:endnote w:type="continuationSeparator" w:id="0">
    <w:p w14:paraId="731EA153" w14:textId="77777777" w:rsidR="0049203D" w:rsidRPr="0057664C" w:rsidRDefault="0049203D" w:rsidP="000E70DF">
      <w:r w:rsidRPr="0057664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MetaSerif Pro Book">
    <w:altName w:val="Consolas"/>
    <w:charset w:val="00"/>
    <w:family w:val="auto"/>
    <w:pitch w:val="variable"/>
    <w:sig w:usb0="A00000BF" w:usb1="4000207B" w:usb2="00000000" w:usb3="00000000" w:csb0="00000093"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418B" w14:textId="77777777" w:rsidR="00F87B26" w:rsidRPr="0057664C" w:rsidRDefault="00F87B2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DC426" w14:textId="77777777" w:rsidR="00F87B26" w:rsidRPr="0057664C" w:rsidRDefault="00F87B2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05F84" w14:textId="77777777" w:rsidR="00F87B26" w:rsidRPr="0057664C" w:rsidRDefault="00F87B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57664C" w:rsidRDefault="0049203D" w:rsidP="000E70DF">
      <w:r w:rsidRPr="0057664C">
        <w:separator/>
      </w:r>
    </w:p>
  </w:footnote>
  <w:footnote w:type="continuationSeparator" w:id="0">
    <w:p w14:paraId="69545B90" w14:textId="77777777" w:rsidR="0049203D" w:rsidRPr="0057664C" w:rsidRDefault="0049203D" w:rsidP="000E70DF">
      <w:r w:rsidRPr="0057664C">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9223" w14:textId="77777777" w:rsidR="00F87B26" w:rsidRPr="0057664C" w:rsidRDefault="00F87B2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57664C" w:rsidRDefault="000F526E" w:rsidP="000F526E">
    <w:pPr>
      <w:pStyle w:val="Kopfzeile"/>
      <w:jc w:val="right"/>
    </w:pPr>
    <w:r w:rsidRPr="0057664C">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57664C" w:rsidRDefault="000E70DF">
    <w:pPr>
      <w:pStyle w:val="Kopfzeile"/>
    </w:pPr>
  </w:p>
  <w:p w14:paraId="3446DCC8" w14:textId="1D90BF66" w:rsidR="00B6459E" w:rsidRPr="0057664C" w:rsidRDefault="00B6459E">
    <w:pPr>
      <w:pStyle w:val="Kopfzeile"/>
    </w:pPr>
  </w:p>
  <w:p w14:paraId="302BD847" w14:textId="32060264" w:rsidR="00B6459E" w:rsidRPr="0057664C" w:rsidRDefault="00B6459E" w:rsidP="00B6459E">
    <w:pPr>
      <w:rPr>
        <w:rFonts w:ascii="CorpoS" w:hAnsi="CorpoS"/>
        <w:b/>
        <w:color w:val="000000" w:themeColor="text1"/>
        <w:sz w:val="40"/>
      </w:rPr>
    </w:pPr>
    <w:r w:rsidRPr="0057664C">
      <w:rPr>
        <w:rFonts w:ascii="CorpoS" w:hAnsi="CorpoS"/>
        <w:b/>
        <w:color w:val="000000" w:themeColor="text1"/>
        <w:sz w:val="40"/>
      </w:rPr>
      <w:t>Press Release</w:t>
    </w:r>
  </w:p>
  <w:p w14:paraId="0FD6C10A" w14:textId="77777777" w:rsidR="003E67C9" w:rsidRPr="0057664C"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A08A6" w14:textId="77777777" w:rsidR="00F87B26" w:rsidRPr="0057664C" w:rsidRDefault="00F87B2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87D56"/>
    <w:rsid w:val="000C575C"/>
    <w:rsid w:val="000E70DF"/>
    <w:rsid w:val="000F5174"/>
    <w:rsid w:val="000F526E"/>
    <w:rsid w:val="00111565"/>
    <w:rsid w:val="0012239D"/>
    <w:rsid w:val="001268EC"/>
    <w:rsid w:val="00143ACA"/>
    <w:rsid w:val="0014474F"/>
    <w:rsid w:val="001958A5"/>
    <w:rsid w:val="001B02F1"/>
    <w:rsid w:val="001F44BD"/>
    <w:rsid w:val="002358B3"/>
    <w:rsid w:val="00256EC3"/>
    <w:rsid w:val="002612C7"/>
    <w:rsid w:val="002E184A"/>
    <w:rsid w:val="00327AB5"/>
    <w:rsid w:val="00334767"/>
    <w:rsid w:val="0034485B"/>
    <w:rsid w:val="003C131B"/>
    <w:rsid w:val="003E67C9"/>
    <w:rsid w:val="003F1BAA"/>
    <w:rsid w:val="004445C6"/>
    <w:rsid w:val="0049203D"/>
    <w:rsid w:val="004F1652"/>
    <w:rsid w:val="0053685E"/>
    <w:rsid w:val="00544D57"/>
    <w:rsid w:val="00550679"/>
    <w:rsid w:val="0057664C"/>
    <w:rsid w:val="00576ADD"/>
    <w:rsid w:val="005E58CC"/>
    <w:rsid w:val="0062478C"/>
    <w:rsid w:val="006573C9"/>
    <w:rsid w:val="006A122B"/>
    <w:rsid w:val="006F48C4"/>
    <w:rsid w:val="0070501B"/>
    <w:rsid w:val="00780BD3"/>
    <w:rsid w:val="007A3CD9"/>
    <w:rsid w:val="007C6BC2"/>
    <w:rsid w:val="007E6EBE"/>
    <w:rsid w:val="008345B1"/>
    <w:rsid w:val="00840974"/>
    <w:rsid w:val="0089639F"/>
    <w:rsid w:val="00920B4D"/>
    <w:rsid w:val="0094794F"/>
    <w:rsid w:val="00976E9C"/>
    <w:rsid w:val="009820BD"/>
    <w:rsid w:val="00983202"/>
    <w:rsid w:val="00994834"/>
    <w:rsid w:val="009A75A0"/>
    <w:rsid w:val="009F12C4"/>
    <w:rsid w:val="00A10236"/>
    <w:rsid w:val="00AE0718"/>
    <w:rsid w:val="00B362ED"/>
    <w:rsid w:val="00B604DC"/>
    <w:rsid w:val="00B6459E"/>
    <w:rsid w:val="00B65C77"/>
    <w:rsid w:val="00B93517"/>
    <w:rsid w:val="00BA2738"/>
    <w:rsid w:val="00CD674C"/>
    <w:rsid w:val="00CE04F1"/>
    <w:rsid w:val="00CE7772"/>
    <w:rsid w:val="00CE7F6F"/>
    <w:rsid w:val="00CF5D64"/>
    <w:rsid w:val="00D23DFD"/>
    <w:rsid w:val="00D316AF"/>
    <w:rsid w:val="00D36D64"/>
    <w:rsid w:val="00D72CFE"/>
    <w:rsid w:val="00DC5AFD"/>
    <w:rsid w:val="00E15D07"/>
    <w:rsid w:val="00E17665"/>
    <w:rsid w:val="00E27F38"/>
    <w:rsid w:val="00E629BB"/>
    <w:rsid w:val="00EB1FBD"/>
    <w:rsid w:val="00F278BF"/>
    <w:rsid w:val="00F61F28"/>
    <w:rsid w:val="00F87B26"/>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paragraph" w:customStyle="1" w:styleId="Flietext-Standard">
    <w:name w:val="Fließtext-Standard"/>
    <w:basedOn w:val="Standard"/>
    <w:link w:val="Flietext-StandardZchn"/>
    <w:qFormat/>
    <w:rsid w:val="00087D56"/>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087D56"/>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 w:type="paragraph" w:customStyle="1" w:styleId="Flietext-Standard">
    <w:name w:val="Fließtext-Standard"/>
    <w:basedOn w:val="Standard"/>
    <w:link w:val="Flietext-StandardZchn"/>
    <w:qFormat/>
    <w:rsid w:val="00087D56"/>
    <w:pPr>
      <w:spacing w:line="276" w:lineRule="auto"/>
    </w:pPr>
    <w:rPr>
      <w:rFonts w:eastAsiaTheme="minorHAnsi"/>
      <w:sz w:val="22"/>
      <w:szCs w:val="22"/>
    </w:rPr>
  </w:style>
  <w:style w:type="character" w:customStyle="1" w:styleId="Flietext-StandardZchn">
    <w:name w:val="Fließtext-Standard Zchn"/>
    <w:basedOn w:val="Absatz-Standardschriftart"/>
    <w:link w:val="Flietext-Standard"/>
    <w:rsid w:val="00087D56"/>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ppkabel.de/fileadmin/DAM/Global_Media_Folder/news/press/2018/LAPP_Mode2_Ladesystem_Trennstelle.jpg" TargetMode="External"/><Relationship Id="rId18" Type="http://schemas.openxmlformats.org/officeDocument/2006/relationships/hyperlink" Target="https://twitter.com/lappkabel_de"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lappkabel.de/fileadmin/DAM/Global_Media_Folder/news/press/2018/LAPP_Mode_2_Ladesystem.jpg" TargetMode="External"/><Relationship Id="rId17" Type="http://schemas.openxmlformats.org/officeDocument/2006/relationships/image" Target="media/image5.png"/><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linkedin.com/company/lapp-group" TargetMode="External"/><Relationship Id="rId20" Type="http://schemas.openxmlformats.org/officeDocument/2006/relationships/hyperlink" Target="https://www.youtube.com/user/OLFLEXWorldTour"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8/LAPP_German_Innovation_Award_2018.jpg" TargetMode="External"/><Relationship Id="rId24" Type="http://schemas.openxmlformats.org/officeDocument/2006/relationships/hyperlink" Target="https://plus.google.com/u/0/11550363808175224061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LappGroup" TargetMode="External"/><Relationship Id="rId22" Type="http://schemas.openxmlformats.org/officeDocument/2006/relationships/hyperlink" Target="http://www.lappkabel.com/" TargetMode="External"/><Relationship Id="rId27" Type="http://schemas.openxmlformats.org/officeDocument/2006/relationships/header" Target="header2.xml"/><Relationship Id="rId3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D86B-AFDC-47E9-B6E1-3B8F2FA8F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5173</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6</cp:revision>
  <dcterms:created xsi:type="dcterms:W3CDTF">2018-06-08T07:36:00Z</dcterms:created>
  <dcterms:modified xsi:type="dcterms:W3CDTF">2018-06-08T10:52:00Z</dcterms:modified>
</cp:coreProperties>
</file>