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5" w:rsidRPr="00E36C80" w:rsidRDefault="00C21095" w:rsidP="005313C4">
      <w:pPr>
        <w:autoSpaceDE w:val="0"/>
        <w:autoSpaceDN w:val="0"/>
        <w:adjustRightInd w:val="0"/>
        <w:spacing w:line="276" w:lineRule="auto"/>
        <w:rPr>
          <w:rFonts w:ascii="CorpoS" w:hAnsi="CorpoS" w:cs="Arial"/>
          <w:color w:val="000000"/>
          <w:sz w:val="22"/>
          <w:szCs w:val="22"/>
        </w:rPr>
      </w:pPr>
    </w:p>
    <w:p w:rsidR="00E36C80" w:rsidRPr="00E36C80" w:rsidRDefault="00E36C80" w:rsidP="005313C4">
      <w:pPr>
        <w:spacing w:line="276" w:lineRule="auto"/>
        <w:rPr>
          <w:rFonts w:ascii="CorpoS" w:hAnsi="CorpoS" w:cs="Arial"/>
          <w:b/>
          <w:sz w:val="28"/>
          <w:szCs w:val="28"/>
        </w:rPr>
      </w:pPr>
    </w:p>
    <w:p w:rsidR="00E36C80" w:rsidRPr="00E36C80" w:rsidRDefault="00E36C80" w:rsidP="005313C4">
      <w:pPr>
        <w:spacing w:line="276" w:lineRule="auto"/>
        <w:rPr>
          <w:rFonts w:ascii="CorpoS" w:hAnsi="CorpoS" w:cs="Arial"/>
          <w:b/>
          <w:sz w:val="28"/>
          <w:szCs w:val="28"/>
        </w:rPr>
      </w:pPr>
      <w:r w:rsidRPr="00E36C80">
        <w:rPr>
          <w:rFonts w:ascii="CorpoS" w:hAnsi="CorpoS" w:cs="Arial"/>
          <w:b/>
          <w:sz w:val="28"/>
          <w:szCs w:val="28"/>
        </w:rPr>
        <w:t xml:space="preserve">Robotika – královská třída pro výrobce kabelů </w:t>
      </w:r>
    </w:p>
    <w:p w:rsidR="00E36C80" w:rsidRPr="00E36C80" w:rsidRDefault="00E36C80" w:rsidP="005313C4">
      <w:pPr>
        <w:spacing w:line="276" w:lineRule="auto"/>
        <w:rPr>
          <w:rFonts w:ascii="CorpoS" w:hAnsi="CorpoS" w:cs="Arial"/>
          <w:b/>
          <w:sz w:val="28"/>
          <w:szCs w:val="28"/>
        </w:rPr>
      </w:pPr>
      <w:r w:rsidRPr="00E36C80">
        <w:rPr>
          <w:rFonts w:ascii="CorpoS" w:hAnsi="CorpoS" w:cs="Arial"/>
          <w:b/>
          <w:sz w:val="28"/>
          <w:szCs w:val="28"/>
        </w:rPr>
        <w:t>a komponentů</w:t>
      </w:r>
    </w:p>
    <w:p w:rsidR="00E36C80" w:rsidRPr="00E36C80" w:rsidRDefault="00E36C80" w:rsidP="005313C4">
      <w:pPr>
        <w:spacing w:line="276" w:lineRule="auto"/>
        <w:rPr>
          <w:rFonts w:ascii="CorpoS" w:hAnsi="CorpoS" w:cs="Arial"/>
          <w:i/>
        </w:rPr>
      </w:pPr>
      <w:r w:rsidRPr="00E36C80">
        <w:rPr>
          <w:rFonts w:ascii="CorpoS" w:hAnsi="CorpoS" w:cs="Arial"/>
          <w:i/>
        </w:rPr>
        <w:t>Siegbert E. Lapp, člen představenstva Lapp Holding AG</w:t>
      </w:r>
    </w:p>
    <w:p w:rsidR="00E36C80" w:rsidRPr="00E36C80" w:rsidRDefault="00E36C80" w:rsidP="005313C4">
      <w:pPr>
        <w:spacing w:line="276" w:lineRule="auto"/>
        <w:rPr>
          <w:rFonts w:ascii="CorpoS" w:hAnsi="CorpoS" w:cs="Arial"/>
          <w:i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  <w:r w:rsidRPr="00E36C80">
        <w:rPr>
          <w:rFonts w:ascii="CorpoS" w:hAnsi="CorpoS" w:cs="Arial"/>
          <w:i/>
        </w:rPr>
        <w:t>Roboty</w:t>
      </w:r>
      <w:r w:rsidRPr="00E36C80">
        <w:rPr>
          <w:rFonts w:ascii="CorpoS" w:hAnsi="CorpoS" w:cs="Arial"/>
          <w:i/>
          <w:color w:val="FF0000"/>
        </w:rPr>
        <w:t xml:space="preserve"> </w:t>
      </w:r>
      <w:r w:rsidRPr="00E36C80">
        <w:rPr>
          <w:rFonts w:ascii="CorpoS" w:hAnsi="CorpoS" w:cs="Arial"/>
          <w:i/>
        </w:rPr>
        <w:t>jsou integrální součástí komplexních výrobních procesů a jsou dnes používány</w:t>
      </w:r>
      <w:r w:rsidRPr="00E36C80">
        <w:rPr>
          <w:rFonts w:ascii="CorpoS" w:hAnsi="CorpoS" w:cs="Arial"/>
          <w:i/>
          <w:color w:val="FF0000"/>
        </w:rPr>
        <w:t xml:space="preserve"> </w:t>
      </w:r>
      <w:r w:rsidRPr="00E36C80">
        <w:rPr>
          <w:rFonts w:ascii="CorpoS" w:hAnsi="CorpoS" w:cs="Arial"/>
          <w:i/>
        </w:rPr>
        <w:t xml:space="preserve">téměř ve všech průmyslových odvětvích. Musí přesně       a spolehlivě pracovat i za těch nejtvrdších podmínek a milionkrát provádět extrémní pohyby. Stejně jako </w:t>
      </w:r>
      <w:r w:rsidRPr="00E36C80">
        <w:rPr>
          <w:rFonts w:ascii="CorpoS" w:hAnsi="CorpoS" w:cs="Tahoma"/>
          <w:i/>
          <w:color w:val="000000"/>
          <w:lang w:eastAsia="cs-CZ"/>
        </w:rPr>
        <w:t>integrované kabely,</w:t>
      </w:r>
      <w:r w:rsidRPr="00E36C80">
        <w:rPr>
          <w:rFonts w:ascii="CorpoS" w:hAnsi="CorpoS" w:cs="Arial"/>
          <w:i/>
        </w:rPr>
        <w:t xml:space="preserve"> komponenty a kabelové systémy, které práci robotů umožňují. Protože i malá porucha a s ní spojený výpadek výroby znamená vysoké náklady, je zásadní, aby byly komponenty, jako jsou kabely, šroubení a konektory, schopny trvale odolávat zatížení a zajistit spolehlivý, bezproblémový provoz.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V roce 2012 zaznamenala IFR (International Federation of Robotics)     160 000</w:t>
      </w:r>
      <w:r w:rsidRPr="00E36C80">
        <w:rPr>
          <w:rFonts w:ascii="CorpoS" w:hAnsi="CorpoS" w:cs="Arial"/>
          <w:color w:val="FF0000"/>
        </w:rPr>
        <w:t xml:space="preserve"> </w:t>
      </w:r>
      <w:r w:rsidRPr="00E36C80">
        <w:rPr>
          <w:rFonts w:ascii="CorpoS" w:hAnsi="CorpoS" w:cs="Arial"/>
        </w:rPr>
        <w:t xml:space="preserve">prodaných průmyslových robotů. Jedná se o druhé nejvyšší zaznamenané prodejní číslo a pozitivní jsou i prognózy pro následující roky. Mezi roky 2014 a 2016 je očekáván nárůst ve výši čtyř procent </w:t>
      </w:r>
      <w:r w:rsidR="005313C4">
        <w:rPr>
          <w:rFonts w:ascii="CorpoS" w:hAnsi="CorpoS" w:cs="Arial"/>
        </w:rPr>
        <w:t xml:space="preserve">       </w:t>
      </w:r>
      <w:r w:rsidRPr="00E36C80">
        <w:rPr>
          <w:rFonts w:ascii="CorpoS" w:hAnsi="CorpoS" w:cs="Arial"/>
        </w:rPr>
        <w:t xml:space="preserve">v EMEA a Americe a ve výši osmi procent v APAC. Hlavními trhy jsou s podílem 70 procent Japonsko, USA, Německo, Jižní Korea a Čína. K největším odběratelům patří automobilový průmysl, elektronický průmysl, potravinářský průmysl, průmysl zpracování kovů, gumárenský </w:t>
      </w:r>
      <w:r w:rsidR="005313C4">
        <w:rPr>
          <w:rFonts w:ascii="CorpoS" w:hAnsi="CorpoS" w:cs="Arial"/>
        </w:rPr>
        <w:t xml:space="preserve">    </w:t>
      </w:r>
      <w:r w:rsidRPr="00E36C80">
        <w:rPr>
          <w:rFonts w:ascii="CorpoS" w:hAnsi="CorpoS" w:cs="Arial"/>
        </w:rPr>
        <w:t>a chemický průmysl a průmysl zpracování plastů.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autoSpaceDE w:val="0"/>
        <w:autoSpaceDN w:val="0"/>
        <w:adjustRightInd w:val="0"/>
        <w:spacing w:line="276" w:lineRule="auto"/>
        <w:jc w:val="both"/>
        <w:rPr>
          <w:rFonts w:ascii="CorpoS" w:hAnsi="CorpoS" w:cs="Tahoma"/>
          <w:color w:val="000000"/>
          <w:lang w:eastAsia="cs-CZ"/>
        </w:rPr>
      </w:pPr>
      <w:r w:rsidRPr="00E36C80">
        <w:rPr>
          <w:rFonts w:ascii="CorpoS" w:hAnsi="CorpoS" w:cs="Arial"/>
        </w:rPr>
        <w:t xml:space="preserve">Pro skupinu Lapp je trh „robotiky“ strategickým trhem. Z pohledu spojovací technologie přitom patří do robotiky všechny aplikace, kde se energetické řetězy včetně kabelů pohybují ve třech rozměrech, tedy minimálně ve třech osách. Cílenou péči převážně o německý trh zajišťuje </w:t>
      </w:r>
    </w:p>
    <w:p w:rsidR="00E36C80" w:rsidRPr="00E36C80" w:rsidRDefault="00E36C80" w:rsidP="005313C4">
      <w:pPr>
        <w:autoSpaceDE w:val="0"/>
        <w:autoSpaceDN w:val="0"/>
        <w:adjustRightInd w:val="0"/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Tahoma"/>
          <w:color w:val="000000"/>
          <w:lang w:eastAsia="cs-CZ"/>
        </w:rPr>
        <w:t>specialista na robotiku Frank Rothermund</w:t>
      </w:r>
      <w:r w:rsidRPr="00E36C80">
        <w:rPr>
          <w:rFonts w:ascii="CorpoS" w:hAnsi="CorpoS" w:cs="Arial"/>
        </w:rPr>
        <w:t xml:space="preserve">. Ten zaručuje technickou odbornost u aplikací, která je pro naše zákazníky tak důležitá. Pro skupinu Lapp je tento trh velice zajímavý, protože právě zde jsou vyžadována technicky náročná a nová řešení. V této souvislosti se skupina Lapp angažuje ve dvou výzkumných projektech na téma Průmysl 4.0, které řeší továrny zítřka. Roboty by tak mohly být v budoucnu nasazovány nejenom jako autonomní pracovníci provádějící svařování nebo lakování, ale mohly by i přímo spolupracovat s lidmi – toho nejsou současné roboty v takovémto rozsahu schopné. Tito noví kolegové budou z bezpečnostních důvodů mimo jiné na dotek „měkcí“. V souvislosti s tím tak představuje téma „robotika“ technicky náročný segment trhu.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b/>
        </w:rPr>
      </w:pPr>
      <w:r w:rsidRPr="00E36C80">
        <w:rPr>
          <w:rFonts w:ascii="CorpoS" w:hAnsi="CorpoS" w:cs="Arial"/>
          <w:b/>
        </w:rPr>
        <w:t>Nové trhy a hráči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K tomu přistupují nové oblasti použit</w:t>
      </w:r>
      <w:r w:rsidR="005313C4">
        <w:rPr>
          <w:rFonts w:ascii="CorpoS" w:hAnsi="CorpoS" w:cs="Arial"/>
        </w:rPr>
        <w:t xml:space="preserve">í a hráči, kteří ovlivňují trh. </w:t>
      </w:r>
      <w:r w:rsidRPr="00E36C80">
        <w:rPr>
          <w:rFonts w:ascii="CorpoS" w:hAnsi="CorpoS" w:cs="Arial"/>
        </w:rPr>
        <w:t xml:space="preserve">Počátkem roku zaplnila společnost Google novinové titulky tím, že skoupila devět firem z oblasti robotiky a angažovala renomované odborníky na robotiku a neurální sítě.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Experti na trh předpovídají stejně široký technologický rozvoj a komerční potenciál jako například při přechodu z klasické fotografie na digitální. Kromě toho stále rostoucí spotřeba vyžaduje vyšší výrobní kapacity. Flexibilní koncepce automatizace jsou vyžadovány i s ohledem na kratší životnost produktů a jejich rostoucí různorodost.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Příkladem výrobního obra, který vzbudil pozornost svým prohlášením </w:t>
      </w:r>
      <w:r w:rsidR="005313C4">
        <w:rPr>
          <w:rFonts w:ascii="CorpoS" w:hAnsi="CorpoS" w:cs="Arial"/>
        </w:rPr>
        <w:t xml:space="preserve">     </w:t>
      </w:r>
      <w:r w:rsidRPr="00E36C80">
        <w:rPr>
          <w:rFonts w:ascii="CorpoS" w:hAnsi="CorpoS" w:cs="Arial"/>
        </w:rPr>
        <w:t>o záměru „robotizovat“ výrobu, je tchajwanská</w:t>
      </w:r>
      <w:r w:rsidRPr="00E36C80">
        <w:rPr>
          <w:rFonts w:ascii="CorpoS" w:hAnsi="CorpoS" w:cs="Arial"/>
          <w:color w:val="FF0000"/>
        </w:rPr>
        <w:t xml:space="preserve"> </w:t>
      </w:r>
      <w:r w:rsidRPr="00E36C80">
        <w:rPr>
          <w:rFonts w:ascii="CorpoS" w:hAnsi="CorpoS" w:cs="Arial"/>
        </w:rPr>
        <w:t xml:space="preserve">společnost Foxconn, která je kromě jiného známá i výrobou Apple iPhone. Šéf společnosti Foxconn oznámil, že chtějí do roku 2016 nasadit milion robotů, takzvaných foxbotů – v současnosti je v provozu prvních 30 000.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b/>
        </w:rPr>
      </w:pPr>
      <w:r w:rsidRPr="00E36C80">
        <w:rPr>
          <w:rFonts w:ascii="CorpoS" w:hAnsi="CorpoS" w:cs="Arial"/>
          <w:b/>
        </w:rPr>
        <w:t>Flexibilita ve všech směrech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Použití robotů je stále atraktivnější i pro menší podniky a střední stav, protože roboty jsou stále menší, výhodnější a flexibilnější, tedy i rychleji přeprogramovatelné. Použití robotů se tak stále častěji vyplatí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i u menšího množství různých produktů. Roboty mohou kromě toho napomoci při zlepšování pracovních podmínek a kvality práce, protože mohou převzít nebezpečné, nudné nebo špinavé úkony, které nemohou vykonávat lidé nebo které představují příliš velká bezpečnostní rizika. Celosvětová konkurence navíc činí z modernizace výrobních zařízení nutnost. Nové materiály, jako jsou například uhlíková vlákna, a nároky na energetickou efektivnost vyžadují úpravy výrobních linek, nástrojů </w:t>
      </w:r>
      <w:r w:rsidR="005313C4">
        <w:rPr>
          <w:rFonts w:ascii="CorpoS" w:hAnsi="CorpoS" w:cs="Arial"/>
        </w:rPr>
        <w:t xml:space="preserve">          </w:t>
      </w:r>
      <w:r w:rsidRPr="00E36C80">
        <w:rPr>
          <w:rFonts w:ascii="CorpoS" w:hAnsi="CorpoS" w:cs="Arial"/>
        </w:rPr>
        <w:t xml:space="preserve">a procesů. K tomu přistupují i vysoké nároky na kvalitu, které </w:t>
      </w:r>
      <w:r w:rsidRPr="00E36C80">
        <w:rPr>
          <w:rFonts w:ascii="CorpoS" w:hAnsi="CorpoS" w:cs="Tahoma"/>
          <w:color w:val="000000"/>
          <w:lang w:eastAsia="cs-CZ"/>
        </w:rPr>
        <w:t>naznačují</w:t>
      </w:r>
      <w:r w:rsidRPr="00E36C80" w:rsidDel="005748F7">
        <w:rPr>
          <w:rFonts w:ascii="CorpoS" w:hAnsi="CorpoS" w:cs="Arial"/>
        </w:rPr>
        <w:t xml:space="preserve"> </w:t>
      </w:r>
      <w:r w:rsidRPr="00E36C80">
        <w:rPr>
          <w:rFonts w:ascii="CorpoS" w:hAnsi="CorpoS" w:cs="Arial"/>
        </w:rPr>
        <w:t xml:space="preserve">použití pokročilých hightech robotických systémů.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Tyto systémy představují velkou výzvu i pro používané komponenty jako jsou kabely, </w:t>
      </w:r>
      <w:r w:rsidRPr="00E36C80">
        <w:rPr>
          <w:rFonts w:ascii="CorpoS" w:hAnsi="CorpoS" w:cs="Tahoma"/>
          <w:color w:val="000000"/>
          <w:lang w:eastAsia="cs-CZ"/>
        </w:rPr>
        <w:t>vodiče</w:t>
      </w:r>
      <w:r w:rsidRPr="00E36C80" w:rsidDel="005748F7">
        <w:rPr>
          <w:rFonts w:ascii="CorpoS" w:hAnsi="CorpoS" w:cs="Arial"/>
        </w:rPr>
        <w:t xml:space="preserve"> </w:t>
      </w:r>
      <w:r w:rsidRPr="00E36C80">
        <w:rPr>
          <w:rFonts w:ascii="CorpoS" w:hAnsi="CorpoS" w:cs="Arial"/>
        </w:rPr>
        <w:t xml:space="preserve">a spojovací prvky. Moderní průmyslové roboty vykonávají komplikované pohyby vyznačující se extrémními rotacemi </w:t>
      </w:r>
      <w:r w:rsidR="005313C4">
        <w:rPr>
          <w:rFonts w:ascii="CorpoS" w:hAnsi="CorpoS" w:cs="Arial"/>
        </w:rPr>
        <w:t xml:space="preserve">      </w:t>
      </w:r>
      <w:r w:rsidRPr="00E36C80">
        <w:rPr>
          <w:rFonts w:ascii="CorpoS" w:hAnsi="CorpoS" w:cs="Arial"/>
        </w:rPr>
        <w:t xml:space="preserve">a střídáním ohybů. Pro kabely to znamená vysoké požadavky na poloměr ohybu a torzní odolnost. Kromě toho je prostor uvnitř robotů velice omezený, takže je nutno kabely a </w:t>
      </w:r>
      <w:r w:rsidRPr="00E36C80">
        <w:rPr>
          <w:rFonts w:ascii="CorpoS" w:hAnsi="CorpoS" w:cs="Tahoma"/>
          <w:color w:val="000000"/>
          <w:lang w:eastAsia="cs-CZ"/>
        </w:rPr>
        <w:t>vodiče</w:t>
      </w:r>
      <w:r w:rsidRPr="00E36C80" w:rsidDel="005748F7">
        <w:rPr>
          <w:rFonts w:ascii="CorpoS" w:hAnsi="CorpoS" w:cs="Arial"/>
        </w:rPr>
        <w:t xml:space="preserve"> </w:t>
      </w:r>
      <w:r w:rsidRPr="00E36C80">
        <w:rPr>
          <w:rFonts w:ascii="CorpoS" w:hAnsi="CorpoS" w:cs="Arial"/>
        </w:rPr>
        <w:t xml:space="preserve">často slučovat do takzvaných </w:t>
      </w: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hybridních vedení. Po zahrnutí odpovídajících doplňkových požadavků tak představuje téměř každá zakázka zvláštní výrobu pro daného zákazníka.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Skupina Lapp je jedním z mála specialistů schopných splnit různorodé požadavky v oblasti kabelů a spojovacích systémů pro robotiku. Společnost Lapp Muller je specialistou skupiny Lapp na tuto oblast. Podnik založený roku 1939 v Paříži patří od roku 2003 do skupiny Lapp </w:t>
      </w:r>
      <w:r w:rsidR="005313C4">
        <w:rPr>
          <w:rFonts w:ascii="CorpoS" w:hAnsi="CorpoS" w:cs="Arial"/>
        </w:rPr>
        <w:t xml:space="preserve">    </w:t>
      </w:r>
      <w:r w:rsidRPr="00E36C80">
        <w:rPr>
          <w:rFonts w:ascii="CorpoS" w:hAnsi="CorpoS" w:cs="Arial"/>
        </w:rPr>
        <w:t xml:space="preserve">a disponuje v současnosti vysoce moderní výrobou na výrobní ploše </w:t>
      </w:r>
      <w:r w:rsidR="005313C4">
        <w:rPr>
          <w:rFonts w:ascii="CorpoS" w:hAnsi="CorpoS" w:cs="Arial"/>
        </w:rPr>
        <w:t xml:space="preserve">       </w:t>
      </w:r>
      <w:r w:rsidRPr="00E36C80">
        <w:rPr>
          <w:rFonts w:ascii="CorpoS" w:hAnsi="CorpoS" w:cs="Arial"/>
        </w:rPr>
        <w:t xml:space="preserve">5 000 metrů čtverečních v Grimaudu na Azurovém pobřeží. Vedle kabelových systémů uzpůsobených individuálním potřebám zákazníků vyrábějících hightech roboty produkuje podnik i další speciální kabely pro oblast offshore a podmořské aplikace, jako například podmořské kontrolní kabely pro hloubky do 7 000 metrů.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b/>
        </w:rPr>
      </w:pPr>
      <w:r w:rsidRPr="00E36C80">
        <w:rPr>
          <w:rFonts w:ascii="CorpoS" w:hAnsi="CorpoS" w:cs="Arial"/>
          <w:b/>
        </w:rPr>
        <w:t>I minimální chyba zastaví výrobu produkující miliony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Na řešení skupiny Lapp se spoléhají firmy jako je Dürr – globální systémový partner pro automobilový a dodavatelský průmysl a vedoucí firma na světovém trhu lakovací, vyvažovací a čisticí techniky,            Nelson – expert na techniku navařování šroubů, která je používaná například v automobilovém průmyslu, nebo Comau Group – </w:t>
      </w:r>
      <w:r w:rsidRPr="00E36C80">
        <w:rPr>
          <w:rFonts w:ascii="CorpoS" w:hAnsi="CorpoS" w:cs="Tahoma"/>
          <w:color w:val="000000"/>
          <w:lang w:eastAsia="cs-CZ"/>
        </w:rPr>
        <w:t>světová jednička</w:t>
      </w:r>
      <w:r w:rsidRPr="00E36C80">
        <w:rPr>
          <w:rFonts w:ascii="CorpoS" w:hAnsi="CorpoS" w:cs="Arial"/>
        </w:rPr>
        <w:t xml:space="preserve"> v oblasti udržitelných automatizačních a servisních řešení.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Při použití ve výrobě automobilů musí všechny komponenty splňovat maximální nároky na kvalitu a životnost. Pokud například selže kabel, zastaví se celý výrobní pás a i za krátkou dobu vzniknou milionové škody. Robotické systémy jsou kromě toho používány v automobilovém průmyslu po celém světě, takže je nezbytné globální zaměření dodavatelů jejich komponent, aby byla zajištěna spolehlivost dodávek a odpovídající poradenství.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Proto je potřeba specialista na extrémní požadavky, disponující jak technickou kompetencí a zkušenostmi s vývojem, respektive engineeringem, tak i výrobou. U zákazníků totiž často jde o vývoj nových inovativních řešení a poradenství při řešení specifických problémů.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b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b/>
        </w:rPr>
      </w:pPr>
      <w:r w:rsidRPr="00E36C80">
        <w:rPr>
          <w:rFonts w:ascii="CorpoS" w:hAnsi="CorpoS" w:cs="Arial"/>
          <w:b/>
        </w:rPr>
        <w:t>Individuální řešení pro optimální použití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Skupina Lapp kombinuje individuální zakázkovou výrobu s širokou paletou standardních produktů, určených pro vysoké zatížení. Nabízený sortiment zahrnuje všechny typy kabelů pro přenos elektrické energie </w:t>
      </w:r>
      <w:r w:rsidR="005313C4">
        <w:rPr>
          <w:rFonts w:ascii="CorpoS" w:hAnsi="CorpoS" w:cs="Arial"/>
        </w:rPr>
        <w:t xml:space="preserve">     </w:t>
      </w:r>
      <w:bookmarkStart w:id="0" w:name="_GoBack"/>
      <w:bookmarkEnd w:id="0"/>
      <w:r w:rsidRPr="00E36C80">
        <w:rPr>
          <w:rFonts w:ascii="CorpoS" w:hAnsi="CorpoS" w:cs="Arial"/>
        </w:rPr>
        <w:t>a dat, šroubení a konektory. Standardní portfolio je většinou používáno na periferních zařízeních. K novým standardním produktům pro oblast robotiky patří například kabel ETHERLINE</w:t>
      </w:r>
      <w:r w:rsidRPr="00E36C80">
        <w:rPr>
          <w:rFonts w:ascii="CorpoS" w:hAnsi="CorpoS" w:cs="Arial"/>
          <w:vertAlign w:val="superscript"/>
        </w:rPr>
        <w:t>®</w:t>
      </w:r>
      <w:r w:rsidRPr="00E36C80">
        <w:rPr>
          <w:rFonts w:ascii="CorpoS" w:hAnsi="CorpoS" w:cs="Arial"/>
        </w:rPr>
        <w:t xml:space="preserve"> FD TORSION CAT.6</w:t>
      </w:r>
      <w:r w:rsidRPr="00E36C80">
        <w:rPr>
          <w:rFonts w:ascii="CorpoS" w:hAnsi="CorpoS" w:cs="Arial"/>
          <w:vertAlign w:val="subscript"/>
        </w:rPr>
        <w:t>A</w:t>
      </w:r>
      <w:r w:rsidRPr="00E36C80">
        <w:rPr>
          <w:rFonts w:ascii="CorpoS" w:hAnsi="CorpoS" w:cs="Arial"/>
        </w:rPr>
        <w:t>. Tento kabel umožňuje přenosovou rychlost 10 Gbit za sekundu, například pro přenos HD obrazu v reálném čase, a to při zachování vysoké flexibility ve vztahu k torzním pohybům a ohybu. Kabel ÖLFLEX</w:t>
      </w:r>
      <w:r w:rsidRPr="00E36C80">
        <w:rPr>
          <w:rFonts w:ascii="CorpoS" w:hAnsi="CorpoS" w:cs="Arial"/>
          <w:vertAlign w:val="superscript"/>
        </w:rPr>
        <w:t>®</w:t>
      </w:r>
      <w:r w:rsidRPr="00E36C80">
        <w:rPr>
          <w:rFonts w:ascii="CorpoS" w:hAnsi="CorpoS" w:cs="Arial"/>
        </w:rPr>
        <w:t xml:space="preserve"> SERVO 7 DSL zastupuje novou generaci servokabelů, obsahujících </w:t>
      </w:r>
      <w:r w:rsidRPr="00E36C80">
        <w:rPr>
          <w:rFonts w:ascii="CorpoS" w:hAnsi="CorpoS" w:cs="Tahoma"/>
          <w:color w:val="000000"/>
          <w:lang w:eastAsia="cs-CZ"/>
        </w:rPr>
        <w:t>pod společným vnějším pláštěm výkonové i zpětnovazební kabely</w:t>
      </w:r>
      <w:r w:rsidRPr="00E36C80">
        <w:rPr>
          <w:rFonts w:ascii="CorpoS" w:hAnsi="CorpoS" w:cs="Arial"/>
        </w:rPr>
        <w:t>. Díky speciální konstrukci je tak možno nahradit klasické použití dvou kabelů pro připojení servomotoru uvnitř robota jediným kabelem a ušetřit tak</w:t>
      </w:r>
      <w:r w:rsidRPr="00E36C80">
        <w:rPr>
          <w:rFonts w:ascii="CorpoS" w:hAnsi="CorpoS" w:cs="Arial"/>
          <w:color w:val="FF0000"/>
        </w:rPr>
        <w:t xml:space="preserve"> </w:t>
      </w:r>
      <w:r w:rsidRPr="00E36C80">
        <w:rPr>
          <w:rFonts w:ascii="CorpoS" w:hAnsi="CorpoS" w:cs="Arial"/>
        </w:rPr>
        <w:t>nedostatkový prostor.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Příkladem individuální výroby pro zákazníka v oboru robotiky je </w:t>
      </w:r>
      <w:r w:rsidRPr="00E36C80">
        <w:rPr>
          <w:rFonts w:ascii="CorpoS" w:hAnsi="CorpoS" w:cs="Tahoma"/>
          <w:color w:val="000000"/>
          <w:lang w:eastAsia="cs-CZ"/>
        </w:rPr>
        <w:t>speciální kabel</w:t>
      </w:r>
      <w:r w:rsidRPr="00E36C80">
        <w:rPr>
          <w:rFonts w:ascii="CorpoS" w:hAnsi="CorpoS" w:cs="Arial"/>
        </w:rPr>
        <w:t xml:space="preserve"> pro firmu Nelson, jejíž jednotky pro </w:t>
      </w:r>
      <w:r w:rsidRPr="00E36C80">
        <w:rPr>
          <w:rFonts w:ascii="CorpoS" w:hAnsi="CorpoS" w:cs="Tahoma"/>
          <w:color w:val="000000"/>
          <w:lang w:eastAsia="cs-CZ"/>
        </w:rPr>
        <w:t>bodové svařování</w:t>
      </w:r>
      <w:r w:rsidRPr="00E36C80">
        <w:rPr>
          <w:rFonts w:ascii="CorpoS" w:hAnsi="CorpoS" w:cs="Arial"/>
        </w:rPr>
        <w:t xml:space="preserve"> jsou integrovány do lakovacích robotů ve výrobě automobilů. Protože kabeláž zde musí být extrémně kompaktní, integrovala společnost Lapp svářecí kabel, několik datových kabelů a dvě pneumatické hadice do jednoho hybridního vedení, které musí současně také splňovat vysoké nároky na stupeň ohybu a torzní namáhání. Zvláštní výzvou přitom bylo zajistit flexibilitu i přes nutnost použití izolačních materiálů pro odstínění silových a datových kabelů.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Individuální zakázková výroba pro zákazníky se nevztahuje pouze na kabely jako takové, ale i na jejich kombinaci s konektorovými systémy. Zákazníci tak dostávají individuálně sestavená kompletní vedení včetně konektorů, připravená pro „Plug and Play“. Použití těchto kompletních řešení od jednoho dodavatele umožňuje zákazníkům zeštíhlovat jejich procesy a ušetřit mnoho času a nákladů, takže se mohou intenzivněji věnovat svým hlavním činnostem. 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 xml:space="preserve">Pro DÜRR SYSTEMS APT z Bietigheimu například skupina Lapp dodává „zcela bezstarostný balíček“: jedná se o </w:t>
      </w:r>
      <w:r w:rsidRPr="00E36C80">
        <w:rPr>
          <w:rFonts w:ascii="CorpoS" w:hAnsi="CorpoS" w:cs="Tahoma"/>
          <w:color w:val="000000"/>
          <w:lang w:eastAsia="cs-CZ"/>
        </w:rPr>
        <w:t>hotovou servokonfekci</w:t>
      </w:r>
      <w:r w:rsidRPr="00E36C80">
        <w:rPr>
          <w:rFonts w:ascii="CorpoS" w:hAnsi="CorpoS" w:cs="Arial"/>
        </w:rPr>
        <w:t xml:space="preserve"> pro individuální použití v lakovacích robotech. </w:t>
      </w:r>
      <w:r w:rsidRPr="00E36C80">
        <w:rPr>
          <w:rFonts w:ascii="CorpoS" w:hAnsi="CorpoS" w:cs="Tahoma"/>
          <w:color w:val="000000"/>
          <w:lang w:eastAsia="cs-CZ"/>
        </w:rPr>
        <w:t>Speciální kabely dle požadavků firmy Dürr</w:t>
      </w:r>
      <w:r w:rsidRPr="00E36C80">
        <w:rPr>
          <w:rFonts w:ascii="CorpoS" w:hAnsi="CorpoS" w:cs="Arial"/>
        </w:rPr>
        <w:t xml:space="preserve"> jsou vyvíjeny a vyráběny ve společnosti Lapp Muller </w:t>
      </w: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v Grimaudu. Ve Stuttgartu jsou ve společnosti  Lapp Systems doplněny konektory EPIC</w:t>
      </w:r>
      <w:r w:rsidRPr="00E36C80">
        <w:rPr>
          <w:rFonts w:ascii="CorpoS" w:hAnsi="CorpoS" w:cs="Arial"/>
          <w:vertAlign w:val="superscript"/>
        </w:rPr>
        <w:t>®</w:t>
      </w:r>
      <w:r w:rsidRPr="00E36C80">
        <w:rPr>
          <w:rFonts w:ascii="CorpoS" w:hAnsi="CorpoS" w:cs="Arial"/>
        </w:rPr>
        <w:t xml:space="preserve"> a kabelové svazky jsou konfekcionovány a následně testovány.  Poté se dostávají přes DÜRR Bietigheim do svého místa určení v lakovnách automobilek po celém světě. Toto je vynikající příklad využití celkového potenciálu skupiny Lapp.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center"/>
        <w:rPr>
          <w:rFonts w:ascii="CorpoS" w:hAnsi="CorpoS" w:cs="Arial"/>
        </w:rPr>
      </w:pPr>
      <w:r w:rsidRPr="00E36C80">
        <w:rPr>
          <w:rFonts w:ascii="CorpoS" w:hAnsi="CorpoS" w:cs="Arial"/>
          <w:lang w:eastAsia="cs-CZ"/>
        </w:rPr>
        <w:drawing>
          <wp:inline distT="0" distB="0" distL="0" distR="0" wp14:anchorId="655277DB" wp14:editId="27CCF54F">
            <wp:extent cx="3569970" cy="1982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  <w:r w:rsidRPr="00E36C80">
        <w:rPr>
          <w:rFonts w:ascii="CorpoS" w:hAnsi="CorpoS" w:cs="Arial"/>
          <w:i/>
        </w:rPr>
        <w:t>Skupina Lapp nabízí rozsáhlá integrovaná řešení kabeláže robotů, od standardních komponent až po vysoce specializované kabely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center"/>
        <w:rPr>
          <w:rFonts w:ascii="CorpoS" w:hAnsi="CorpoS" w:cs="Arial"/>
        </w:rPr>
      </w:pPr>
      <w:r w:rsidRPr="00E36C80">
        <w:rPr>
          <w:rFonts w:ascii="CorpoS" w:hAnsi="CorpoS" w:cs="Arial"/>
          <w:lang w:eastAsia="cs-CZ"/>
        </w:rPr>
        <w:drawing>
          <wp:inline distT="0" distB="0" distL="0" distR="0" wp14:anchorId="7CEBAEFD" wp14:editId="78A51133">
            <wp:extent cx="3591560" cy="2399665"/>
            <wp:effectExtent l="0" t="0" r="8890" b="635"/>
            <wp:docPr id="4" name="Obrázek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C4" w:rsidRDefault="005313C4" w:rsidP="005313C4">
      <w:pPr>
        <w:spacing w:line="276" w:lineRule="auto"/>
        <w:jc w:val="both"/>
        <w:rPr>
          <w:rFonts w:ascii="CorpoS" w:hAnsi="CorpoS" w:cs="Arial"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</w:rPr>
        <w:t>Zdroj: Dürr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  <w:r w:rsidRPr="00E36C80">
        <w:rPr>
          <w:rFonts w:ascii="CorpoS" w:hAnsi="CorpoS" w:cs="Arial"/>
          <w:i/>
        </w:rPr>
        <w:t xml:space="preserve">Pro zákazníky jako je DÜRR SYSTEMS APT dodává skupina Lapp „zcela bezstarostné balíčky“. Speciální kabely pro firmu Dürr jsou vyvíjeny </w:t>
      </w:r>
    </w:p>
    <w:p w:rsidR="005313C4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  <w:r w:rsidRPr="00E36C80">
        <w:rPr>
          <w:rFonts w:ascii="CorpoS" w:hAnsi="CorpoS" w:cs="Arial"/>
          <w:i/>
        </w:rPr>
        <w:t xml:space="preserve">a vyráběny ve společnosti Lapp Muller v Grimaudu a konfekcionovány </w:t>
      </w:r>
      <w:r w:rsidR="005313C4" w:rsidRPr="00E36C80">
        <w:rPr>
          <w:rFonts w:ascii="CorpoS" w:hAnsi="CorpoS" w:cs="Arial"/>
          <w:i/>
        </w:rPr>
        <w:t>a testovány ve společnosti Lapp Systems ve Stuttgartu</w:t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  <w:i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i/>
        </w:rPr>
      </w:pPr>
    </w:p>
    <w:p w:rsidR="005313C4" w:rsidRDefault="005313C4" w:rsidP="005313C4">
      <w:pPr>
        <w:spacing w:line="276" w:lineRule="auto"/>
        <w:jc w:val="both"/>
        <w:rPr>
          <w:rFonts w:ascii="CorpoS" w:hAnsi="CorpoS" w:cs="Arial"/>
          <w:i/>
        </w:rPr>
      </w:pPr>
    </w:p>
    <w:p w:rsidR="00E36C80" w:rsidRPr="00E36C80" w:rsidRDefault="00E36C80" w:rsidP="005313C4">
      <w:pPr>
        <w:spacing w:line="276" w:lineRule="auto"/>
        <w:jc w:val="both"/>
        <w:rPr>
          <w:rFonts w:ascii="CorpoS" w:hAnsi="CorpoS" w:cs="Arial"/>
        </w:rPr>
      </w:pPr>
      <w:r w:rsidRPr="00E36C80">
        <w:rPr>
          <w:rFonts w:ascii="CorpoS" w:hAnsi="CorpoS" w:cs="Arial"/>
          <w:lang w:eastAsia="cs-CZ"/>
        </w:rPr>
        <w:drawing>
          <wp:inline distT="0" distB="0" distL="0" distR="0" wp14:anchorId="6F91C3F1" wp14:editId="4616DC7A">
            <wp:extent cx="2860040" cy="430149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0" w:rsidRPr="00E36C80" w:rsidRDefault="00E36C80" w:rsidP="005313C4">
      <w:pPr>
        <w:spacing w:line="276" w:lineRule="auto"/>
        <w:jc w:val="both"/>
        <w:rPr>
          <w:rFonts w:ascii="CorpoS" w:hAnsi="CorpoS"/>
          <w:i/>
        </w:rPr>
      </w:pPr>
      <w:r w:rsidRPr="00E36C80">
        <w:rPr>
          <w:rFonts w:ascii="CorpoS" w:hAnsi="CorpoS" w:cs="Arial"/>
          <w:i/>
        </w:rPr>
        <w:t>Siegbert E. Lapp, člen představenstva Lapp Holding AG odpovědný za techniku, výrobu, výzkum a vývoj</w:t>
      </w:r>
    </w:p>
    <w:p w:rsidR="00C21095" w:rsidRPr="00E36C80" w:rsidRDefault="00C21095" w:rsidP="005313C4">
      <w:pPr>
        <w:autoSpaceDE w:val="0"/>
        <w:autoSpaceDN w:val="0"/>
        <w:adjustRightInd w:val="0"/>
        <w:spacing w:line="276" w:lineRule="auto"/>
        <w:rPr>
          <w:rFonts w:ascii="CorpoS" w:hAnsi="CorpoS" w:cs="Arial"/>
          <w:color w:val="000000"/>
          <w:sz w:val="22"/>
          <w:szCs w:val="22"/>
        </w:rPr>
      </w:pPr>
    </w:p>
    <w:sectPr w:rsidR="00C21095" w:rsidRPr="00E36C80" w:rsidSect="00C610D8">
      <w:headerReference w:type="default" r:id="rId11"/>
      <w:footerReference w:type="default" r:id="rId12"/>
      <w:pgSz w:w="11906" w:h="16838" w:code="9"/>
      <w:pgMar w:top="851" w:right="3386" w:bottom="851" w:left="1418" w:header="851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7F" w:rsidRDefault="00A3627F" w:rsidP="000C2F9C">
      <w:r>
        <w:separator/>
      </w:r>
    </w:p>
  </w:endnote>
  <w:endnote w:type="continuationSeparator" w:id="0">
    <w:p w:rsidR="00A3627F" w:rsidRDefault="00A3627F" w:rsidP="000C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EE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b/>
        <w:bCs/>
        <w:sz w:val="14"/>
      </w:rPr>
    </w:pPr>
    <w:r>
      <w:rPr>
        <w:rFonts w:ascii="CorpoS" w:hAnsi="CorpoS"/>
        <w:b/>
        <w:bCs/>
        <w:sz w:val="14"/>
      </w:rPr>
      <w:t>LAPP KABEL s.r.o.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Bartošova č.p. 315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CZ-765 02 Otrokovice</w:t>
    </w:r>
  </w:p>
  <w:p w:rsidR="003773DD" w:rsidRDefault="00A3627F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Kontakt  na vydavatele zprávy:</w:t>
    </w:r>
  </w:p>
  <w:p w:rsidR="003773DD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Adam Bastl</w:t>
    </w:r>
  </w:p>
  <w:p w:rsidR="003773DD" w:rsidRPr="00641E1A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Tel.: +42 (0)573 501 062</w:t>
    </w:r>
  </w:p>
  <w:p w:rsidR="003773DD" w:rsidRPr="00641E1A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 w:rsidRPr="00641E1A">
      <w:rPr>
        <w:rFonts w:ascii="CorpoS" w:hAnsi="CorpoS"/>
        <w:sz w:val="14"/>
        <w:lang w:val="en-US"/>
      </w:rPr>
      <w:t>Fax: +42 (0)573 394 650</w:t>
    </w:r>
  </w:p>
  <w:p w:rsidR="003773DD" w:rsidRPr="00641E1A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color w:val="000000"/>
        <w:sz w:val="14"/>
        <w:lang w:val="en-US"/>
      </w:rPr>
    </w:pPr>
    <w:r>
      <w:rPr>
        <w:rFonts w:ascii="CorpoS" w:hAnsi="CorpoS"/>
        <w:color w:val="000000"/>
        <w:sz w:val="14"/>
        <w:lang w:val="en-US"/>
      </w:rPr>
      <w:t>adam.bastl</w:t>
    </w:r>
    <w:r w:rsidR="00343D6A" w:rsidRPr="00641E1A">
      <w:rPr>
        <w:rFonts w:ascii="CorpoS" w:hAnsi="CorpoS"/>
        <w:color w:val="000000"/>
        <w:sz w:val="14"/>
        <w:lang w:val="en-US"/>
      </w:rPr>
      <w:t>@lappgroup.com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www.lappgroup.cz</w:t>
    </w:r>
  </w:p>
  <w:p w:rsidR="003773DD" w:rsidRDefault="00343D6A">
    <w:pPr>
      <w:pStyle w:val="Zpat"/>
      <w:tabs>
        <w:tab w:val="clear" w:pos="4536"/>
        <w:tab w:val="left" w:pos="2520"/>
        <w:tab w:val="left" w:pos="3060"/>
        <w:tab w:val="center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7F" w:rsidRDefault="00A3627F" w:rsidP="000C2F9C">
      <w:r>
        <w:separator/>
      </w:r>
    </w:p>
  </w:footnote>
  <w:footnote w:type="continuationSeparator" w:id="0">
    <w:p w:rsidR="00A3627F" w:rsidRDefault="00A3627F" w:rsidP="000C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DD" w:rsidRDefault="00343D6A" w:rsidP="00C610D8">
    <w:pPr>
      <w:pStyle w:val="Zhlav"/>
      <w:tabs>
        <w:tab w:val="left" w:pos="5112"/>
      </w:tabs>
      <w:ind w:left="5664" w:right="-2554"/>
      <w:rPr>
        <w:lang w:val="en-US"/>
      </w:rPr>
    </w:pPr>
    <w:r>
      <w:rPr>
        <w:lang w:val="en-US"/>
      </w:rPr>
      <w:t xml:space="preserve">                                                                                     </w:t>
    </w:r>
    <w:r w:rsidR="00637568">
      <w:rPr>
        <w:lang w:eastAsia="cs-CZ"/>
      </w:rPr>
      <w:drawing>
        <wp:inline distT="0" distB="0" distL="0" distR="0" wp14:anchorId="1B842FC1" wp14:editId="3928CE17">
          <wp:extent cx="2476500" cy="285750"/>
          <wp:effectExtent l="0" t="0" r="0" b="0"/>
          <wp:docPr id="1" name="obrázek 1" descr="Lapp Gro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p Grou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3DD" w:rsidRDefault="00343D6A">
    <w:pPr>
      <w:framePr w:w="4768" w:h="284" w:hSpace="142" w:wrap="around" w:vAnchor="page" w:hAnchor="page" w:x="1419" w:y="965"/>
      <w:rPr>
        <w:lang w:val="en-US"/>
      </w:rPr>
    </w:pPr>
    <w:r>
      <w:rPr>
        <w:rFonts w:ascii="CorpoS" w:hAnsi="CorpoS"/>
        <w:b/>
        <w:bCs/>
        <w:color w:val="72706F"/>
        <w:sz w:val="32"/>
        <w:lang w:val="en-US"/>
      </w:rPr>
      <w:t>Press release/Tisková zpráva</w:t>
    </w:r>
  </w:p>
  <w:p w:rsidR="003773DD" w:rsidRDefault="00637568">
    <w:pPr>
      <w:pStyle w:val="Zhlav"/>
      <w:tabs>
        <w:tab w:val="left" w:pos="5112"/>
      </w:tabs>
      <w:rPr>
        <w:lang w:val="en-US"/>
      </w:rPr>
    </w:pPr>
    <w:r>
      <w:rPr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70D10" wp14:editId="0B3D0E4F">
              <wp:simplePos x="0" y="0"/>
              <wp:positionH relativeFrom="column">
                <wp:posOffset>4688840</wp:posOffset>
              </wp:positionH>
              <wp:positionV relativeFrom="paragraph">
                <wp:posOffset>795655</wp:posOffset>
              </wp:positionV>
              <wp:extent cx="0" cy="8475980"/>
              <wp:effectExtent l="12065" t="5080" r="698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4759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270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62.65pt" to="369.2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4QHQIAADIEAAAOAAAAZHJzL2Uyb0RvYy54bWysU8uu2yAQ3VfqPyD2iR91XlacqypOukl7&#10;I93b7gngGBUDAhInqvrvHcijTbupqm7wAGeOz8wc5k+nTqIjt05oVeFsmGLEFdVMqH2FP7+uB1OM&#10;nCeKEakVr/CZO/y0ePtm3puS57rVknGLgES5sjcVbr03ZZI42vKOuKE2XMFlo21HPGztPmGW9MDe&#10;ySRP03HSa8uM1ZQ7B6f15RIvIn/TcOqfm8Zxj2SFQZuPq43rLqzJYk7KvSWmFfQqg/yDio4IBT+9&#10;U9XEE3Sw4g+qTlCrnW78kOou0U0jKI81QDVZ+ls1Ly0xPNYCzXHm3ib3/2jpp+PWIsEqnGOkSAcj&#10;2gjFURY60xtXAmCptjbURk/qxWw0/eqQ0suWqD2PCl/PBtJiRvKQEjbOAP+u/6gZYMjB69imU2M7&#10;1EhhvoTEQA6tQKc4l/N9LvzkEb0cUjidFpPRbBpnlpAyUIREY53/wHWHQlBhCeojITlunIciAHqD&#10;BLjSayFlHLtUqK/wbJSPYoLTUrBwGWDO7ndLadGRgHEm+SQdr0NHgOwBZvVBsUjWcsJW19gTIS8x&#10;4KUKfFAKyLlGF2d8m6Wz1XQ1LQZFPl4NirSuB+/Xy2IwXmeTUf2uXi7r7HuQlhVlKxjjKqi7uTQr&#10;/s4F1/dy8dfdp/c2JI/ssUQQe/tG0XGqYZAXS+w0O29t6EYYMBgzgq+PKDj/131E/Xzqix8AAAD/&#10;/wMAUEsDBBQABgAIAAAAIQAFpnF23QAAAAwBAAAPAAAAZHJzL2Rvd25yZXYueG1sTI/BbsIwEETv&#10;lfoP1lbqrTiQFFAaByGkil4LfICxlyQiXluxCenfd6se2uPOPM3OVJvJ9WLEIXaeFMxnGQgk421H&#10;jYLT8f1lDSImTVb3nlDBF0bY1I8PlS6tv9MnjofUCA6hWGoFbUqhlDKaFp2OMx+Q2Lv4wenE59BI&#10;O+g7h7teLrJsKZ3uiD+0OuCuRXM93JyC8WK2cRXc1YRpv0vZMS8+7F6p56dp+wYi4ZT+YPipz9Wh&#10;5k5nfyMbRa9gla8LRtlYvOYgmPhVzqwUy2wOsq7k/xH1NwAAAP//AwBQSwECLQAUAAYACAAAACEA&#10;toM4kv4AAADhAQAAEwAAAAAAAAAAAAAAAAAAAAAAW0NvbnRlbnRfVHlwZXNdLnhtbFBLAQItABQA&#10;BgAIAAAAIQA4/SH/1gAAAJQBAAALAAAAAAAAAAAAAAAAAC8BAABfcmVscy8ucmVsc1BLAQItABQA&#10;BgAIAAAAIQDMd44QHQIAADIEAAAOAAAAAAAAAAAAAAAAAC4CAABkcnMvZTJvRG9jLnhtbFBLAQIt&#10;ABQABgAIAAAAIQAFpnF23QAAAAwBAAAPAAAAAAAAAAAAAAAAAHcEAABkcnMvZG93bnJldi54bWxQ&#10;SwUGAAAAAAQABADzAAAAgQUAAAAA&#10;" strokecolor="#72706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A"/>
    <w:rsid w:val="000255A3"/>
    <w:rsid w:val="00061886"/>
    <w:rsid w:val="000C2F9C"/>
    <w:rsid w:val="00130EEF"/>
    <w:rsid w:val="00192E97"/>
    <w:rsid w:val="001F639E"/>
    <w:rsid w:val="00245240"/>
    <w:rsid w:val="00286B04"/>
    <w:rsid w:val="002E6630"/>
    <w:rsid w:val="00343D6A"/>
    <w:rsid w:val="00354D08"/>
    <w:rsid w:val="00386856"/>
    <w:rsid w:val="003A061F"/>
    <w:rsid w:val="00434FFE"/>
    <w:rsid w:val="00471383"/>
    <w:rsid w:val="004A5BAF"/>
    <w:rsid w:val="005313C4"/>
    <w:rsid w:val="0055684C"/>
    <w:rsid w:val="00563E61"/>
    <w:rsid w:val="005A20DF"/>
    <w:rsid w:val="005D19EF"/>
    <w:rsid w:val="005F4455"/>
    <w:rsid w:val="00637568"/>
    <w:rsid w:val="00641E1A"/>
    <w:rsid w:val="00666A23"/>
    <w:rsid w:val="00715DDA"/>
    <w:rsid w:val="007A14EB"/>
    <w:rsid w:val="007C2A60"/>
    <w:rsid w:val="007F6A62"/>
    <w:rsid w:val="008637DF"/>
    <w:rsid w:val="008C0097"/>
    <w:rsid w:val="00904DEB"/>
    <w:rsid w:val="00952AF0"/>
    <w:rsid w:val="0098714C"/>
    <w:rsid w:val="009C597E"/>
    <w:rsid w:val="009E0A17"/>
    <w:rsid w:val="00A12394"/>
    <w:rsid w:val="00A3627F"/>
    <w:rsid w:val="00A41F5E"/>
    <w:rsid w:val="00AC1940"/>
    <w:rsid w:val="00B23D7A"/>
    <w:rsid w:val="00B27394"/>
    <w:rsid w:val="00B53C76"/>
    <w:rsid w:val="00B704DB"/>
    <w:rsid w:val="00B94822"/>
    <w:rsid w:val="00C21095"/>
    <w:rsid w:val="00C41139"/>
    <w:rsid w:val="00C84769"/>
    <w:rsid w:val="00CE45A1"/>
    <w:rsid w:val="00D0149B"/>
    <w:rsid w:val="00DA68C9"/>
    <w:rsid w:val="00DB3BCC"/>
    <w:rsid w:val="00E36C80"/>
    <w:rsid w:val="00E515E1"/>
    <w:rsid w:val="00EA0518"/>
    <w:rsid w:val="00EC152F"/>
    <w:rsid w:val="00EC7B9D"/>
    <w:rsid w:val="00EE0F41"/>
    <w:rsid w:val="00F31242"/>
    <w:rsid w:val="00F325ED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3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3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9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ZchnZchnChar1">
    <w:name w:val="Zchn Zchn Char1"/>
    <w:basedOn w:val="Normln"/>
    <w:rsid w:val="006375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3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3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9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ZchnZchnChar1">
    <w:name w:val="Zchn Zchn Char1"/>
    <w:basedOn w:val="Normln"/>
    <w:rsid w:val="006375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60F9-D269-419B-B28B-646E1CE9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1383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Vojkova</dc:creator>
  <cp:lastModifiedBy>Adam Bastl</cp:lastModifiedBy>
  <cp:revision>3</cp:revision>
  <dcterms:created xsi:type="dcterms:W3CDTF">2014-06-20T10:55:00Z</dcterms:created>
  <dcterms:modified xsi:type="dcterms:W3CDTF">2014-06-20T11:37:00Z</dcterms:modified>
</cp:coreProperties>
</file>