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F46" w:rsidRPr="006B26E0" w:rsidRDefault="00674613" w:rsidP="00674613">
      <w:pPr>
        <w:spacing w:line="360" w:lineRule="auto"/>
        <w:ind w:right="2274"/>
        <w:rPr>
          <w:rFonts w:ascii="CorpoS" w:hAnsi="CorpoS" w:cs="Arial"/>
          <w:b/>
          <w:szCs w:val="22"/>
          <w:lang w:val="cs-CZ"/>
        </w:rPr>
      </w:pPr>
      <w:bookmarkStart w:id="0" w:name="_GoBack"/>
      <w:bookmarkEnd w:id="0"/>
      <w:r>
        <w:rPr>
          <w:rFonts w:ascii="CorpoS" w:hAnsi="CorpoS" w:cs="Arial"/>
          <w:b/>
          <w:szCs w:val="22"/>
          <w:lang w:val="cs-CZ"/>
        </w:rPr>
        <w:t>ŠIROKÁ NABÍDKA E-NÁSTROJŮ A SLUŽEB LAPP V NETRADIČNÍM POJETÍ</w:t>
      </w:r>
    </w:p>
    <w:p w:rsidR="00B671DE" w:rsidRDefault="00B671DE" w:rsidP="00B671DE">
      <w:pPr>
        <w:spacing w:line="360" w:lineRule="auto"/>
        <w:ind w:right="-1"/>
        <w:jc w:val="both"/>
        <w:rPr>
          <w:rFonts w:ascii="CorpoS" w:hAnsi="CorpoS" w:cs="Arial"/>
          <w:sz w:val="22"/>
          <w:szCs w:val="22"/>
          <w:lang w:val="cs-CZ"/>
        </w:rPr>
      </w:pPr>
    </w:p>
    <w:p w:rsidR="00674613" w:rsidRPr="00674613" w:rsidRDefault="00674613" w:rsidP="00674613">
      <w:pPr>
        <w:spacing w:line="360" w:lineRule="auto"/>
        <w:ind w:right="-1"/>
        <w:jc w:val="both"/>
        <w:rPr>
          <w:rFonts w:ascii="CorpoS" w:hAnsi="CorpoS" w:cs="Arial"/>
          <w:sz w:val="22"/>
          <w:szCs w:val="22"/>
          <w:lang w:val="cs-CZ"/>
        </w:rPr>
      </w:pPr>
      <w:r w:rsidRPr="00674613">
        <w:rPr>
          <w:rFonts w:ascii="CorpoS" w:hAnsi="CorpoS" w:cs="Arial"/>
          <w:sz w:val="22"/>
          <w:szCs w:val="22"/>
          <w:lang w:val="cs-CZ"/>
        </w:rPr>
        <w:t>Společnost LAPP KABEL s.r.o. ukázala letos na 23. ročníku elektrotechnického veletrhu A</w:t>
      </w:r>
      <w:r w:rsidR="0081087B">
        <w:rPr>
          <w:rFonts w:ascii="CorpoS" w:hAnsi="CorpoS" w:cs="Arial"/>
          <w:sz w:val="22"/>
          <w:szCs w:val="22"/>
          <w:lang w:val="cs-CZ"/>
        </w:rPr>
        <w:t>MPER</w:t>
      </w:r>
      <w:r w:rsidRPr="00674613">
        <w:rPr>
          <w:rFonts w:ascii="CorpoS" w:hAnsi="CorpoS" w:cs="Arial"/>
          <w:sz w:val="22"/>
          <w:szCs w:val="22"/>
          <w:lang w:val="cs-CZ"/>
        </w:rPr>
        <w:t>, který se konal od 24. do 27. 3. 2015</w:t>
      </w:r>
      <w:r w:rsidR="00CE6A2F">
        <w:rPr>
          <w:rFonts w:ascii="CorpoS" w:hAnsi="CorpoS" w:cs="Arial"/>
          <w:sz w:val="22"/>
          <w:szCs w:val="22"/>
          <w:lang w:val="cs-CZ"/>
        </w:rPr>
        <w:t xml:space="preserve"> v Brně</w:t>
      </w:r>
      <w:r w:rsidRPr="00674613">
        <w:rPr>
          <w:rFonts w:ascii="CorpoS" w:hAnsi="CorpoS" w:cs="Arial"/>
          <w:sz w:val="22"/>
          <w:szCs w:val="22"/>
          <w:lang w:val="cs-CZ"/>
        </w:rPr>
        <w:t xml:space="preserve">, že není jen dodavatelem kabelů a kabelového příslušenství či systémových řešení a konfekcionovaných energetických řetězů vyrobených na míru podle požadavků zákazníků, ale disponuje také velkou nabídkou služeb. Jedná se jak o zákaznický servis, tak o široké spektrum e-služeb a e-nástrojů. Významnou letošní novinkou je zprovoznění LAPP e-SHOPu, který přináší zákazníkům soustu výhod, např. online informace o dostupnosti zboží, přístup k individuálním cenám, možnost objednávat online kdykoliv a kdekoliv a další. E-shop provází i marketingová podpora – </w:t>
      </w:r>
      <w:r w:rsidR="00CE6A2F">
        <w:rPr>
          <w:rFonts w:ascii="CorpoS" w:hAnsi="CorpoS" w:cs="Arial"/>
          <w:sz w:val="22"/>
          <w:szCs w:val="22"/>
          <w:lang w:val="cs-CZ"/>
        </w:rPr>
        <w:t>v současné době</w:t>
      </w:r>
      <w:r w:rsidRPr="00674613">
        <w:rPr>
          <w:rFonts w:ascii="CorpoS" w:hAnsi="CorpoS" w:cs="Arial"/>
          <w:sz w:val="22"/>
          <w:szCs w:val="22"/>
          <w:lang w:val="cs-CZ"/>
        </w:rPr>
        <w:t xml:space="preserve"> </w:t>
      </w:r>
      <w:r w:rsidR="00044B3B">
        <w:rPr>
          <w:rFonts w:ascii="CorpoS" w:hAnsi="CorpoS" w:cs="Arial"/>
          <w:sz w:val="22"/>
          <w:szCs w:val="22"/>
          <w:lang w:val="cs-CZ"/>
        </w:rPr>
        <w:t xml:space="preserve">dostane každý zákazník </w:t>
      </w:r>
      <w:r w:rsidRPr="00674613">
        <w:rPr>
          <w:rFonts w:ascii="CorpoS" w:hAnsi="CorpoS" w:cs="Arial"/>
          <w:sz w:val="22"/>
          <w:szCs w:val="22"/>
          <w:lang w:val="cs-CZ"/>
        </w:rPr>
        <w:t xml:space="preserve">na každou online objednávku </w:t>
      </w:r>
      <w:r w:rsidR="00044B3B">
        <w:rPr>
          <w:rFonts w:ascii="CorpoS" w:hAnsi="CorpoS" w:cs="Arial"/>
          <w:sz w:val="22"/>
          <w:szCs w:val="22"/>
          <w:lang w:val="cs-CZ"/>
        </w:rPr>
        <w:t xml:space="preserve">2% slevu </w:t>
      </w:r>
      <w:r w:rsidRPr="00674613">
        <w:rPr>
          <w:rFonts w:ascii="CorpoS" w:hAnsi="CorpoS" w:cs="Arial"/>
          <w:sz w:val="22"/>
          <w:szCs w:val="22"/>
          <w:lang w:val="cs-CZ"/>
        </w:rPr>
        <w:t>a zároveň odměn</w:t>
      </w:r>
      <w:r w:rsidR="00044B3B">
        <w:rPr>
          <w:rFonts w:ascii="CorpoS" w:hAnsi="CorpoS" w:cs="Arial"/>
          <w:sz w:val="22"/>
          <w:szCs w:val="22"/>
          <w:lang w:val="cs-CZ"/>
        </w:rPr>
        <w:t>u</w:t>
      </w:r>
      <w:r w:rsidRPr="00674613">
        <w:rPr>
          <w:rFonts w:ascii="CorpoS" w:hAnsi="CorpoS" w:cs="Arial"/>
          <w:sz w:val="22"/>
          <w:szCs w:val="22"/>
          <w:lang w:val="cs-CZ"/>
        </w:rPr>
        <w:t xml:space="preserve"> za první online objednávku v podobě skládacího nákupního koše</w:t>
      </w:r>
      <w:r w:rsidR="00282F2F">
        <w:rPr>
          <w:rFonts w:ascii="CorpoS" w:hAnsi="CorpoS" w:cs="Arial"/>
          <w:sz w:val="22"/>
          <w:szCs w:val="22"/>
          <w:lang w:val="cs-CZ"/>
        </w:rPr>
        <w:t xml:space="preserve"> Tescoma</w:t>
      </w:r>
      <w:r w:rsidRPr="00674613">
        <w:rPr>
          <w:rFonts w:ascii="CorpoS" w:hAnsi="CorpoS" w:cs="Arial"/>
          <w:sz w:val="22"/>
          <w:szCs w:val="22"/>
          <w:lang w:val="cs-CZ"/>
        </w:rPr>
        <w:t xml:space="preserve">. </w:t>
      </w:r>
      <w:r w:rsidR="00C76AAB">
        <w:rPr>
          <w:rFonts w:ascii="CorpoS" w:hAnsi="CorpoS" w:cs="Arial"/>
          <w:sz w:val="22"/>
          <w:szCs w:val="22"/>
          <w:lang w:val="cs-CZ"/>
        </w:rPr>
        <w:t>Tato akce platí do 30.</w:t>
      </w:r>
      <w:r w:rsidR="00661499">
        <w:rPr>
          <w:rFonts w:ascii="CorpoS" w:hAnsi="CorpoS" w:cs="Arial"/>
          <w:sz w:val="22"/>
          <w:szCs w:val="22"/>
          <w:lang w:val="cs-CZ"/>
        </w:rPr>
        <w:t xml:space="preserve"> </w:t>
      </w:r>
      <w:r w:rsidR="00C76AAB">
        <w:rPr>
          <w:rFonts w:ascii="CorpoS" w:hAnsi="CorpoS" w:cs="Arial"/>
          <w:sz w:val="22"/>
          <w:szCs w:val="22"/>
          <w:lang w:val="cs-CZ"/>
        </w:rPr>
        <w:t>6.</w:t>
      </w:r>
      <w:r w:rsidR="00661499">
        <w:rPr>
          <w:rFonts w:ascii="CorpoS" w:hAnsi="CorpoS" w:cs="Arial"/>
          <w:sz w:val="22"/>
          <w:szCs w:val="22"/>
          <w:lang w:val="cs-CZ"/>
        </w:rPr>
        <w:t xml:space="preserve"> </w:t>
      </w:r>
      <w:r w:rsidR="00C76AAB">
        <w:rPr>
          <w:rFonts w:ascii="CorpoS" w:hAnsi="CorpoS" w:cs="Arial"/>
          <w:sz w:val="22"/>
          <w:szCs w:val="22"/>
          <w:lang w:val="cs-CZ"/>
        </w:rPr>
        <w:t xml:space="preserve">2015. </w:t>
      </w:r>
      <w:r w:rsidRPr="00674613">
        <w:rPr>
          <w:rFonts w:ascii="CorpoS" w:hAnsi="CorpoS" w:cs="Arial"/>
          <w:sz w:val="22"/>
          <w:szCs w:val="22"/>
          <w:lang w:val="cs-CZ"/>
        </w:rPr>
        <w:t>Do řady e-nástrojů dále patří online katalog (dostupný i pro tablety a iPady), vyhledávač kabelů, kabelových vývodek SKINTOP</w:t>
      </w:r>
      <w:r w:rsidRPr="00CE6A2F">
        <w:rPr>
          <w:rFonts w:ascii="CorpoS" w:hAnsi="CorpoS" w:cs="Arial"/>
          <w:sz w:val="22"/>
          <w:szCs w:val="22"/>
          <w:vertAlign w:val="superscript"/>
          <w:lang w:val="cs-CZ"/>
        </w:rPr>
        <w:t>®</w:t>
      </w:r>
      <w:r w:rsidRPr="00674613">
        <w:rPr>
          <w:rFonts w:ascii="CorpoS" w:hAnsi="CorpoS" w:cs="Arial"/>
          <w:sz w:val="22"/>
          <w:szCs w:val="22"/>
          <w:lang w:val="cs-CZ"/>
        </w:rPr>
        <w:t xml:space="preserve"> či konektorů EPIC</w:t>
      </w:r>
      <w:r w:rsidRPr="00CE6A2F">
        <w:rPr>
          <w:rFonts w:ascii="CorpoS" w:hAnsi="CorpoS" w:cs="Arial"/>
          <w:sz w:val="22"/>
          <w:szCs w:val="22"/>
          <w:vertAlign w:val="superscript"/>
          <w:lang w:val="cs-CZ"/>
        </w:rPr>
        <w:t>®</w:t>
      </w:r>
      <w:r w:rsidRPr="00674613">
        <w:rPr>
          <w:rFonts w:ascii="CorpoS" w:hAnsi="CorpoS" w:cs="Arial"/>
          <w:sz w:val="22"/>
          <w:szCs w:val="22"/>
          <w:lang w:val="cs-CZ"/>
        </w:rPr>
        <w:t xml:space="preserve">, </w:t>
      </w:r>
      <w:r w:rsidR="002A1504">
        <w:rPr>
          <w:rFonts w:ascii="CorpoS" w:hAnsi="CorpoS" w:cs="Arial"/>
          <w:sz w:val="22"/>
          <w:szCs w:val="22"/>
          <w:lang w:val="cs-CZ"/>
        </w:rPr>
        <w:t>k</w:t>
      </w:r>
      <w:r w:rsidRPr="00674613">
        <w:rPr>
          <w:rFonts w:ascii="CorpoS" w:hAnsi="CorpoS" w:cs="Arial"/>
          <w:sz w:val="22"/>
          <w:szCs w:val="22"/>
          <w:lang w:val="cs-CZ"/>
        </w:rPr>
        <w:t>onfigurátor spirálních kabelů, 3D modely produktů pro CAD, odborný lexikon a další.</w:t>
      </w:r>
    </w:p>
    <w:p w:rsidR="00674613" w:rsidRPr="00674613" w:rsidRDefault="00674613" w:rsidP="00674613">
      <w:pPr>
        <w:spacing w:line="360" w:lineRule="auto"/>
        <w:ind w:right="-1"/>
        <w:jc w:val="both"/>
        <w:rPr>
          <w:rFonts w:ascii="CorpoS" w:hAnsi="CorpoS" w:cs="Arial"/>
          <w:sz w:val="22"/>
          <w:szCs w:val="22"/>
          <w:lang w:val="cs-CZ"/>
        </w:rPr>
      </w:pPr>
    </w:p>
    <w:p w:rsidR="00674613" w:rsidRDefault="00674613" w:rsidP="00674613">
      <w:pPr>
        <w:spacing w:line="360" w:lineRule="auto"/>
        <w:ind w:right="-1"/>
        <w:jc w:val="both"/>
        <w:rPr>
          <w:rFonts w:ascii="CorpoS" w:hAnsi="CorpoS" w:cs="Arial"/>
          <w:sz w:val="22"/>
          <w:szCs w:val="22"/>
          <w:lang w:val="cs-CZ"/>
        </w:rPr>
      </w:pPr>
      <w:r w:rsidRPr="00674613">
        <w:rPr>
          <w:rFonts w:ascii="CorpoS" w:hAnsi="CorpoS" w:cs="Arial"/>
          <w:sz w:val="22"/>
          <w:szCs w:val="22"/>
          <w:lang w:val="cs-CZ"/>
        </w:rPr>
        <w:t xml:space="preserve">Představení e-nástrojů a služeb bylo také hlavním cílem letošní účasti společnosti LAPP KABEL s.r.o. </w:t>
      </w:r>
      <w:r w:rsidR="0081087B">
        <w:rPr>
          <w:rFonts w:ascii="CorpoS" w:hAnsi="CorpoS" w:cs="Arial"/>
          <w:sz w:val="22"/>
          <w:szCs w:val="22"/>
          <w:lang w:val="cs-CZ"/>
        </w:rPr>
        <w:t>na AMPER</w:t>
      </w:r>
      <w:r w:rsidR="00950EB9">
        <w:rPr>
          <w:rFonts w:ascii="CorpoS" w:hAnsi="CorpoS" w:cs="Arial"/>
          <w:sz w:val="22"/>
          <w:szCs w:val="22"/>
          <w:lang w:val="cs-CZ"/>
        </w:rPr>
        <w:t>u</w:t>
      </w:r>
      <w:r w:rsidR="0081087B">
        <w:rPr>
          <w:rFonts w:ascii="CorpoS" w:hAnsi="CorpoS" w:cs="Arial"/>
          <w:sz w:val="22"/>
          <w:szCs w:val="22"/>
          <w:lang w:val="cs-CZ"/>
        </w:rPr>
        <w:t xml:space="preserve">. </w:t>
      </w:r>
      <w:r w:rsidRPr="00674613">
        <w:rPr>
          <w:rFonts w:ascii="CorpoS" w:hAnsi="CorpoS" w:cs="Arial"/>
          <w:sz w:val="22"/>
          <w:szCs w:val="22"/>
          <w:lang w:val="cs-CZ"/>
        </w:rPr>
        <w:t>Proto byl stánek v hale P brněnského výstaviště pojatý jako mini obchodní centrum nazvané CENTRUM SLUŽEB LAPP KABEL a nabízel služby, které k obchodnímu centru patří. V duchu ústředního motta „Stříháme zdarma vlasy i kabely na e-shopu“ poskytl návštěvníkům po celou dobu konání veletrhu bezplatný střih, ať už se jednalo o střih vlasů v kadeřnictví přímo na stánku nebo o střih kabelů v rámci objednávek realizovaných prostřednictvím LAPP e-SHOPu. Kadeřnictví bylo na stánku otevřeno každý den konání veletrhu a nabízelo kompletní kadeřnické služby: střihání, mytí, foukání, styling</w:t>
      </w:r>
      <w:r w:rsidR="00CE6A2F">
        <w:rPr>
          <w:rFonts w:ascii="CorpoS" w:hAnsi="CorpoS" w:cs="Arial"/>
          <w:sz w:val="22"/>
          <w:szCs w:val="22"/>
          <w:lang w:val="cs-CZ"/>
        </w:rPr>
        <w:t xml:space="preserve"> či</w:t>
      </w:r>
      <w:r w:rsidRPr="00674613">
        <w:rPr>
          <w:rFonts w:ascii="CorpoS" w:hAnsi="CorpoS" w:cs="Arial"/>
          <w:sz w:val="22"/>
          <w:szCs w:val="22"/>
          <w:lang w:val="cs-CZ"/>
        </w:rPr>
        <w:t xml:space="preserve"> barvení dle přání zákazníka. Kadeřnictví doplňovala stylová kavárna a cukrárna LAPP café, kde si mohli návštěvníci dopřát různé druhy káv, lahodné dorty a mini zákusky nebo čerstvě grilované panini. Na stánku nechybě</w:t>
      </w:r>
      <w:r w:rsidR="00950EB9">
        <w:rPr>
          <w:rFonts w:ascii="CorpoS" w:hAnsi="CorpoS" w:cs="Arial"/>
          <w:sz w:val="22"/>
          <w:szCs w:val="22"/>
          <w:lang w:val="cs-CZ"/>
        </w:rPr>
        <w:t>ly</w:t>
      </w:r>
      <w:r w:rsidRPr="00674613">
        <w:rPr>
          <w:rFonts w:ascii="CorpoS" w:hAnsi="CorpoS" w:cs="Arial"/>
          <w:sz w:val="22"/>
          <w:szCs w:val="22"/>
          <w:lang w:val="cs-CZ"/>
        </w:rPr>
        <w:t xml:space="preserve"> dotykové obrazovky se speciální aplikací, která byla vyvinuta pro jednoduchou orientaci v nabídce e-nástrojů LAPP.</w:t>
      </w:r>
    </w:p>
    <w:p w:rsidR="00A043B7" w:rsidRPr="00674613" w:rsidRDefault="00A043B7" w:rsidP="00674613">
      <w:pPr>
        <w:spacing w:line="360" w:lineRule="auto"/>
        <w:ind w:right="-1"/>
        <w:jc w:val="both"/>
        <w:rPr>
          <w:rFonts w:ascii="CorpoS" w:hAnsi="CorpoS" w:cs="Arial"/>
          <w:sz w:val="22"/>
          <w:szCs w:val="22"/>
          <w:lang w:val="cs-CZ"/>
        </w:rPr>
      </w:pPr>
    </w:p>
    <w:p w:rsidR="002A1504" w:rsidRDefault="00A043B7" w:rsidP="00674613">
      <w:pPr>
        <w:spacing w:line="360" w:lineRule="auto"/>
        <w:ind w:right="-1"/>
        <w:jc w:val="both"/>
        <w:rPr>
          <w:noProof/>
          <w:lang w:val="cs-CZ" w:eastAsia="cs-CZ"/>
        </w:rPr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4500245" cy="3082199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308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504" w:rsidRPr="002A1504" w:rsidRDefault="002A1504" w:rsidP="00674613">
      <w:pPr>
        <w:spacing w:line="360" w:lineRule="auto"/>
        <w:ind w:right="-1"/>
        <w:jc w:val="both"/>
        <w:rPr>
          <w:rFonts w:ascii="CorpoS" w:hAnsi="CorpoS" w:cs="Arial"/>
          <w:color w:val="FF0000"/>
          <w:sz w:val="22"/>
          <w:szCs w:val="22"/>
          <w:lang w:val="cs-CZ"/>
        </w:rPr>
      </w:pPr>
    </w:p>
    <w:p w:rsidR="002A1504" w:rsidRDefault="00950EB9" w:rsidP="00674613">
      <w:pPr>
        <w:spacing w:line="360" w:lineRule="auto"/>
        <w:ind w:right="-1"/>
        <w:jc w:val="both"/>
        <w:rPr>
          <w:rFonts w:ascii="CorpoS" w:hAnsi="CorpoS" w:cs="Arial"/>
          <w:sz w:val="22"/>
          <w:szCs w:val="22"/>
          <w:lang w:val="cs-CZ"/>
        </w:rPr>
      </w:pPr>
      <w:r>
        <w:rPr>
          <w:rFonts w:ascii="CorpoS" w:hAnsi="CorpoS" w:cs="Arial"/>
          <w:sz w:val="22"/>
          <w:szCs w:val="22"/>
          <w:lang w:val="cs-CZ"/>
        </w:rPr>
        <w:t>Tradičně n</w:t>
      </w:r>
      <w:r w:rsidR="00674613" w:rsidRPr="00674613">
        <w:rPr>
          <w:rFonts w:ascii="CorpoS" w:hAnsi="CorpoS" w:cs="Arial"/>
          <w:sz w:val="22"/>
          <w:szCs w:val="22"/>
          <w:lang w:val="cs-CZ"/>
        </w:rPr>
        <w:t xml:space="preserve">a veletrhu </w:t>
      </w:r>
      <w:r>
        <w:rPr>
          <w:rFonts w:ascii="CorpoS" w:hAnsi="CorpoS" w:cs="Arial"/>
          <w:sz w:val="22"/>
          <w:szCs w:val="22"/>
          <w:lang w:val="cs-CZ"/>
        </w:rPr>
        <w:t xml:space="preserve">představila </w:t>
      </w:r>
      <w:r w:rsidR="00674613" w:rsidRPr="00674613">
        <w:rPr>
          <w:rFonts w:ascii="CorpoS" w:hAnsi="CorpoS" w:cs="Arial"/>
          <w:sz w:val="22"/>
          <w:szCs w:val="22"/>
          <w:lang w:val="cs-CZ"/>
        </w:rPr>
        <w:t>společn</w:t>
      </w:r>
      <w:r w:rsidR="00CE6A2F">
        <w:rPr>
          <w:rFonts w:ascii="CorpoS" w:hAnsi="CorpoS" w:cs="Arial"/>
          <w:sz w:val="22"/>
          <w:szCs w:val="22"/>
          <w:lang w:val="cs-CZ"/>
        </w:rPr>
        <w:t xml:space="preserve">ost LAPP </w:t>
      </w:r>
      <w:r w:rsidR="00674613" w:rsidRPr="00674613">
        <w:rPr>
          <w:rFonts w:ascii="CorpoS" w:hAnsi="CorpoS" w:cs="Arial"/>
          <w:sz w:val="22"/>
          <w:szCs w:val="22"/>
          <w:lang w:val="cs-CZ"/>
        </w:rPr>
        <w:t xml:space="preserve">produktové novinky. Hlavní </w:t>
      </w:r>
      <w:r>
        <w:rPr>
          <w:rFonts w:ascii="CorpoS" w:hAnsi="CorpoS" w:cs="Arial"/>
          <w:sz w:val="22"/>
          <w:szCs w:val="22"/>
          <w:lang w:val="cs-CZ"/>
        </w:rPr>
        <w:t xml:space="preserve">produktovou </w:t>
      </w:r>
      <w:r w:rsidR="00674613" w:rsidRPr="00674613">
        <w:rPr>
          <w:rFonts w:ascii="CorpoS" w:hAnsi="CorpoS" w:cs="Arial"/>
          <w:sz w:val="22"/>
          <w:szCs w:val="22"/>
          <w:lang w:val="cs-CZ"/>
        </w:rPr>
        <w:t>novinkou veletrhu byl kabel určený do drsných provozních podmínek UNITRONIC</w:t>
      </w:r>
      <w:r w:rsidR="00674613" w:rsidRPr="00CE6A2F">
        <w:rPr>
          <w:rFonts w:ascii="CorpoS" w:hAnsi="CorpoS" w:cs="Arial"/>
          <w:sz w:val="22"/>
          <w:szCs w:val="22"/>
          <w:vertAlign w:val="superscript"/>
          <w:lang w:val="cs-CZ"/>
        </w:rPr>
        <w:t>®</w:t>
      </w:r>
      <w:r w:rsidR="00674613" w:rsidRPr="00674613">
        <w:rPr>
          <w:rFonts w:ascii="CorpoS" w:hAnsi="CorpoS" w:cs="Arial"/>
          <w:sz w:val="22"/>
          <w:szCs w:val="22"/>
          <w:lang w:val="cs-CZ"/>
        </w:rPr>
        <w:t xml:space="preserve"> ROBUST, který byl představen formou aplikace v rámci dekorace stánku. Nenásilně tak prezentoval hlavní vlastnosti produktové řady ROBUST -  vysokou odolnost vůči chemikáliím, bio olejům, tukům, voskům a jiným chemickým látkám i vůči nízkým a vysokým teplotám a také jeho široké spektrum využití pro aplikace od potravinářského a nápojového průmyslu, přes chemický průmysl až k čističkám odpadních vod.  UNITRONIC</w:t>
      </w:r>
      <w:r w:rsidR="00674613" w:rsidRPr="00CE6A2F">
        <w:rPr>
          <w:rFonts w:ascii="CorpoS" w:hAnsi="CorpoS" w:cs="Arial"/>
          <w:sz w:val="22"/>
          <w:szCs w:val="22"/>
          <w:vertAlign w:val="superscript"/>
          <w:lang w:val="cs-CZ"/>
        </w:rPr>
        <w:t>®</w:t>
      </w:r>
      <w:r w:rsidR="00674613" w:rsidRPr="00674613">
        <w:rPr>
          <w:rFonts w:ascii="CorpoS" w:hAnsi="CorpoS" w:cs="Arial"/>
          <w:sz w:val="22"/>
          <w:szCs w:val="22"/>
          <w:lang w:val="cs-CZ"/>
        </w:rPr>
        <w:t xml:space="preserve"> ROBUST byl přihlášen i do soutěže Z</w:t>
      </w:r>
      <w:r>
        <w:rPr>
          <w:rFonts w:ascii="CorpoS" w:hAnsi="CorpoS" w:cs="Arial"/>
          <w:sz w:val="22"/>
          <w:szCs w:val="22"/>
          <w:lang w:val="cs-CZ"/>
        </w:rPr>
        <w:t>LATÝ</w:t>
      </w:r>
      <w:r w:rsidR="00674613" w:rsidRPr="00674613">
        <w:rPr>
          <w:rFonts w:ascii="CorpoS" w:hAnsi="CorpoS" w:cs="Arial"/>
          <w:sz w:val="22"/>
          <w:szCs w:val="22"/>
          <w:lang w:val="cs-CZ"/>
        </w:rPr>
        <w:t xml:space="preserve"> A</w:t>
      </w:r>
      <w:r>
        <w:rPr>
          <w:rFonts w:ascii="CorpoS" w:hAnsi="CorpoS" w:cs="Arial"/>
          <w:sz w:val="22"/>
          <w:szCs w:val="22"/>
          <w:lang w:val="cs-CZ"/>
        </w:rPr>
        <w:t>MPER</w:t>
      </w:r>
      <w:r w:rsidR="00674613" w:rsidRPr="00674613">
        <w:rPr>
          <w:rFonts w:ascii="CorpoS" w:hAnsi="CorpoS" w:cs="Arial"/>
          <w:sz w:val="22"/>
          <w:szCs w:val="22"/>
          <w:lang w:val="cs-CZ"/>
        </w:rPr>
        <w:t xml:space="preserve"> o nejpřínosnější exponát veletrhu, v níž získal čestné uznání odborné hodnotitelské komise. Dalšími novinkami představenými na veletrhu byl stíněný servokabel ÖLFLEX</w:t>
      </w:r>
      <w:r w:rsidR="00674613" w:rsidRPr="00CE6A2F">
        <w:rPr>
          <w:rFonts w:ascii="CorpoS" w:hAnsi="CorpoS" w:cs="Arial"/>
          <w:sz w:val="22"/>
          <w:szCs w:val="22"/>
          <w:vertAlign w:val="superscript"/>
          <w:lang w:val="cs-CZ"/>
        </w:rPr>
        <w:t>®</w:t>
      </w:r>
      <w:r w:rsidR="00674613" w:rsidRPr="00674613">
        <w:rPr>
          <w:rFonts w:ascii="CorpoS" w:hAnsi="CorpoS" w:cs="Arial"/>
          <w:sz w:val="22"/>
          <w:szCs w:val="22"/>
          <w:lang w:val="cs-CZ"/>
        </w:rPr>
        <w:t xml:space="preserve"> SERVO 719 CY nebo kabelové vývodky SKINTOP</w:t>
      </w:r>
      <w:r w:rsidR="00674613" w:rsidRPr="00CE6A2F">
        <w:rPr>
          <w:rFonts w:ascii="CorpoS" w:hAnsi="CorpoS" w:cs="Arial"/>
          <w:sz w:val="22"/>
          <w:szCs w:val="22"/>
          <w:vertAlign w:val="superscript"/>
          <w:lang w:val="cs-CZ"/>
        </w:rPr>
        <w:t>®</w:t>
      </w:r>
      <w:r w:rsidR="00674613" w:rsidRPr="00674613">
        <w:rPr>
          <w:rFonts w:ascii="CorpoS" w:hAnsi="CorpoS" w:cs="Arial"/>
          <w:sz w:val="22"/>
          <w:szCs w:val="22"/>
          <w:lang w:val="cs-CZ"/>
        </w:rPr>
        <w:t xml:space="preserve"> HYGIENIC.</w:t>
      </w:r>
    </w:p>
    <w:p w:rsidR="00674613" w:rsidRDefault="00A043B7" w:rsidP="00674613">
      <w:pPr>
        <w:spacing w:line="360" w:lineRule="auto"/>
        <w:ind w:right="-1"/>
        <w:jc w:val="both"/>
        <w:rPr>
          <w:rFonts w:ascii="CorpoS" w:hAnsi="CorpoS" w:cs="Arial"/>
          <w:sz w:val="22"/>
          <w:szCs w:val="22"/>
          <w:lang w:val="cs-CZ"/>
        </w:rPr>
      </w:pPr>
      <w:r>
        <w:rPr>
          <w:rFonts w:ascii="CorpoS" w:hAnsi="CorpoS" w:cs="Arial"/>
          <w:noProof/>
          <w:sz w:val="22"/>
          <w:szCs w:val="22"/>
          <w:lang w:val="cs-CZ" w:eastAsia="cs-CZ"/>
        </w:rPr>
        <w:lastRenderedPageBreak/>
        <w:drawing>
          <wp:inline distT="0" distB="0" distL="0" distR="0">
            <wp:extent cx="4500245" cy="3076339"/>
            <wp:effectExtent l="1905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3076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E91" w:rsidRPr="00B671DE" w:rsidRDefault="006B3E91" w:rsidP="00674613">
      <w:pPr>
        <w:spacing w:line="360" w:lineRule="auto"/>
        <w:ind w:right="-1"/>
        <w:jc w:val="both"/>
        <w:rPr>
          <w:rFonts w:ascii="CorpoS" w:hAnsi="CorpoS" w:cs="Arial"/>
          <w:sz w:val="22"/>
          <w:szCs w:val="22"/>
          <w:lang w:val="cs-CZ"/>
        </w:rPr>
      </w:pPr>
    </w:p>
    <w:p w:rsidR="00C76D2A" w:rsidRDefault="00C76D2A" w:rsidP="00C76D2A">
      <w:pPr>
        <w:spacing w:line="360" w:lineRule="auto"/>
        <w:jc w:val="both"/>
        <w:rPr>
          <w:rFonts w:ascii="CorpoS" w:hAnsi="CorpoS"/>
          <w:noProof/>
          <w:lang w:val="cs-CZ"/>
        </w:rPr>
      </w:pPr>
      <w:r>
        <w:rPr>
          <w:rFonts w:ascii="CorpoS" w:hAnsi="CorpoS"/>
          <w:noProof/>
          <w:lang w:val="cs-CZ"/>
        </w:rPr>
        <w:t>Oficiální video a fotografie z expozice společnosti LAPP KABEL s.r.o. na AMPER 2015 si můžete prohl</w:t>
      </w:r>
      <w:r w:rsidR="00CB2A50">
        <w:rPr>
          <w:rFonts w:ascii="CorpoS" w:hAnsi="CorpoS"/>
          <w:noProof/>
          <w:lang w:val="cs-CZ"/>
        </w:rPr>
        <w:t>é</w:t>
      </w:r>
      <w:r>
        <w:rPr>
          <w:rFonts w:ascii="CorpoS" w:hAnsi="CorpoS"/>
          <w:noProof/>
          <w:lang w:val="cs-CZ"/>
        </w:rPr>
        <w:t>dnout na stránkách www.lappkabel.cz v sekci Zprávy/ Veletrhy/ AMPER 2015:</w:t>
      </w:r>
    </w:p>
    <w:p w:rsidR="003E248A" w:rsidRDefault="00FF2B11" w:rsidP="00375274">
      <w:pPr>
        <w:spacing w:line="360" w:lineRule="auto"/>
        <w:ind w:right="-1"/>
        <w:rPr>
          <w:rFonts w:ascii="CorpoS" w:hAnsi="CorpoS" w:cs="Arial"/>
          <w:b/>
          <w:color w:val="FF0000"/>
          <w:sz w:val="20"/>
          <w:szCs w:val="20"/>
          <w:lang w:val="cs-CZ"/>
        </w:rPr>
      </w:pPr>
      <w:hyperlink r:id="rId10" w:history="1">
        <w:r w:rsidR="00375274" w:rsidRPr="0039222B">
          <w:rPr>
            <w:rStyle w:val="Hypertextovodkaz"/>
            <w:rFonts w:ascii="CorpoS" w:hAnsi="CorpoS" w:cs="Arial"/>
            <w:b/>
            <w:sz w:val="20"/>
            <w:szCs w:val="20"/>
            <w:lang w:val="cs-CZ"/>
          </w:rPr>
          <w:t>http://lappczech.lappgroup.com/zpravy/veletrhy/amper-2015.html</w:t>
        </w:r>
      </w:hyperlink>
    </w:p>
    <w:p w:rsidR="00375274" w:rsidRPr="006B26E0" w:rsidRDefault="00375274" w:rsidP="00375274">
      <w:pPr>
        <w:spacing w:line="360" w:lineRule="auto"/>
        <w:ind w:right="-1"/>
        <w:rPr>
          <w:rFonts w:ascii="CorpoS" w:hAnsi="CorpoS" w:cs="Arial"/>
          <w:b/>
          <w:sz w:val="20"/>
          <w:szCs w:val="20"/>
          <w:lang w:val="cs-CZ"/>
        </w:rPr>
      </w:pPr>
    </w:p>
    <w:p w:rsidR="00C76D2A" w:rsidRPr="00AA4E92" w:rsidRDefault="00C76D2A" w:rsidP="00C76D2A">
      <w:pPr>
        <w:autoSpaceDE w:val="0"/>
        <w:autoSpaceDN w:val="0"/>
        <w:adjustRightInd w:val="0"/>
        <w:spacing w:line="360" w:lineRule="auto"/>
        <w:rPr>
          <w:rFonts w:ascii="CorpoS" w:hAnsi="CorpoS" w:cs="Arial"/>
          <w:b/>
          <w:color w:val="000000"/>
          <w:lang w:val="cs-CZ"/>
        </w:rPr>
      </w:pPr>
      <w:bookmarkStart w:id="1" w:name="OLE_LINK4"/>
      <w:bookmarkStart w:id="2" w:name="OLE_LINK3"/>
      <w:r w:rsidRPr="00AA4E92">
        <w:rPr>
          <w:rFonts w:ascii="CorpoS" w:hAnsi="CorpoS" w:cs="Arial"/>
          <w:b/>
          <w:color w:val="000000"/>
          <w:lang w:val="cs-CZ"/>
        </w:rPr>
        <w:t>O společnosti LAPP KABEL s.r.o.</w:t>
      </w:r>
    </w:p>
    <w:p w:rsidR="00C76D2A" w:rsidRPr="00AA4E92" w:rsidRDefault="00C76D2A" w:rsidP="00C76D2A">
      <w:pPr>
        <w:autoSpaceDE w:val="0"/>
        <w:autoSpaceDN w:val="0"/>
        <w:adjustRightInd w:val="0"/>
        <w:spacing w:line="360" w:lineRule="auto"/>
        <w:jc w:val="both"/>
        <w:rPr>
          <w:rFonts w:ascii="CorpoS" w:hAnsi="CorpoS" w:cs="Arial"/>
          <w:color w:val="000000"/>
          <w:lang w:val="cs-CZ"/>
        </w:rPr>
      </w:pPr>
      <w:bookmarkStart w:id="3" w:name="OLE_LINK2"/>
      <w:bookmarkStart w:id="4" w:name="OLE_LINK1"/>
      <w:r w:rsidRPr="00AA4E92">
        <w:rPr>
          <w:rFonts w:ascii="CorpoS" w:hAnsi="CorpoS" w:cs="Arial"/>
          <w:color w:val="000000"/>
          <w:lang w:val="cs-CZ"/>
        </w:rPr>
        <w:t xml:space="preserve">Společnost LAPP KABEL s.r.o. se sídlem v Otrokovicích je součástí celosvětově působící skupiny Lapp s centrálou v německém Stuttgartu. Majitelem skupiny je rodina Lapp a pracuje v ní více než 3200 zaměstnanců. Skupinu tvoří 18 výrobních </w:t>
      </w:r>
      <w:r w:rsidR="00C25D02">
        <w:rPr>
          <w:rFonts w:ascii="CorpoS" w:hAnsi="CorpoS" w:cs="Arial"/>
          <w:color w:val="000000"/>
          <w:lang w:val="cs-CZ"/>
        </w:rPr>
        <w:t xml:space="preserve">závodů </w:t>
      </w:r>
      <w:r w:rsidRPr="00AA4E92">
        <w:rPr>
          <w:rFonts w:ascii="CorpoS" w:hAnsi="CorpoS" w:cs="Arial"/>
          <w:color w:val="000000"/>
          <w:lang w:val="cs-CZ"/>
        </w:rPr>
        <w:t xml:space="preserve">a 40 distribučních společností a spolupracuje přibližně se 100 zahraničními zastoupeními. </w:t>
      </w:r>
      <w:bookmarkEnd w:id="1"/>
      <w:bookmarkEnd w:id="2"/>
      <w:bookmarkEnd w:id="3"/>
      <w:bookmarkEnd w:id="4"/>
    </w:p>
    <w:sectPr w:rsidR="00C76D2A" w:rsidRPr="00AA4E92" w:rsidSect="006B26E0">
      <w:headerReference w:type="default" r:id="rId11"/>
      <w:footerReference w:type="default" r:id="rId12"/>
      <w:pgSz w:w="11906" w:h="16838" w:code="9"/>
      <w:pgMar w:top="851" w:right="3401" w:bottom="851" w:left="1418" w:header="851" w:footer="182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1045" w:rsidRDefault="00A81045">
      <w:r>
        <w:separator/>
      </w:r>
    </w:p>
  </w:endnote>
  <w:endnote w:type="continuationSeparator" w:id="0">
    <w:p w:rsidR="00A81045" w:rsidRDefault="00A810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poS">
    <w:panose1 w:val="00000000000000000000"/>
    <w:charset w:val="EE"/>
    <w:family w:val="auto"/>
    <w:pitch w:val="variable"/>
    <w:sig w:usb0="800001AF" w:usb1="000078FB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6E0" w:rsidRDefault="006B26E0" w:rsidP="006B26E0">
    <w:pPr>
      <w:framePr w:w="2268" w:h="1134" w:wrap="around" w:vAnchor="page" w:hAnchor="page" w:x="9087" w:y="14200"/>
      <w:spacing w:line="170" w:lineRule="exact"/>
      <w:rPr>
        <w:rFonts w:ascii="CorpoS" w:hAnsi="CorpoS"/>
        <w:b/>
        <w:bCs/>
        <w:sz w:val="14"/>
      </w:rPr>
    </w:pPr>
    <w:r>
      <w:rPr>
        <w:rFonts w:ascii="CorpoS" w:hAnsi="CorpoS"/>
        <w:b/>
        <w:bCs/>
        <w:sz w:val="14"/>
      </w:rPr>
      <w:t>LAPP KABEL s.r.o.</w:t>
    </w:r>
  </w:p>
  <w:p w:rsidR="006B26E0" w:rsidRDefault="006B26E0" w:rsidP="006B26E0">
    <w:pPr>
      <w:framePr w:w="2268" w:h="1134" w:wrap="around" w:vAnchor="page" w:hAnchor="page" w:x="9087" w:y="14200"/>
      <w:spacing w:line="170" w:lineRule="exact"/>
      <w:rPr>
        <w:rFonts w:ascii="CorpoS" w:hAnsi="CorpoS"/>
        <w:sz w:val="14"/>
      </w:rPr>
    </w:pPr>
    <w:r>
      <w:rPr>
        <w:rFonts w:ascii="CorpoS" w:hAnsi="CorpoS"/>
        <w:sz w:val="14"/>
      </w:rPr>
      <w:t>Bartošova č.p. 315</w:t>
    </w:r>
  </w:p>
  <w:p w:rsidR="006B26E0" w:rsidRDefault="006B26E0" w:rsidP="006B26E0">
    <w:pPr>
      <w:framePr w:w="2268" w:h="1134" w:wrap="around" w:vAnchor="page" w:hAnchor="page" w:x="9087" w:y="14200"/>
      <w:spacing w:line="170" w:lineRule="exact"/>
      <w:rPr>
        <w:rFonts w:ascii="CorpoS" w:hAnsi="CorpoS"/>
        <w:sz w:val="14"/>
      </w:rPr>
    </w:pPr>
    <w:r>
      <w:rPr>
        <w:rFonts w:ascii="CorpoS" w:hAnsi="CorpoS"/>
        <w:sz w:val="14"/>
      </w:rPr>
      <w:t>CZ-765 02 Otrokovice</w:t>
    </w:r>
  </w:p>
  <w:p w:rsidR="006B26E0" w:rsidRDefault="006B26E0" w:rsidP="006B26E0">
    <w:pPr>
      <w:framePr w:w="2268" w:h="1134" w:wrap="around" w:vAnchor="page" w:hAnchor="page" w:x="9087" w:y="14200"/>
      <w:spacing w:line="170" w:lineRule="exact"/>
      <w:rPr>
        <w:rFonts w:ascii="CorpoS" w:hAnsi="CorpoS"/>
        <w:sz w:val="14"/>
      </w:rPr>
    </w:pPr>
  </w:p>
  <w:p w:rsidR="006B26E0" w:rsidRDefault="006B26E0" w:rsidP="006B26E0">
    <w:pPr>
      <w:framePr w:w="2268" w:h="1134" w:wrap="around" w:vAnchor="page" w:hAnchor="page" w:x="9087" w:y="14200"/>
      <w:spacing w:line="170" w:lineRule="exact"/>
      <w:rPr>
        <w:rFonts w:ascii="CorpoS" w:hAnsi="CorpoS"/>
        <w:sz w:val="14"/>
      </w:rPr>
    </w:pPr>
    <w:r>
      <w:rPr>
        <w:rFonts w:ascii="CorpoS" w:hAnsi="CorpoS"/>
        <w:sz w:val="14"/>
      </w:rPr>
      <w:t>Kontakt  na vydavatele zprávy:</w:t>
    </w:r>
  </w:p>
  <w:p w:rsidR="006B26E0" w:rsidRDefault="006B26E0" w:rsidP="006B26E0">
    <w:pPr>
      <w:framePr w:w="2268" w:h="1134" w:wrap="around" w:vAnchor="page" w:hAnchor="page" w:x="9087" w:y="14200"/>
      <w:spacing w:line="170" w:lineRule="exact"/>
      <w:rPr>
        <w:rFonts w:ascii="CorpoS" w:hAnsi="CorpoS"/>
        <w:sz w:val="14"/>
        <w:lang w:val="en-US"/>
      </w:rPr>
    </w:pPr>
    <w:r>
      <w:rPr>
        <w:rFonts w:ascii="CorpoS" w:hAnsi="CorpoS"/>
        <w:sz w:val="14"/>
        <w:lang w:val="en-US"/>
      </w:rPr>
      <w:t>Adam Bastl</w:t>
    </w:r>
  </w:p>
  <w:p w:rsidR="006B26E0" w:rsidRPr="00247188" w:rsidRDefault="006B26E0" w:rsidP="006B26E0">
    <w:pPr>
      <w:framePr w:w="2268" w:h="1134" w:wrap="around" w:vAnchor="page" w:hAnchor="page" w:x="9087" w:y="14200"/>
      <w:spacing w:line="170" w:lineRule="exact"/>
      <w:rPr>
        <w:rFonts w:ascii="CorpoS" w:hAnsi="CorpoS"/>
        <w:sz w:val="14"/>
        <w:lang w:val="fr-FR"/>
      </w:rPr>
    </w:pPr>
    <w:r>
      <w:rPr>
        <w:rFonts w:ascii="CorpoS" w:hAnsi="CorpoS"/>
        <w:sz w:val="14"/>
        <w:lang w:val="en-US"/>
      </w:rPr>
      <w:t>Tel.: +42 (0)573 501 062</w:t>
    </w:r>
  </w:p>
  <w:p w:rsidR="006B26E0" w:rsidRPr="00247188" w:rsidRDefault="006B26E0" w:rsidP="006B26E0">
    <w:pPr>
      <w:framePr w:w="2268" w:h="1134" w:wrap="around" w:vAnchor="page" w:hAnchor="page" w:x="9087" w:y="14200"/>
      <w:spacing w:line="170" w:lineRule="exact"/>
      <w:rPr>
        <w:rFonts w:ascii="CorpoS" w:hAnsi="CorpoS"/>
        <w:sz w:val="14"/>
        <w:lang w:val="fr-FR"/>
      </w:rPr>
    </w:pPr>
    <w:r w:rsidRPr="00247188">
      <w:rPr>
        <w:rFonts w:ascii="CorpoS" w:hAnsi="CorpoS"/>
        <w:sz w:val="14"/>
        <w:lang w:val="fr-FR"/>
      </w:rPr>
      <w:t>Fax: +42 (0)573 394 650</w:t>
    </w:r>
  </w:p>
  <w:p w:rsidR="006B26E0" w:rsidRPr="00247188" w:rsidRDefault="006B26E0" w:rsidP="006B26E0">
    <w:pPr>
      <w:framePr w:w="2268" w:h="1134" w:wrap="around" w:vAnchor="page" w:hAnchor="page" w:x="9087" w:y="14200"/>
      <w:spacing w:line="170" w:lineRule="exact"/>
      <w:rPr>
        <w:rFonts w:ascii="CorpoS" w:hAnsi="CorpoS"/>
        <w:color w:val="000000"/>
        <w:sz w:val="14"/>
        <w:lang w:val="fr-FR"/>
      </w:rPr>
    </w:pPr>
    <w:r>
      <w:rPr>
        <w:rFonts w:ascii="CorpoS" w:hAnsi="CorpoS"/>
        <w:color w:val="000000"/>
        <w:sz w:val="14"/>
        <w:lang w:val="fr-FR"/>
      </w:rPr>
      <w:t>adam.bastl</w:t>
    </w:r>
    <w:r w:rsidRPr="00247188">
      <w:rPr>
        <w:rFonts w:ascii="CorpoS" w:hAnsi="CorpoS"/>
        <w:color w:val="000000"/>
        <w:sz w:val="14"/>
        <w:lang w:val="fr-FR"/>
      </w:rPr>
      <w:t>@lappgroup.com</w:t>
    </w:r>
  </w:p>
  <w:p w:rsidR="006B26E0" w:rsidRDefault="006B26E0" w:rsidP="006B26E0">
    <w:pPr>
      <w:framePr w:w="2268" w:h="1134" w:wrap="around" w:vAnchor="page" w:hAnchor="page" w:x="9087" w:y="14200"/>
      <w:spacing w:line="170" w:lineRule="exact"/>
      <w:rPr>
        <w:rFonts w:ascii="CorpoS" w:hAnsi="CorpoS"/>
        <w:sz w:val="14"/>
        <w:lang w:val="en-US"/>
      </w:rPr>
    </w:pPr>
    <w:r>
      <w:rPr>
        <w:rFonts w:ascii="CorpoS" w:hAnsi="CorpoS"/>
        <w:sz w:val="14"/>
        <w:lang w:val="en-US"/>
      </w:rPr>
      <w:t>www.lappgroup.cz</w:t>
    </w:r>
  </w:p>
  <w:p w:rsidR="003773DD" w:rsidRDefault="003773DD">
    <w:pPr>
      <w:pStyle w:val="Zpat"/>
      <w:tabs>
        <w:tab w:val="clear" w:pos="4536"/>
        <w:tab w:val="left" w:pos="2520"/>
        <w:tab w:val="left" w:pos="3060"/>
        <w:tab w:val="center" w:pos="5760"/>
      </w:tabs>
      <w:rPr>
        <w:lang w:val="en-US"/>
      </w:rPr>
    </w:pPr>
    <w:r>
      <w:rPr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1045" w:rsidRDefault="00A81045">
      <w:r>
        <w:separator/>
      </w:r>
    </w:p>
  </w:footnote>
  <w:footnote w:type="continuationSeparator" w:id="0">
    <w:p w:rsidR="00A81045" w:rsidRDefault="00A810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3DD" w:rsidRDefault="003773DD" w:rsidP="00C610D8">
    <w:pPr>
      <w:pStyle w:val="Zhlav"/>
      <w:tabs>
        <w:tab w:val="left" w:pos="5112"/>
      </w:tabs>
      <w:ind w:left="5664" w:right="-2554"/>
      <w:rPr>
        <w:lang w:val="en-US"/>
      </w:rPr>
    </w:pPr>
    <w:r>
      <w:rPr>
        <w:lang w:val="en-US"/>
      </w:rPr>
      <w:t xml:space="preserve">                                                                                     </w:t>
    </w:r>
    <w:r w:rsidR="00077627">
      <w:rPr>
        <w:noProof/>
        <w:lang w:val="cs-CZ" w:eastAsia="cs-CZ"/>
      </w:rPr>
      <w:drawing>
        <wp:inline distT="0" distB="0" distL="0" distR="0">
          <wp:extent cx="2476500" cy="285750"/>
          <wp:effectExtent l="19050" t="0" r="0" b="0"/>
          <wp:docPr id="1" name="obrázek 1" descr="Lapp Group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app Group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285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773DD" w:rsidRDefault="003773DD">
    <w:pPr>
      <w:framePr w:w="4768" w:h="284" w:hSpace="142" w:wrap="around" w:vAnchor="page" w:hAnchor="page" w:x="1419" w:y="965"/>
      <w:rPr>
        <w:lang w:val="en-US"/>
      </w:rPr>
    </w:pPr>
    <w:r>
      <w:rPr>
        <w:rFonts w:ascii="CorpoS" w:hAnsi="CorpoS"/>
        <w:b/>
        <w:bCs/>
        <w:color w:val="72706F"/>
        <w:sz w:val="32"/>
        <w:lang w:val="en-US"/>
      </w:rPr>
      <w:t>Press release</w:t>
    </w:r>
    <w:r w:rsidRPr="003750FB">
      <w:rPr>
        <w:rFonts w:ascii="CorpoS" w:hAnsi="CorpoS"/>
        <w:b/>
        <w:bCs/>
        <w:color w:val="72706F"/>
        <w:sz w:val="32"/>
        <w:lang w:val="cs-CZ"/>
      </w:rPr>
      <w:t>/Tisk</w:t>
    </w:r>
    <w:r w:rsidR="003750FB" w:rsidRPr="003750FB">
      <w:rPr>
        <w:rFonts w:ascii="CorpoS" w:hAnsi="CorpoS"/>
        <w:b/>
        <w:bCs/>
        <w:color w:val="72706F"/>
        <w:sz w:val="32"/>
        <w:lang w:val="cs-CZ"/>
      </w:rPr>
      <w:t>ová</w:t>
    </w:r>
    <w:r w:rsidR="003750FB">
      <w:rPr>
        <w:rFonts w:ascii="CorpoS" w:hAnsi="CorpoS"/>
        <w:b/>
        <w:bCs/>
        <w:color w:val="72706F"/>
        <w:sz w:val="32"/>
        <w:lang w:val="en-US"/>
      </w:rPr>
      <w:t xml:space="preserve"> </w:t>
    </w:r>
    <w:r>
      <w:rPr>
        <w:rFonts w:ascii="CorpoS" w:hAnsi="CorpoS"/>
        <w:b/>
        <w:bCs/>
        <w:color w:val="72706F"/>
        <w:sz w:val="32"/>
        <w:lang w:val="en-US"/>
      </w:rPr>
      <w:t>zpráva</w:t>
    </w:r>
  </w:p>
  <w:p w:rsidR="003773DD" w:rsidRDefault="00FF2B11">
    <w:pPr>
      <w:pStyle w:val="Zhlav"/>
      <w:tabs>
        <w:tab w:val="left" w:pos="5112"/>
      </w:tabs>
      <w:rPr>
        <w:lang w:val="en-US"/>
      </w:rPr>
    </w:pPr>
    <w:r w:rsidRPr="00FF2B11">
      <w:rPr>
        <w:noProof/>
        <w:sz w:val="20"/>
        <w:lang w:val="cs-CZ" w:eastAsia="cs-CZ"/>
      </w:rPr>
      <w:pict>
        <v:line id="Line 3" o:spid="_x0000_s4097" style="position:absolute;flip:y;z-index:251657728;visibility:visible" from="369.2pt,62.65pt" to="369.2pt,7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" strokecolor="#72706f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69776A"/>
    <w:multiLevelType w:val="multilevel"/>
    <w:tmpl w:val="C0921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55B5E08"/>
    <w:multiLevelType w:val="hybridMultilevel"/>
    <w:tmpl w:val="5B1E0C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795816"/>
    <w:multiLevelType w:val="hybridMultilevel"/>
    <w:tmpl w:val="3768164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DC72A72"/>
    <w:multiLevelType w:val="hybridMultilevel"/>
    <w:tmpl w:val="16D439B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attachedTemplate r:id="rId1"/>
  <w:stylePaneFormatFilter w:val="3F01"/>
  <w:defaultTabStop w:val="708"/>
  <w:hyphenationZone w:val="425"/>
  <w:drawingGridHorizontalSpacing w:val="284"/>
  <w:drawingGridVerticalSpacing w:val="284"/>
  <w:doNotShadeFormData/>
  <w:noPunctuationKerning/>
  <w:characterSpacingControl w:val="doNotCompress"/>
  <w:hdrShapeDefaults>
    <o:shapedefaults v:ext="edit" spidmax="5122">
      <o:colormru v:ext="edit" colors="#72706f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3773DD"/>
    <w:rsid w:val="00001641"/>
    <w:rsid w:val="000419AD"/>
    <w:rsid w:val="00044B3B"/>
    <w:rsid w:val="00066EE6"/>
    <w:rsid w:val="00077627"/>
    <w:rsid w:val="000926F0"/>
    <w:rsid w:val="000A23E6"/>
    <w:rsid w:val="000B16FE"/>
    <w:rsid w:val="000C7CD1"/>
    <w:rsid w:val="000F0918"/>
    <w:rsid w:val="0010047B"/>
    <w:rsid w:val="00123FBB"/>
    <w:rsid w:val="0013254E"/>
    <w:rsid w:val="00134820"/>
    <w:rsid w:val="00153F4D"/>
    <w:rsid w:val="00155BBD"/>
    <w:rsid w:val="00184D20"/>
    <w:rsid w:val="001862A6"/>
    <w:rsid w:val="00186AB0"/>
    <w:rsid w:val="00193AA7"/>
    <w:rsid w:val="00194C01"/>
    <w:rsid w:val="001966C6"/>
    <w:rsid w:val="001A1A7B"/>
    <w:rsid w:val="001B67D6"/>
    <w:rsid w:val="001C115E"/>
    <w:rsid w:val="001D26B4"/>
    <w:rsid w:val="001E379A"/>
    <w:rsid w:val="002256A6"/>
    <w:rsid w:val="0023621F"/>
    <w:rsid w:val="002408DE"/>
    <w:rsid w:val="00243406"/>
    <w:rsid w:val="00245DA3"/>
    <w:rsid w:val="00247188"/>
    <w:rsid w:val="00250636"/>
    <w:rsid w:val="002548CA"/>
    <w:rsid w:val="00261BF9"/>
    <w:rsid w:val="00262BA1"/>
    <w:rsid w:val="0027254A"/>
    <w:rsid w:val="00277F73"/>
    <w:rsid w:val="00282F2F"/>
    <w:rsid w:val="002962DD"/>
    <w:rsid w:val="002A1504"/>
    <w:rsid w:val="002B7FF2"/>
    <w:rsid w:val="002C5A80"/>
    <w:rsid w:val="002F6A6F"/>
    <w:rsid w:val="00310AE4"/>
    <w:rsid w:val="003132D1"/>
    <w:rsid w:val="0031536E"/>
    <w:rsid w:val="0032098A"/>
    <w:rsid w:val="00364F02"/>
    <w:rsid w:val="003750FB"/>
    <w:rsid w:val="00375274"/>
    <w:rsid w:val="003773DD"/>
    <w:rsid w:val="00385D9C"/>
    <w:rsid w:val="00392C66"/>
    <w:rsid w:val="0039472C"/>
    <w:rsid w:val="003A46FD"/>
    <w:rsid w:val="003B5F2E"/>
    <w:rsid w:val="003C4FDA"/>
    <w:rsid w:val="003E248A"/>
    <w:rsid w:val="00410C77"/>
    <w:rsid w:val="00436DF3"/>
    <w:rsid w:val="0044497B"/>
    <w:rsid w:val="00445CE7"/>
    <w:rsid w:val="00466F43"/>
    <w:rsid w:val="00492812"/>
    <w:rsid w:val="004A43CD"/>
    <w:rsid w:val="004A71AC"/>
    <w:rsid w:val="004E7FEC"/>
    <w:rsid w:val="005003F0"/>
    <w:rsid w:val="00502D9C"/>
    <w:rsid w:val="00557511"/>
    <w:rsid w:val="00562EB5"/>
    <w:rsid w:val="0056762B"/>
    <w:rsid w:val="00593C30"/>
    <w:rsid w:val="005A2734"/>
    <w:rsid w:val="005A65D8"/>
    <w:rsid w:val="005B1B3F"/>
    <w:rsid w:val="005E01F3"/>
    <w:rsid w:val="005E2A13"/>
    <w:rsid w:val="005F0125"/>
    <w:rsid w:val="00602F7D"/>
    <w:rsid w:val="00661499"/>
    <w:rsid w:val="0066489B"/>
    <w:rsid w:val="00665F1F"/>
    <w:rsid w:val="00674613"/>
    <w:rsid w:val="006861E5"/>
    <w:rsid w:val="0069193C"/>
    <w:rsid w:val="006B0EAF"/>
    <w:rsid w:val="006B149A"/>
    <w:rsid w:val="006B26E0"/>
    <w:rsid w:val="006B3962"/>
    <w:rsid w:val="006B3E91"/>
    <w:rsid w:val="006C4CB0"/>
    <w:rsid w:val="006D0BB5"/>
    <w:rsid w:val="006E1AD3"/>
    <w:rsid w:val="006F745F"/>
    <w:rsid w:val="00711575"/>
    <w:rsid w:val="007358AD"/>
    <w:rsid w:val="00756470"/>
    <w:rsid w:val="0076645C"/>
    <w:rsid w:val="00790B09"/>
    <w:rsid w:val="007A0C4C"/>
    <w:rsid w:val="007A6A78"/>
    <w:rsid w:val="007B2C01"/>
    <w:rsid w:val="007C1257"/>
    <w:rsid w:val="007D2C75"/>
    <w:rsid w:val="007E0D63"/>
    <w:rsid w:val="0081087B"/>
    <w:rsid w:val="00844AF2"/>
    <w:rsid w:val="00851B10"/>
    <w:rsid w:val="008D3467"/>
    <w:rsid w:val="008D4427"/>
    <w:rsid w:val="008E2B3A"/>
    <w:rsid w:val="008E3C2C"/>
    <w:rsid w:val="008F1870"/>
    <w:rsid w:val="00906C8B"/>
    <w:rsid w:val="00913173"/>
    <w:rsid w:val="009139A0"/>
    <w:rsid w:val="009141B9"/>
    <w:rsid w:val="00931A90"/>
    <w:rsid w:val="00931E08"/>
    <w:rsid w:val="00931EE7"/>
    <w:rsid w:val="00944E8A"/>
    <w:rsid w:val="00947B8C"/>
    <w:rsid w:val="00950EB9"/>
    <w:rsid w:val="009568CA"/>
    <w:rsid w:val="00982313"/>
    <w:rsid w:val="00985E0B"/>
    <w:rsid w:val="00995AB7"/>
    <w:rsid w:val="009A73E9"/>
    <w:rsid w:val="009F40B4"/>
    <w:rsid w:val="00A043B7"/>
    <w:rsid w:val="00A16AC0"/>
    <w:rsid w:val="00A21F0D"/>
    <w:rsid w:val="00A3172C"/>
    <w:rsid w:val="00A5412C"/>
    <w:rsid w:val="00A81045"/>
    <w:rsid w:val="00A95386"/>
    <w:rsid w:val="00A97B4E"/>
    <w:rsid w:val="00AA4C3B"/>
    <w:rsid w:val="00AC6C2A"/>
    <w:rsid w:val="00AF6FBD"/>
    <w:rsid w:val="00B0320A"/>
    <w:rsid w:val="00B04F88"/>
    <w:rsid w:val="00B53CD0"/>
    <w:rsid w:val="00B62801"/>
    <w:rsid w:val="00B671DE"/>
    <w:rsid w:val="00BC0883"/>
    <w:rsid w:val="00BF4069"/>
    <w:rsid w:val="00BF4D66"/>
    <w:rsid w:val="00C2283F"/>
    <w:rsid w:val="00C25D02"/>
    <w:rsid w:val="00C46D09"/>
    <w:rsid w:val="00C610D8"/>
    <w:rsid w:val="00C76AAB"/>
    <w:rsid w:val="00C76D2A"/>
    <w:rsid w:val="00C83B8B"/>
    <w:rsid w:val="00C910FE"/>
    <w:rsid w:val="00CA1681"/>
    <w:rsid w:val="00CB2A50"/>
    <w:rsid w:val="00CD3F46"/>
    <w:rsid w:val="00CD7478"/>
    <w:rsid w:val="00CE6A2F"/>
    <w:rsid w:val="00D62B53"/>
    <w:rsid w:val="00D65124"/>
    <w:rsid w:val="00D65480"/>
    <w:rsid w:val="00D728CE"/>
    <w:rsid w:val="00D74C22"/>
    <w:rsid w:val="00D7659A"/>
    <w:rsid w:val="00D84A58"/>
    <w:rsid w:val="00D909B8"/>
    <w:rsid w:val="00DB2BE6"/>
    <w:rsid w:val="00DC1159"/>
    <w:rsid w:val="00DE3903"/>
    <w:rsid w:val="00E03F31"/>
    <w:rsid w:val="00E11B6E"/>
    <w:rsid w:val="00E12AAB"/>
    <w:rsid w:val="00E1721E"/>
    <w:rsid w:val="00E2158C"/>
    <w:rsid w:val="00E6411E"/>
    <w:rsid w:val="00E70C97"/>
    <w:rsid w:val="00EF7720"/>
    <w:rsid w:val="00F04B9A"/>
    <w:rsid w:val="00F13343"/>
    <w:rsid w:val="00F16C32"/>
    <w:rsid w:val="00F17F36"/>
    <w:rsid w:val="00F17F4A"/>
    <w:rsid w:val="00F238D9"/>
    <w:rsid w:val="00F35410"/>
    <w:rsid w:val="00F4778E"/>
    <w:rsid w:val="00F641C0"/>
    <w:rsid w:val="00F93959"/>
    <w:rsid w:val="00F96CF2"/>
    <w:rsid w:val="00FA2FD0"/>
    <w:rsid w:val="00FB6647"/>
    <w:rsid w:val="00FB66D3"/>
    <w:rsid w:val="00FC5707"/>
    <w:rsid w:val="00FF2B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ru v:ext="edit" colors="#72706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BF4D66"/>
    <w:rPr>
      <w:sz w:val="24"/>
      <w:szCs w:val="24"/>
      <w:lang w:val="de-DE" w:eastAsia="de-DE"/>
    </w:rPr>
  </w:style>
  <w:style w:type="paragraph" w:styleId="Nadpis1">
    <w:name w:val="heading 1"/>
    <w:basedOn w:val="Normln"/>
    <w:next w:val="Normln"/>
    <w:qFormat/>
    <w:rsid w:val="00DC1159"/>
    <w:pPr>
      <w:keepNext/>
      <w:tabs>
        <w:tab w:val="left" w:pos="0"/>
      </w:tabs>
      <w:outlineLvl w:val="0"/>
    </w:pPr>
    <w:rPr>
      <w:rFonts w:ascii="CorpoS" w:hAnsi="CorpoS"/>
      <w:b/>
      <w:bCs/>
      <w:sz w:val="1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DC1159"/>
    <w:rPr>
      <w:color w:val="0000FF"/>
      <w:u w:val="single"/>
    </w:rPr>
  </w:style>
  <w:style w:type="character" w:styleId="Sledovanodkaz">
    <w:name w:val="FollowedHyperlink"/>
    <w:rsid w:val="00DC1159"/>
    <w:rPr>
      <w:color w:val="800080"/>
      <w:u w:val="single"/>
    </w:rPr>
  </w:style>
  <w:style w:type="paragraph" w:styleId="Zhlav">
    <w:name w:val="header"/>
    <w:basedOn w:val="Normln"/>
    <w:rsid w:val="00DC1159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DC1159"/>
    <w:pPr>
      <w:tabs>
        <w:tab w:val="center" w:pos="4536"/>
        <w:tab w:val="right" w:pos="9072"/>
      </w:tabs>
    </w:pPr>
  </w:style>
  <w:style w:type="paragraph" w:styleId="Titulek">
    <w:name w:val="caption"/>
    <w:basedOn w:val="Normln"/>
    <w:next w:val="Normln"/>
    <w:qFormat/>
    <w:rsid w:val="00DC1159"/>
    <w:pPr>
      <w:framePr w:w="1645" w:h="1137" w:hSpace="141" w:wrap="around" w:vAnchor="page" w:hAnchor="page" w:x="3721" w:y="14768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170" w:lineRule="exact"/>
    </w:pPr>
    <w:rPr>
      <w:rFonts w:ascii="CorpoS" w:hAnsi="CorpoS"/>
      <w:b/>
      <w:bCs/>
      <w:sz w:val="14"/>
    </w:rPr>
  </w:style>
  <w:style w:type="paragraph" w:styleId="Zkladntext">
    <w:name w:val="Body Text"/>
    <w:basedOn w:val="Normln"/>
    <w:link w:val="ZkladntextChar"/>
    <w:rsid w:val="00BC0883"/>
    <w:pPr>
      <w:spacing w:after="120"/>
    </w:pPr>
    <w:rPr>
      <w:sz w:val="20"/>
      <w:szCs w:val="20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rsid w:val="00BC0883"/>
  </w:style>
  <w:style w:type="paragraph" w:styleId="Textbubliny">
    <w:name w:val="Balloon Text"/>
    <w:basedOn w:val="Normln"/>
    <w:link w:val="TextbublinyChar"/>
    <w:rsid w:val="00A043B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A043B7"/>
    <w:rPr>
      <w:rFonts w:ascii="Tahoma" w:hAnsi="Tahoma" w:cs="Tahoma"/>
      <w:sz w:val="16"/>
      <w:szCs w:val="16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BF4D66"/>
    <w:rPr>
      <w:sz w:val="24"/>
      <w:szCs w:val="24"/>
      <w:lang w:val="de-DE" w:eastAsia="de-DE"/>
    </w:rPr>
  </w:style>
  <w:style w:type="paragraph" w:styleId="Nadpis1">
    <w:name w:val="heading 1"/>
    <w:basedOn w:val="Normln"/>
    <w:next w:val="Normln"/>
    <w:qFormat/>
    <w:rsid w:val="00DC1159"/>
    <w:pPr>
      <w:keepNext/>
      <w:tabs>
        <w:tab w:val="left" w:pos="0"/>
      </w:tabs>
      <w:outlineLvl w:val="0"/>
    </w:pPr>
    <w:rPr>
      <w:rFonts w:ascii="CorpoS" w:hAnsi="CorpoS"/>
      <w:b/>
      <w:bCs/>
      <w:sz w:val="1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DC1159"/>
    <w:rPr>
      <w:color w:val="0000FF"/>
      <w:u w:val="single"/>
    </w:rPr>
  </w:style>
  <w:style w:type="character" w:styleId="Sledovanodkaz">
    <w:name w:val="FollowedHyperlink"/>
    <w:rsid w:val="00DC1159"/>
    <w:rPr>
      <w:color w:val="800080"/>
      <w:u w:val="single"/>
    </w:rPr>
  </w:style>
  <w:style w:type="paragraph" w:styleId="Zhlav">
    <w:name w:val="header"/>
    <w:basedOn w:val="Normln"/>
    <w:rsid w:val="00DC1159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DC1159"/>
    <w:pPr>
      <w:tabs>
        <w:tab w:val="center" w:pos="4536"/>
        <w:tab w:val="right" w:pos="9072"/>
      </w:tabs>
    </w:pPr>
  </w:style>
  <w:style w:type="paragraph" w:styleId="Titulek">
    <w:name w:val="caption"/>
    <w:basedOn w:val="Normln"/>
    <w:next w:val="Normln"/>
    <w:qFormat/>
    <w:rsid w:val="00DC1159"/>
    <w:pPr>
      <w:framePr w:w="1645" w:h="1137" w:hSpace="141" w:wrap="around" w:vAnchor="page" w:hAnchor="page" w:x="3721" w:y="14768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170" w:lineRule="exact"/>
    </w:pPr>
    <w:rPr>
      <w:rFonts w:ascii="CorpoS" w:hAnsi="CorpoS"/>
      <w:b/>
      <w:bCs/>
      <w:sz w:val="14"/>
    </w:rPr>
  </w:style>
  <w:style w:type="paragraph" w:styleId="Zkladntext">
    <w:name w:val="Body Text"/>
    <w:basedOn w:val="Normln"/>
    <w:link w:val="ZkladntextChar"/>
    <w:rsid w:val="00BC0883"/>
    <w:pPr>
      <w:spacing w:after="120"/>
    </w:pPr>
    <w:rPr>
      <w:sz w:val="20"/>
      <w:szCs w:val="20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rsid w:val="00BC0883"/>
  </w:style>
  <w:style w:type="paragraph" w:styleId="Textbubliny">
    <w:name w:val="Balloon Text"/>
    <w:basedOn w:val="Normln"/>
    <w:link w:val="TextbublinyChar"/>
    <w:rsid w:val="00A043B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A043B7"/>
    <w:rPr>
      <w:rFonts w:ascii="Tahoma" w:hAnsi="Tahoma" w:cs="Tahoma"/>
      <w:sz w:val="16"/>
      <w:szCs w:val="16"/>
      <w:lang w:val="de-DE"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72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97667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10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76577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70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144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95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http://lappczech.lappgroup.com/zpravy/veletrhy/amper-2015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eliova\Plocha\7_Style%20Sheets%20Area%203-5\3-1\3.1.17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E5F806-D86D-4C85-A10D-AEDF14239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3.1.17</Template>
  <TotalTime>0</TotalTime>
  <Pages>1</Pages>
  <Words>543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H.O.P!</Company>
  <LinksUpToDate>false</LinksUpToDate>
  <CharactersWithSpaces>3742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 Hilbertova</dc:creator>
  <cp:lastModifiedBy>lusa1</cp:lastModifiedBy>
  <cp:revision>4</cp:revision>
  <cp:lastPrinted>2013-10-29T10:56:00Z</cp:lastPrinted>
  <dcterms:created xsi:type="dcterms:W3CDTF">2015-04-27T13:01:00Z</dcterms:created>
  <dcterms:modified xsi:type="dcterms:W3CDTF">2015-09-29T12:04:00Z</dcterms:modified>
</cp:coreProperties>
</file>