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1" w:rsidRPr="00E62747" w:rsidRDefault="00DF38B0" w:rsidP="00BC29E1">
      <w:pPr>
        <w:spacing w:line="360" w:lineRule="auto"/>
        <w:rPr>
          <w:rFonts w:ascii="CorpoS" w:hAnsi="CorpoS"/>
          <w:b/>
          <w:u w:val="single"/>
        </w:rPr>
      </w:pPr>
      <w:r w:rsidRPr="00E62747">
        <w:rPr>
          <w:rFonts w:ascii="CorpoS" w:hAnsi="CorpoS" w:cs="Arial"/>
          <w:b/>
          <w:u w:val="single"/>
        </w:rPr>
        <w:t xml:space="preserve">Hannover Messe 2014: </w:t>
      </w:r>
      <w:r w:rsidR="00B96763" w:rsidRPr="00E62747">
        <w:rPr>
          <w:rFonts w:ascii="CorpoS" w:hAnsi="CorpoS" w:cs="Arial"/>
          <w:b/>
          <w:u w:val="single"/>
        </w:rPr>
        <w:t xml:space="preserve">Lapp Gruppe präsentiert </w:t>
      </w:r>
      <w:r w:rsidR="00A74C63" w:rsidRPr="00E62747">
        <w:rPr>
          <w:rFonts w:ascii="CorpoS" w:hAnsi="CorpoS" w:cs="Arial"/>
          <w:b/>
          <w:u w:val="single"/>
        </w:rPr>
        <w:t>Verkabelun</w:t>
      </w:r>
      <w:r w:rsidRPr="00E62747">
        <w:rPr>
          <w:rFonts w:ascii="CorpoS" w:hAnsi="CorpoS" w:cs="Arial"/>
          <w:b/>
          <w:u w:val="single"/>
        </w:rPr>
        <w:t xml:space="preserve">gslösungen für </w:t>
      </w:r>
      <w:r w:rsidR="007B2E02" w:rsidRPr="00E62747">
        <w:rPr>
          <w:rFonts w:ascii="CorpoS" w:hAnsi="CorpoS" w:cs="Arial"/>
          <w:b/>
          <w:u w:val="single"/>
        </w:rPr>
        <w:t>exportorientierte Maschinenbauer</w:t>
      </w:r>
    </w:p>
    <w:p w:rsidR="00BF6543" w:rsidRPr="00E62747" w:rsidRDefault="00BF6543" w:rsidP="00BC29E1">
      <w:pPr>
        <w:spacing w:line="360" w:lineRule="auto"/>
        <w:rPr>
          <w:rFonts w:ascii="CorpoS" w:hAnsi="CorpoS" w:cs="Arial"/>
          <w:b/>
          <w:sz w:val="32"/>
          <w:szCs w:val="32"/>
        </w:rPr>
      </w:pPr>
    </w:p>
    <w:p w:rsidR="009F6D5E" w:rsidRPr="00E62747" w:rsidRDefault="00FF7CBE" w:rsidP="00BC29E1">
      <w:pPr>
        <w:spacing w:line="360" w:lineRule="auto"/>
        <w:rPr>
          <w:rFonts w:ascii="CorpoS" w:hAnsi="CorpoS" w:cs="Arial"/>
          <w:b/>
          <w:sz w:val="32"/>
          <w:szCs w:val="32"/>
        </w:rPr>
      </w:pPr>
      <w:r w:rsidRPr="00E62747">
        <w:rPr>
          <w:rFonts w:ascii="CorpoS" w:hAnsi="CorpoS" w:cs="Arial"/>
          <w:b/>
          <w:sz w:val="32"/>
          <w:szCs w:val="32"/>
        </w:rPr>
        <w:t>Auf nach Übersee</w:t>
      </w:r>
    </w:p>
    <w:p w:rsidR="00773DBF" w:rsidRPr="00E62747" w:rsidRDefault="00773DBF" w:rsidP="00CB025A">
      <w:pPr>
        <w:spacing w:line="360" w:lineRule="auto"/>
        <w:jc w:val="both"/>
        <w:rPr>
          <w:rFonts w:ascii="CorpoS" w:hAnsi="CorpoS"/>
        </w:rPr>
      </w:pPr>
    </w:p>
    <w:p w:rsidR="00DF38B0" w:rsidRPr="00E62747" w:rsidRDefault="00B8621D" w:rsidP="00CB025A">
      <w:pPr>
        <w:spacing w:line="360" w:lineRule="auto"/>
        <w:jc w:val="both"/>
        <w:rPr>
          <w:rFonts w:ascii="CorpoS" w:hAnsi="CorpoS"/>
        </w:rPr>
      </w:pPr>
      <w:r w:rsidRPr="00E62747">
        <w:rPr>
          <w:rFonts w:ascii="CorpoS" w:hAnsi="CorpoS"/>
        </w:rPr>
        <w:t xml:space="preserve">Stuttgart, </w:t>
      </w:r>
      <w:r w:rsidR="00C6184D" w:rsidRPr="00E62747">
        <w:rPr>
          <w:rFonts w:ascii="CorpoS" w:hAnsi="CorpoS"/>
        </w:rPr>
        <w:t>07</w:t>
      </w:r>
      <w:r w:rsidR="00CC2B8D" w:rsidRPr="00E62747">
        <w:rPr>
          <w:rFonts w:ascii="CorpoS" w:hAnsi="CorpoS"/>
        </w:rPr>
        <w:t xml:space="preserve">. </w:t>
      </w:r>
      <w:r w:rsidR="00243D88" w:rsidRPr="00E62747">
        <w:rPr>
          <w:rFonts w:ascii="CorpoS" w:hAnsi="CorpoS"/>
        </w:rPr>
        <w:t>April</w:t>
      </w:r>
      <w:r w:rsidR="00436D08" w:rsidRPr="00E62747">
        <w:rPr>
          <w:rFonts w:ascii="CorpoS" w:hAnsi="CorpoS"/>
        </w:rPr>
        <w:t xml:space="preserve"> 201</w:t>
      </w:r>
      <w:r w:rsidR="00DF38B0" w:rsidRPr="00E62747">
        <w:rPr>
          <w:rFonts w:ascii="CorpoS" w:hAnsi="CorpoS"/>
        </w:rPr>
        <w:t>4</w:t>
      </w:r>
      <w:r w:rsidR="00B96763" w:rsidRPr="00E62747">
        <w:rPr>
          <w:rFonts w:ascii="CorpoS" w:hAnsi="CorpoS"/>
        </w:rPr>
        <w:t xml:space="preserve"> </w:t>
      </w:r>
    </w:p>
    <w:p w:rsidR="00DF38B0" w:rsidRPr="00E62747" w:rsidRDefault="00DF38B0" w:rsidP="00CB025A">
      <w:pPr>
        <w:spacing w:line="360" w:lineRule="auto"/>
        <w:jc w:val="both"/>
        <w:rPr>
          <w:rFonts w:ascii="CorpoS" w:hAnsi="CorpoS"/>
        </w:rPr>
      </w:pPr>
    </w:p>
    <w:p w:rsidR="00243D88" w:rsidRPr="00E62747" w:rsidRDefault="00682DEA" w:rsidP="00243D88">
      <w:pPr>
        <w:spacing w:line="360" w:lineRule="auto"/>
        <w:jc w:val="both"/>
        <w:rPr>
          <w:rFonts w:ascii="CorpoS" w:hAnsi="CorpoS"/>
        </w:rPr>
      </w:pPr>
      <w:r w:rsidRPr="00E62747">
        <w:rPr>
          <w:rFonts w:ascii="CorpoS" w:hAnsi="CorpoS"/>
        </w:rPr>
        <w:t xml:space="preserve">Die </w:t>
      </w:r>
      <w:r w:rsidR="00BF6543" w:rsidRPr="00E62747">
        <w:rPr>
          <w:rFonts w:ascii="CorpoS" w:hAnsi="CorpoS"/>
        </w:rPr>
        <w:t xml:space="preserve">Lapp </w:t>
      </w:r>
      <w:r w:rsidRPr="00E62747">
        <w:rPr>
          <w:rFonts w:ascii="CorpoS" w:hAnsi="CorpoS"/>
        </w:rPr>
        <w:t>Gruppe</w:t>
      </w:r>
      <w:r w:rsidR="00BF6543" w:rsidRPr="00E62747">
        <w:rPr>
          <w:rFonts w:ascii="CorpoS" w:hAnsi="CorpoS"/>
        </w:rPr>
        <w:t xml:space="preserve"> stellt auf </w:t>
      </w:r>
      <w:proofErr w:type="gramStart"/>
      <w:r w:rsidR="00BF6543" w:rsidRPr="00E62747">
        <w:rPr>
          <w:rFonts w:ascii="CorpoS" w:hAnsi="CorpoS"/>
        </w:rPr>
        <w:t>der</w:t>
      </w:r>
      <w:proofErr w:type="gramEnd"/>
      <w:r w:rsidR="00BF6543" w:rsidRPr="00E62747">
        <w:rPr>
          <w:rFonts w:ascii="CorpoS" w:hAnsi="CorpoS"/>
        </w:rPr>
        <w:t xml:space="preserve"> Hannover Messe </w:t>
      </w:r>
      <w:r w:rsidR="00A74C63" w:rsidRPr="00E62747">
        <w:rPr>
          <w:rFonts w:ascii="CorpoS" w:hAnsi="CorpoS"/>
        </w:rPr>
        <w:t>Verkabelungslösungen</w:t>
      </w:r>
      <w:r w:rsidR="00BF6543" w:rsidRPr="00E62747">
        <w:rPr>
          <w:rFonts w:ascii="CorpoS" w:hAnsi="CorpoS"/>
        </w:rPr>
        <w:t xml:space="preserve"> </w:t>
      </w:r>
      <w:r w:rsidR="00824B08" w:rsidRPr="00E62747">
        <w:rPr>
          <w:rFonts w:ascii="CorpoS" w:hAnsi="CorpoS"/>
        </w:rPr>
        <w:t>vor, die insbesondere für exportorientierte Maschinenbauer interessant sind. D</w:t>
      </w:r>
      <w:r w:rsidR="00A748AC" w:rsidRPr="00E62747">
        <w:rPr>
          <w:rFonts w:ascii="CorpoS" w:hAnsi="CorpoS"/>
        </w:rPr>
        <w:t>enn d</w:t>
      </w:r>
      <w:r w:rsidR="00824B08" w:rsidRPr="00E62747">
        <w:rPr>
          <w:rFonts w:ascii="CorpoS" w:hAnsi="CorpoS"/>
        </w:rPr>
        <w:t>ie Leitungen ÖLFLEX</w:t>
      </w:r>
      <w:r w:rsidR="00824B08" w:rsidRPr="00E62747">
        <w:rPr>
          <w:rFonts w:ascii="CorpoS" w:hAnsi="CorpoS"/>
          <w:vertAlign w:val="superscript"/>
        </w:rPr>
        <w:t xml:space="preserve">® </w:t>
      </w:r>
      <w:r w:rsidR="00824B08" w:rsidRPr="00E62747">
        <w:rPr>
          <w:rFonts w:ascii="CorpoS" w:hAnsi="CorpoS"/>
        </w:rPr>
        <w:t>FD 855 P und</w:t>
      </w:r>
      <w:r w:rsidR="004E79C8" w:rsidRPr="00E62747">
        <w:rPr>
          <w:rFonts w:ascii="CorpoS" w:hAnsi="CorpoS"/>
        </w:rPr>
        <w:t xml:space="preserve"> die geschirmte Variante</w:t>
      </w:r>
      <w:r w:rsidR="00824B08" w:rsidRPr="00E62747">
        <w:rPr>
          <w:rFonts w:ascii="CorpoS" w:hAnsi="CorpoS"/>
        </w:rPr>
        <w:t xml:space="preserve"> ÖLFLEX</w:t>
      </w:r>
      <w:r w:rsidR="00824B08" w:rsidRPr="00E62747">
        <w:rPr>
          <w:rFonts w:ascii="CorpoS" w:hAnsi="CorpoS"/>
          <w:vertAlign w:val="superscript"/>
        </w:rPr>
        <w:t>®</w:t>
      </w:r>
      <w:r w:rsidR="00824B08" w:rsidRPr="00E62747">
        <w:rPr>
          <w:rFonts w:ascii="CorpoS" w:hAnsi="CorpoS"/>
        </w:rPr>
        <w:t xml:space="preserve"> FD 855 CP sowie UNITRONIC</w:t>
      </w:r>
      <w:r w:rsidR="00824B08" w:rsidRPr="00E62747">
        <w:rPr>
          <w:rFonts w:ascii="CorpoS" w:hAnsi="CorpoS"/>
          <w:vertAlign w:val="superscript"/>
        </w:rPr>
        <w:t>®</w:t>
      </w:r>
      <w:r w:rsidR="00824B08" w:rsidRPr="00E62747">
        <w:rPr>
          <w:rFonts w:ascii="CorpoS" w:hAnsi="CorpoS"/>
        </w:rPr>
        <w:t xml:space="preserve"> 300 STP sind nun mit </w:t>
      </w:r>
      <w:r w:rsidR="00A748AC" w:rsidRPr="00E62747">
        <w:rPr>
          <w:rFonts w:ascii="CorpoS" w:hAnsi="CorpoS"/>
        </w:rPr>
        <w:t>UL-</w:t>
      </w:r>
      <w:r w:rsidR="00824B08" w:rsidRPr="00E62747">
        <w:rPr>
          <w:rFonts w:ascii="CorpoS" w:hAnsi="CorpoS"/>
        </w:rPr>
        <w:t xml:space="preserve">Zertifizierungen für den nordamerikanischen Markt erhältlich. </w:t>
      </w:r>
    </w:p>
    <w:p w:rsidR="00A748AC" w:rsidRPr="00E62747" w:rsidRDefault="00A748AC" w:rsidP="00243D88">
      <w:pPr>
        <w:spacing w:line="360" w:lineRule="auto"/>
        <w:jc w:val="both"/>
        <w:rPr>
          <w:rFonts w:ascii="CorpoS" w:hAnsi="CorpoS"/>
        </w:rPr>
      </w:pPr>
    </w:p>
    <w:p w:rsidR="00D01E61" w:rsidRPr="00E62747" w:rsidRDefault="00A748AC" w:rsidP="00D01E61">
      <w:pPr>
        <w:spacing w:line="360" w:lineRule="auto"/>
        <w:jc w:val="both"/>
        <w:rPr>
          <w:rFonts w:ascii="CorpoS" w:hAnsi="CorpoS"/>
        </w:rPr>
      </w:pPr>
      <w:r w:rsidRPr="00E62747">
        <w:rPr>
          <w:rFonts w:ascii="CorpoS" w:hAnsi="CorpoS"/>
        </w:rPr>
        <w:t xml:space="preserve">Die </w:t>
      </w:r>
      <w:r w:rsidR="003F448A" w:rsidRPr="00E62747">
        <w:rPr>
          <w:rFonts w:ascii="CorpoS" w:hAnsi="CorpoS"/>
        </w:rPr>
        <w:t xml:space="preserve">hochflexiblen </w:t>
      </w:r>
      <w:r w:rsidRPr="00E62747">
        <w:rPr>
          <w:rFonts w:ascii="CorpoS" w:hAnsi="CorpoS"/>
        </w:rPr>
        <w:t>ÖLFLEX</w:t>
      </w:r>
      <w:r w:rsidRPr="00E62747">
        <w:rPr>
          <w:rFonts w:ascii="CorpoS" w:hAnsi="CorpoS"/>
          <w:vertAlign w:val="superscript"/>
        </w:rPr>
        <w:t xml:space="preserve">® </w:t>
      </w:r>
      <w:r w:rsidR="00AB1801" w:rsidRPr="00E62747">
        <w:rPr>
          <w:rFonts w:ascii="CorpoS" w:hAnsi="CorpoS"/>
        </w:rPr>
        <w:t>Steuerl</w:t>
      </w:r>
      <w:r w:rsidRPr="00E62747">
        <w:rPr>
          <w:rFonts w:ascii="CorpoS" w:hAnsi="CorpoS"/>
        </w:rPr>
        <w:t xml:space="preserve">eitungen zeichnen sich durch lange </w:t>
      </w:r>
      <w:proofErr w:type="spellStart"/>
      <w:r w:rsidRPr="00E62747">
        <w:rPr>
          <w:rFonts w:ascii="CorpoS" w:hAnsi="CorpoS"/>
        </w:rPr>
        <w:t>Verfahrwege</w:t>
      </w:r>
      <w:proofErr w:type="spellEnd"/>
      <w:r w:rsidRPr="00E62747">
        <w:rPr>
          <w:rFonts w:ascii="CorpoS" w:hAnsi="CorpoS"/>
        </w:rPr>
        <w:t xml:space="preserve"> und kleine Biegeradien aus. Sie sind </w:t>
      </w:r>
      <w:r w:rsidR="004E79C8" w:rsidRPr="00E62747">
        <w:rPr>
          <w:rFonts w:ascii="CorpoS" w:hAnsi="CorpoS"/>
        </w:rPr>
        <w:t xml:space="preserve">durch ihren Polyurethanmantel </w:t>
      </w:r>
      <w:r w:rsidRPr="00E62747">
        <w:rPr>
          <w:rFonts w:ascii="CorpoS" w:hAnsi="CorpoS"/>
        </w:rPr>
        <w:t xml:space="preserve">erhöht ölbeständig, abriebfest und </w:t>
      </w:r>
      <w:proofErr w:type="spellStart"/>
      <w:r w:rsidRPr="00E62747">
        <w:rPr>
          <w:rFonts w:ascii="CorpoS" w:hAnsi="CorpoS"/>
        </w:rPr>
        <w:t>kerbzäh</w:t>
      </w:r>
      <w:proofErr w:type="spellEnd"/>
      <w:r w:rsidRPr="00E62747">
        <w:rPr>
          <w:rFonts w:ascii="CorpoS" w:hAnsi="CorpoS"/>
        </w:rPr>
        <w:t xml:space="preserve">. </w:t>
      </w:r>
      <w:r w:rsidR="00AB1801" w:rsidRPr="00E62747">
        <w:rPr>
          <w:rFonts w:ascii="CorpoS" w:hAnsi="CorpoS"/>
        </w:rPr>
        <w:t xml:space="preserve">Die in </w:t>
      </w:r>
      <w:r w:rsidR="00FD3CBE" w:rsidRPr="00E62747">
        <w:rPr>
          <w:rFonts w:ascii="CorpoS" w:hAnsi="CorpoS"/>
        </w:rPr>
        <w:t xml:space="preserve">der höchsten </w:t>
      </w:r>
      <w:r w:rsidR="00AB1801" w:rsidRPr="00E62747">
        <w:rPr>
          <w:rFonts w:ascii="CorpoS" w:hAnsi="CorpoS"/>
        </w:rPr>
        <w:t xml:space="preserve">Performanceklasse „Extended Line“ eingegliederten Leitungen </w:t>
      </w:r>
      <w:r w:rsidR="006430EC" w:rsidRPr="00E62747">
        <w:rPr>
          <w:rFonts w:ascii="CorpoS" w:hAnsi="CorpoS"/>
        </w:rPr>
        <w:t xml:space="preserve">versprechen lange Standzeiten und </w:t>
      </w:r>
      <w:r w:rsidR="00B04B0D">
        <w:rPr>
          <w:rFonts w:ascii="CorpoS" w:hAnsi="CorpoS"/>
        </w:rPr>
        <w:t>eig</w:t>
      </w:r>
      <w:r w:rsidR="00AB1801" w:rsidRPr="00E62747">
        <w:rPr>
          <w:rFonts w:ascii="CorpoS" w:hAnsi="CorpoS"/>
        </w:rPr>
        <w:t xml:space="preserve">nen sich durch die Auswahl spezieller Isolations- und Mantelwerkstoffe sowie </w:t>
      </w:r>
      <w:r w:rsidR="006352D8" w:rsidRPr="00E62747">
        <w:rPr>
          <w:rFonts w:ascii="CorpoS" w:hAnsi="CorpoS"/>
        </w:rPr>
        <w:t>de</w:t>
      </w:r>
      <w:r w:rsidR="006430EC" w:rsidRPr="00E62747">
        <w:rPr>
          <w:rFonts w:ascii="CorpoS" w:hAnsi="CorpoS"/>
        </w:rPr>
        <w:t>r</w:t>
      </w:r>
      <w:r w:rsidR="006352D8" w:rsidRPr="00E62747">
        <w:rPr>
          <w:rFonts w:ascii="CorpoS" w:hAnsi="CorpoS"/>
        </w:rPr>
        <w:t xml:space="preserve"> hochflexiblen Konstruktion </w:t>
      </w:r>
      <w:r w:rsidR="00D01E61" w:rsidRPr="00E62747">
        <w:rPr>
          <w:rFonts w:ascii="CorpoS" w:hAnsi="CorpoS"/>
        </w:rPr>
        <w:t xml:space="preserve">vor allem für Energieführungsketten </w:t>
      </w:r>
      <w:r w:rsidR="006352D8" w:rsidRPr="00E62747">
        <w:rPr>
          <w:rFonts w:ascii="CorpoS" w:hAnsi="CorpoS"/>
        </w:rPr>
        <w:t xml:space="preserve">mit hohen Beschleunigungs- und Geschwindigkeitsparametern oder </w:t>
      </w:r>
      <w:r w:rsidR="00D01E61" w:rsidRPr="00E62747">
        <w:rPr>
          <w:rFonts w:ascii="CorpoS" w:hAnsi="CorpoS"/>
        </w:rPr>
        <w:t>besonders langen Verfahrwegen, für alle erdenklichen Fertigungsstraßen sowie Montagebänder</w:t>
      </w:r>
      <w:r w:rsidR="004E79C8" w:rsidRPr="00E62747">
        <w:rPr>
          <w:rFonts w:ascii="CorpoS" w:hAnsi="CorpoS"/>
        </w:rPr>
        <w:t xml:space="preserve"> oder auch Hochregallager</w:t>
      </w:r>
      <w:r w:rsidR="00E62747" w:rsidRPr="00E62747">
        <w:rPr>
          <w:rFonts w:ascii="CorpoS" w:hAnsi="CorpoS"/>
        </w:rPr>
        <w:t>.</w:t>
      </w:r>
      <w:r w:rsidR="00D01E61" w:rsidRPr="00E62747">
        <w:rPr>
          <w:rFonts w:ascii="CorpoS" w:hAnsi="CorpoS"/>
        </w:rPr>
        <w:t xml:space="preserve"> </w:t>
      </w:r>
      <w:r w:rsidR="00E62747" w:rsidRPr="00E62747">
        <w:rPr>
          <w:rFonts w:ascii="CorpoS" w:hAnsi="CorpoS"/>
        </w:rPr>
        <w:t>D</w:t>
      </w:r>
      <w:r w:rsidR="00D01E61" w:rsidRPr="00E62747">
        <w:rPr>
          <w:rFonts w:ascii="CorpoS" w:hAnsi="CorpoS"/>
        </w:rPr>
        <w:t xml:space="preserve">ie </w:t>
      </w:r>
      <w:r w:rsidR="009168A8" w:rsidRPr="00E62747">
        <w:rPr>
          <w:rFonts w:ascii="CorpoS" w:hAnsi="CorpoS"/>
        </w:rPr>
        <w:t xml:space="preserve">flammwidrigen und </w:t>
      </w:r>
      <w:r w:rsidR="00884123" w:rsidRPr="00E62747">
        <w:rPr>
          <w:rFonts w:ascii="CorpoS" w:hAnsi="CorpoS"/>
        </w:rPr>
        <w:t xml:space="preserve">halogenfreien </w:t>
      </w:r>
      <w:r w:rsidR="00D01E61" w:rsidRPr="00E62747">
        <w:rPr>
          <w:rFonts w:ascii="CorpoS" w:hAnsi="CorpoS"/>
        </w:rPr>
        <w:t>ÖLFLEX</w:t>
      </w:r>
      <w:r w:rsidR="00D01E61" w:rsidRPr="00E62747">
        <w:rPr>
          <w:rFonts w:ascii="CorpoS" w:hAnsi="CorpoS"/>
          <w:vertAlign w:val="superscript"/>
        </w:rPr>
        <w:t xml:space="preserve">® </w:t>
      </w:r>
      <w:r w:rsidR="00D01E61" w:rsidRPr="00E62747">
        <w:rPr>
          <w:rFonts w:ascii="CorpoS" w:hAnsi="CorpoS"/>
        </w:rPr>
        <w:t>FD 855 P und ÖLFLEX</w:t>
      </w:r>
      <w:r w:rsidR="00D01E61" w:rsidRPr="00E62747">
        <w:rPr>
          <w:rFonts w:ascii="CorpoS" w:hAnsi="CorpoS"/>
          <w:vertAlign w:val="superscript"/>
        </w:rPr>
        <w:t>®</w:t>
      </w:r>
      <w:r w:rsidR="00D01E61" w:rsidRPr="00E62747">
        <w:rPr>
          <w:rFonts w:ascii="CorpoS" w:hAnsi="CorpoS"/>
        </w:rPr>
        <w:t xml:space="preserve"> FD 855 CP finden </w:t>
      </w:r>
      <w:r w:rsidR="00E62747" w:rsidRPr="00E62747">
        <w:rPr>
          <w:rFonts w:ascii="CorpoS" w:hAnsi="CorpoS"/>
        </w:rPr>
        <w:t xml:space="preserve">also </w:t>
      </w:r>
      <w:r w:rsidR="00D01E61" w:rsidRPr="00E62747">
        <w:rPr>
          <w:rFonts w:ascii="CorpoS" w:hAnsi="CorpoS"/>
        </w:rPr>
        <w:t xml:space="preserve">im gesamten Maschinen- und Anlagenbau Anwendung, besonders dort, wo Öle </w:t>
      </w:r>
      <w:r w:rsidR="00F5441F" w:rsidRPr="00E62747">
        <w:rPr>
          <w:rFonts w:ascii="CorpoS" w:hAnsi="CorpoS"/>
        </w:rPr>
        <w:t xml:space="preserve">oder auch </w:t>
      </w:r>
      <w:r w:rsidR="00E62747" w:rsidRPr="00E62747">
        <w:rPr>
          <w:rFonts w:ascii="CorpoS" w:hAnsi="CorpoS"/>
        </w:rPr>
        <w:t>niedrige</w:t>
      </w:r>
      <w:r w:rsidR="00F5441F" w:rsidRPr="00E62747">
        <w:rPr>
          <w:rFonts w:ascii="CorpoS" w:hAnsi="CorpoS"/>
        </w:rPr>
        <w:t xml:space="preserve"> Umgebungstemperaturen </w:t>
      </w:r>
      <w:r w:rsidR="00D01E61" w:rsidRPr="00E62747">
        <w:rPr>
          <w:rFonts w:ascii="CorpoS" w:hAnsi="CorpoS"/>
        </w:rPr>
        <w:t xml:space="preserve">den Leitungen das Leben schwer machen. </w:t>
      </w:r>
      <w:r w:rsidR="006352D8" w:rsidRPr="00E62747">
        <w:rPr>
          <w:rFonts w:ascii="CorpoS" w:hAnsi="CorpoS"/>
        </w:rPr>
        <w:t>Durch den neu hinzugekommenen UL</w:t>
      </w:r>
      <w:r w:rsidR="006430EC" w:rsidRPr="00E62747">
        <w:rPr>
          <w:rFonts w:ascii="CorpoS" w:hAnsi="CorpoS"/>
        </w:rPr>
        <w:t xml:space="preserve"> </w:t>
      </w:r>
      <w:r w:rsidR="003F448A">
        <w:rPr>
          <w:rFonts w:ascii="CorpoS" w:hAnsi="CorpoS"/>
        </w:rPr>
        <w:t>beziehungsweise</w:t>
      </w:r>
      <w:r w:rsidR="006430EC" w:rsidRPr="00E62747">
        <w:rPr>
          <w:rFonts w:ascii="CorpoS" w:hAnsi="CorpoS"/>
        </w:rPr>
        <w:t xml:space="preserve"> </w:t>
      </w:r>
      <w:proofErr w:type="spellStart"/>
      <w:r w:rsidR="006430EC" w:rsidRPr="00E62747">
        <w:rPr>
          <w:rFonts w:ascii="CorpoS" w:hAnsi="CorpoS"/>
        </w:rPr>
        <w:t>cUL</w:t>
      </w:r>
      <w:proofErr w:type="spellEnd"/>
      <w:r w:rsidR="006352D8" w:rsidRPr="00E62747">
        <w:rPr>
          <w:rFonts w:ascii="CorpoS" w:hAnsi="CorpoS"/>
        </w:rPr>
        <w:t xml:space="preserve"> AWM Style können die Leitungen </w:t>
      </w:r>
      <w:r w:rsidR="006430EC" w:rsidRPr="00E62747">
        <w:rPr>
          <w:rFonts w:ascii="CorpoS" w:hAnsi="CorpoS"/>
        </w:rPr>
        <w:t xml:space="preserve">bei Bedarf </w:t>
      </w:r>
      <w:r w:rsidR="00F5441F" w:rsidRPr="00E62747">
        <w:rPr>
          <w:rFonts w:ascii="CorpoS" w:hAnsi="CorpoS"/>
        </w:rPr>
        <w:t xml:space="preserve">problemlos </w:t>
      </w:r>
      <w:r w:rsidR="006352D8" w:rsidRPr="00E62747">
        <w:rPr>
          <w:rFonts w:ascii="CorpoS" w:hAnsi="CorpoS"/>
        </w:rPr>
        <w:t>von expo</w:t>
      </w:r>
      <w:r w:rsidR="00F5441F" w:rsidRPr="00E62747">
        <w:rPr>
          <w:rFonts w:ascii="CorpoS" w:hAnsi="CorpoS"/>
        </w:rPr>
        <w:t>rtorientierten Maschinen- und An</w:t>
      </w:r>
      <w:r w:rsidR="006352D8" w:rsidRPr="00E62747">
        <w:rPr>
          <w:rFonts w:ascii="CorpoS" w:hAnsi="CorpoS"/>
        </w:rPr>
        <w:t xml:space="preserve">lagebauern </w:t>
      </w:r>
      <w:r w:rsidR="00F5441F" w:rsidRPr="00E62747">
        <w:rPr>
          <w:rFonts w:ascii="CorpoS" w:hAnsi="CorpoS"/>
        </w:rPr>
        <w:t>für Anwendungen bis zu 1</w:t>
      </w:r>
      <w:r w:rsidR="00E62747" w:rsidRPr="00E62747">
        <w:rPr>
          <w:rFonts w:ascii="CorpoS" w:hAnsi="CorpoS"/>
        </w:rPr>
        <w:t>.</w:t>
      </w:r>
      <w:r w:rsidR="00F5441F" w:rsidRPr="00E62747">
        <w:rPr>
          <w:rFonts w:ascii="CorpoS" w:hAnsi="CorpoS"/>
        </w:rPr>
        <w:t>000V nach Nordamerika auf die Reise geschickt werden.</w:t>
      </w:r>
    </w:p>
    <w:p w:rsidR="0017445E" w:rsidRPr="00E62747" w:rsidRDefault="0017445E" w:rsidP="00243D88">
      <w:pPr>
        <w:spacing w:line="360" w:lineRule="auto"/>
        <w:jc w:val="both"/>
        <w:rPr>
          <w:rFonts w:ascii="CorpoS" w:hAnsi="CorpoS"/>
        </w:rPr>
      </w:pPr>
    </w:p>
    <w:p w:rsidR="00732473" w:rsidRPr="00E62747" w:rsidRDefault="0017445E" w:rsidP="00243D88">
      <w:pPr>
        <w:spacing w:line="360" w:lineRule="auto"/>
        <w:jc w:val="both"/>
        <w:rPr>
          <w:rFonts w:ascii="CorpoS" w:hAnsi="CorpoS"/>
        </w:rPr>
      </w:pPr>
      <w:r w:rsidRPr="00E62747">
        <w:rPr>
          <w:rFonts w:ascii="CorpoS" w:hAnsi="CorpoS"/>
        </w:rPr>
        <w:lastRenderedPageBreak/>
        <w:t>Mit der UNITRONIC</w:t>
      </w:r>
      <w:r w:rsidRPr="00E62747">
        <w:rPr>
          <w:rFonts w:ascii="CorpoS" w:hAnsi="CorpoS"/>
          <w:vertAlign w:val="superscript"/>
        </w:rPr>
        <w:t>®</w:t>
      </w:r>
      <w:r w:rsidRPr="00E62747">
        <w:rPr>
          <w:rFonts w:ascii="CorpoS" w:hAnsi="CorpoS"/>
        </w:rPr>
        <w:t xml:space="preserve"> 300 STP ist nun eine paarverseilte und geschirmte Signal- und Steuerleitung für Niederspannungs-Kommunikation sowie für die interne und externe Verdrahtung von Geräten für industrielle Anwendungen </w:t>
      </w:r>
      <w:r w:rsidR="0007020E" w:rsidRPr="00E62747">
        <w:rPr>
          <w:rFonts w:ascii="CorpoS" w:hAnsi="CorpoS"/>
        </w:rPr>
        <w:t xml:space="preserve">aus dem Sortiment von Lapp USA auch </w:t>
      </w:r>
      <w:r w:rsidRPr="00E62747">
        <w:rPr>
          <w:rFonts w:ascii="CorpoS" w:hAnsi="CorpoS"/>
        </w:rPr>
        <w:t>in Europa erhältlich</w:t>
      </w:r>
      <w:r w:rsidR="0007020E" w:rsidRPr="00E62747">
        <w:rPr>
          <w:rFonts w:ascii="CorpoS" w:hAnsi="CorpoS"/>
        </w:rPr>
        <w:t xml:space="preserve">. </w:t>
      </w:r>
      <w:r w:rsidR="00087853" w:rsidRPr="00E62747">
        <w:rPr>
          <w:rFonts w:ascii="CorpoS" w:hAnsi="CorpoS"/>
        </w:rPr>
        <w:t>Damit will</w:t>
      </w:r>
      <w:r w:rsidR="0007020E" w:rsidRPr="00E62747">
        <w:rPr>
          <w:rFonts w:ascii="CorpoS" w:hAnsi="CorpoS"/>
        </w:rPr>
        <w:t xml:space="preserve"> Lapp vor allem dem exportorientierten Maschinen</w:t>
      </w:r>
      <w:r w:rsidR="00087853" w:rsidRPr="00E62747">
        <w:rPr>
          <w:rFonts w:ascii="CorpoS" w:hAnsi="CorpoS"/>
        </w:rPr>
        <w:t>-und Anlagen</w:t>
      </w:r>
      <w:r w:rsidR="0007020E" w:rsidRPr="00E62747">
        <w:rPr>
          <w:rFonts w:ascii="CorpoS" w:hAnsi="CorpoS"/>
        </w:rPr>
        <w:t xml:space="preserve">bau eine Lösung für den nationalen sowie für den internationalen Einsatz in den USA und Kanada anbieten. </w:t>
      </w:r>
      <w:r w:rsidR="00732473" w:rsidRPr="00E62747">
        <w:rPr>
          <w:rFonts w:ascii="CorpoS" w:hAnsi="CorpoS"/>
        </w:rPr>
        <w:t>Die Leitung vervollständigt das Sortiment der UL CMG-approbierten Datenleitungen für niederfrequente Datenübertragungssysteme.</w:t>
      </w:r>
    </w:p>
    <w:p w:rsidR="00732473" w:rsidRPr="00E62747" w:rsidRDefault="00732473" w:rsidP="00243D88">
      <w:pPr>
        <w:spacing w:line="360" w:lineRule="auto"/>
        <w:jc w:val="both"/>
        <w:rPr>
          <w:rFonts w:ascii="CorpoS" w:hAnsi="CorpoS"/>
        </w:rPr>
      </w:pPr>
    </w:p>
    <w:p w:rsidR="00D01E61" w:rsidRPr="00E62747" w:rsidRDefault="00732473" w:rsidP="00412E1F">
      <w:pPr>
        <w:spacing w:line="360" w:lineRule="auto"/>
        <w:jc w:val="both"/>
        <w:rPr>
          <w:rFonts w:ascii="CorpoS" w:hAnsi="CorpoS"/>
        </w:rPr>
      </w:pPr>
      <w:r w:rsidRPr="00E62747">
        <w:rPr>
          <w:rFonts w:ascii="CorpoS" w:hAnsi="CorpoS"/>
        </w:rPr>
        <w:t>Die UNITRONIC</w:t>
      </w:r>
      <w:r w:rsidRPr="00E62747">
        <w:rPr>
          <w:rFonts w:ascii="CorpoS" w:hAnsi="CorpoS"/>
          <w:vertAlign w:val="superscript"/>
        </w:rPr>
        <w:t>®</w:t>
      </w:r>
      <w:r w:rsidRPr="00E62747">
        <w:rPr>
          <w:rFonts w:ascii="CorpoS" w:hAnsi="CorpoS"/>
        </w:rPr>
        <w:t xml:space="preserve"> 300 STP ist sehr flexibel und ermöglicht eine einfache Installation</w:t>
      </w:r>
      <w:r w:rsidR="0009180E" w:rsidRPr="00E62747">
        <w:rPr>
          <w:rFonts w:ascii="CorpoS" w:hAnsi="CorpoS"/>
        </w:rPr>
        <w:t xml:space="preserve"> - auch für offene Verlegung (</w:t>
      </w:r>
      <w:proofErr w:type="spellStart"/>
      <w:r w:rsidR="0009180E" w:rsidRPr="00E62747">
        <w:rPr>
          <w:rFonts w:ascii="CorpoS" w:hAnsi="CorpoS"/>
        </w:rPr>
        <w:t>Exposed</w:t>
      </w:r>
      <w:proofErr w:type="spellEnd"/>
      <w:r w:rsidR="0009180E" w:rsidRPr="00E62747">
        <w:rPr>
          <w:rFonts w:ascii="CorpoS" w:hAnsi="CorpoS"/>
        </w:rPr>
        <w:t xml:space="preserve"> Run) -</w:t>
      </w:r>
      <w:r w:rsidRPr="00E62747">
        <w:rPr>
          <w:rFonts w:ascii="CorpoS" w:hAnsi="CorpoS"/>
        </w:rPr>
        <w:t xml:space="preserve"> für Anwendungen in der industriellen Signalverarbeitung und Steuerung. </w:t>
      </w:r>
      <w:r w:rsidR="00412E1F" w:rsidRPr="00E62747">
        <w:rPr>
          <w:rFonts w:ascii="CorpoS" w:hAnsi="CorpoS"/>
        </w:rPr>
        <w:t xml:space="preserve">Durch zahlreiche Approbationen für den nordamerikanischen Markt (CMG, PLTC, ITC, AWM), ihre hohe Flammwidrigkeit nach CMG FT4 sowie einen erweiterten Temperaturbereich für bis zu +105°C ist die Leitung vielseitig einsetzbar. </w:t>
      </w:r>
      <w:r w:rsidR="0009180E" w:rsidRPr="00E62747">
        <w:rPr>
          <w:rFonts w:ascii="CorpoS" w:hAnsi="CorpoS"/>
        </w:rPr>
        <w:t xml:space="preserve">Der Brandtest nach CMG FT4 ist ein </w:t>
      </w:r>
      <w:r w:rsidR="001B03DA" w:rsidRPr="00E62747">
        <w:rPr>
          <w:rFonts w:ascii="CorpoS" w:hAnsi="CorpoS"/>
        </w:rPr>
        <w:t>Bündelbrandtest gemäß UL 1</w:t>
      </w:r>
      <w:r w:rsidR="0009180E" w:rsidRPr="00E62747">
        <w:rPr>
          <w:rFonts w:ascii="CorpoS" w:hAnsi="CorpoS"/>
        </w:rPr>
        <w:t>6</w:t>
      </w:r>
      <w:r w:rsidR="001B03DA" w:rsidRPr="00E62747">
        <w:rPr>
          <w:rFonts w:ascii="CorpoS" w:hAnsi="CorpoS"/>
        </w:rPr>
        <w:t>85</w:t>
      </w:r>
      <w:r w:rsidR="0009180E" w:rsidRPr="00E62747">
        <w:rPr>
          <w:rFonts w:ascii="CorpoS" w:hAnsi="CorpoS"/>
        </w:rPr>
        <w:t xml:space="preserve">, bei dem die Leitungen 20 Minuten den Flammen ausgesetzt werden und nur bis zu einer Höhe von ca. 1,5m Schäden aufweisen dürfen. </w:t>
      </w:r>
    </w:p>
    <w:p w:rsidR="00D01E61" w:rsidRPr="00E62747" w:rsidRDefault="00D01E61" w:rsidP="00412E1F">
      <w:pPr>
        <w:spacing w:line="360" w:lineRule="auto"/>
        <w:jc w:val="both"/>
        <w:rPr>
          <w:rFonts w:ascii="CorpoS" w:hAnsi="CorpoS"/>
        </w:rPr>
      </w:pPr>
    </w:p>
    <w:p w:rsidR="00412E1F" w:rsidRPr="00E62747" w:rsidRDefault="00412E1F" w:rsidP="00412E1F">
      <w:pPr>
        <w:spacing w:line="360" w:lineRule="auto"/>
        <w:jc w:val="both"/>
        <w:rPr>
          <w:rFonts w:ascii="CorpoS" w:hAnsi="CorpoS"/>
        </w:rPr>
      </w:pPr>
      <w:r w:rsidRPr="00E62747">
        <w:rPr>
          <w:rFonts w:ascii="CorpoS" w:hAnsi="CorpoS"/>
        </w:rPr>
        <w:t>Zusätzlich ist die UNITRONIC</w:t>
      </w:r>
      <w:r w:rsidRPr="00E62747">
        <w:rPr>
          <w:rFonts w:ascii="CorpoS" w:hAnsi="CorpoS"/>
          <w:vertAlign w:val="superscript"/>
        </w:rPr>
        <w:t>®</w:t>
      </w:r>
      <w:r w:rsidRPr="00E62747">
        <w:rPr>
          <w:rFonts w:ascii="CorpoS" w:hAnsi="CorpoS"/>
        </w:rPr>
        <w:t xml:space="preserve"> 300 STP ölbeständig (OIL RES I) und UV-beständig. Sie ist damit die perfekte Lösung für Messtechnik, Steuerverbindungen im Kleinspannungsbereich und als fest verlegte Leitung in Gebäuden. </w:t>
      </w:r>
      <w:r w:rsidRPr="00E62747">
        <w:rPr>
          <w:rFonts w:ascii="CorpoS" w:hAnsi="CorpoS" w:cs="CorpoS"/>
        </w:rPr>
        <w:t>Diese und weitere Innovationen präsentiert die Lapp Gruppe auf Stand C03 in Halle 11 der Hannover Messe.</w:t>
      </w:r>
    </w:p>
    <w:p w:rsidR="00243D88" w:rsidRPr="00E62747" w:rsidRDefault="00243D88" w:rsidP="00773DBF"/>
    <w:p w:rsidR="00FB7782" w:rsidRPr="00E62747" w:rsidRDefault="004E571D" w:rsidP="00773DBF">
      <w:r>
        <w:rPr>
          <w:noProof/>
        </w:rPr>
        <w:drawing>
          <wp:inline distT="0" distB="0" distL="0" distR="0">
            <wp:extent cx="4510405" cy="377825"/>
            <wp:effectExtent l="0" t="0" r="4445" b="3175"/>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0027605_Product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77825"/>
                    </a:xfrm>
                    <a:prstGeom prst="rect">
                      <a:avLst/>
                    </a:prstGeom>
                  </pic:spPr>
                </pic:pic>
              </a:graphicData>
            </a:graphic>
          </wp:inline>
        </w:drawing>
      </w:r>
    </w:p>
    <w:p w:rsidR="00FB7782" w:rsidRPr="00E62747" w:rsidRDefault="00FB7782" w:rsidP="00FB7782">
      <w:pPr>
        <w:rPr>
          <w:rFonts w:ascii="CorpoS" w:hAnsi="CorpoS"/>
          <w:b/>
          <w:u w:val="single"/>
        </w:rPr>
      </w:pPr>
      <w:r w:rsidRPr="00E62747">
        <w:rPr>
          <w:rFonts w:ascii="CorpoS" w:hAnsi="CorpoS"/>
          <w:b/>
        </w:rPr>
        <w:t xml:space="preserve">Das Bild in druckfähiger Qualität finden Sie </w:t>
      </w:r>
      <w:hyperlink r:id="rId11" w:history="1">
        <w:r w:rsidRPr="00526385">
          <w:rPr>
            <w:rStyle w:val="Hyperlink"/>
            <w:rFonts w:ascii="CorpoS" w:hAnsi="CorpoS"/>
            <w:b/>
          </w:rPr>
          <w:t>hier</w:t>
        </w:r>
      </w:hyperlink>
      <w:bookmarkStart w:id="0" w:name="_GoBack"/>
      <w:bookmarkEnd w:id="0"/>
    </w:p>
    <w:p w:rsidR="00FB7782" w:rsidRDefault="00FB7782" w:rsidP="00FB7782">
      <w:pPr>
        <w:rPr>
          <w:rFonts w:ascii="CorpoS" w:hAnsi="CorpoS"/>
          <w:b/>
          <w:noProof/>
        </w:rPr>
      </w:pPr>
    </w:p>
    <w:p w:rsidR="004E571D" w:rsidRPr="00E62747" w:rsidRDefault="004E571D" w:rsidP="00FB7782">
      <w:pPr>
        <w:rPr>
          <w:rFonts w:ascii="CorpoS" w:hAnsi="CorpoS"/>
          <w:b/>
        </w:rPr>
      </w:pPr>
      <w:r>
        <w:rPr>
          <w:rFonts w:ascii="CorpoS" w:hAnsi="CorpoS"/>
          <w:b/>
          <w:noProof/>
        </w:rPr>
        <w:drawing>
          <wp:inline distT="0" distB="0" distL="0" distR="0">
            <wp:extent cx="3947160" cy="432816"/>
            <wp:effectExtent l="0" t="0" r="0" b="571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RONIC_301602STP_PRODUCT_1 Kop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7160" cy="432816"/>
                    </a:xfrm>
                    <a:prstGeom prst="rect">
                      <a:avLst/>
                    </a:prstGeom>
                  </pic:spPr>
                </pic:pic>
              </a:graphicData>
            </a:graphic>
          </wp:inline>
        </w:drawing>
      </w:r>
    </w:p>
    <w:p w:rsidR="00FB7782" w:rsidRPr="00E62747" w:rsidRDefault="00FB7782" w:rsidP="00FB7782">
      <w:pPr>
        <w:rPr>
          <w:rFonts w:ascii="CorpoS" w:hAnsi="CorpoS"/>
          <w:b/>
          <w:u w:val="single"/>
        </w:rPr>
      </w:pPr>
      <w:r w:rsidRPr="00E62747">
        <w:rPr>
          <w:rFonts w:ascii="CorpoS" w:hAnsi="CorpoS"/>
          <w:b/>
        </w:rPr>
        <w:t xml:space="preserve">Das Bild in druckfähiger Qualität finden Sie </w:t>
      </w:r>
      <w:hyperlink r:id="rId14" w:history="1">
        <w:r w:rsidRPr="00526385">
          <w:rPr>
            <w:rStyle w:val="Hyperlink"/>
            <w:rFonts w:ascii="CorpoS" w:hAnsi="CorpoS"/>
            <w:b/>
          </w:rPr>
          <w:t>hier</w:t>
        </w:r>
      </w:hyperlink>
    </w:p>
    <w:p w:rsidR="00FB7782" w:rsidRPr="00E62747" w:rsidRDefault="00FB7782" w:rsidP="00FB7782">
      <w:pPr>
        <w:rPr>
          <w:rFonts w:ascii="CorpoS" w:hAnsi="CorpoS"/>
          <w:b/>
        </w:rPr>
      </w:pPr>
    </w:p>
    <w:p w:rsidR="00FB7782" w:rsidRPr="002D4732" w:rsidRDefault="00FB7782" w:rsidP="00FB7782">
      <w:pPr>
        <w:rPr>
          <w:rStyle w:val="Hyperlink"/>
          <w:rFonts w:ascii="CorpoS" w:hAnsi="CorpoS"/>
          <w:b/>
        </w:rPr>
      </w:pPr>
      <w:r w:rsidRPr="002D4732">
        <w:rPr>
          <w:rStyle w:val="Hyperlink"/>
        </w:rPr>
        <w:fldChar w:fldCharType="begin"/>
      </w:r>
      <w:r w:rsidR="002D4732">
        <w:rPr>
          <w:rStyle w:val="Hyperlink"/>
        </w:rPr>
        <w:instrText>HYPERLINK "http://www.lappkabel.de/"</w:instrText>
      </w:r>
      <w:r w:rsidRPr="002D4732">
        <w:rPr>
          <w:rStyle w:val="Hyperlink"/>
        </w:rPr>
        <w:fldChar w:fldCharType="separate"/>
      </w:r>
      <w:r w:rsidRPr="002D4732">
        <w:rPr>
          <w:rStyle w:val="Hyperlink"/>
          <w:rFonts w:ascii="CorpoS" w:hAnsi="CorpoS"/>
          <w:b/>
        </w:rPr>
        <w:t>www.lappkabel.de/presse</w:t>
      </w:r>
    </w:p>
    <w:p w:rsidR="00FB7782" w:rsidRPr="00E62747" w:rsidRDefault="00FB7782" w:rsidP="00773DBF">
      <w:r w:rsidRPr="002D4732">
        <w:rPr>
          <w:rStyle w:val="Hyperlink"/>
        </w:rPr>
        <w:lastRenderedPageBreak/>
        <w:fldChar w:fldCharType="end"/>
      </w:r>
    </w:p>
    <w:p w:rsidR="00FB7782" w:rsidRPr="00E62747" w:rsidRDefault="00FB7782" w:rsidP="00773DBF"/>
    <w:p w:rsidR="009D3325" w:rsidRDefault="009D3325" w:rsidP="009D332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Pr="00ED79DA">
        <w:rPr>
          <w:rFonts w:ascii="CorpoS" w:hAnsi="CorpoS" w:cs="Helv"/>
          <w:b/>
          <w:iCs/>
          <w:color w:val="000000"/>
        </w:rPr>
        <w:t xml:space="preserve"> Lapp Gruppe:</w:t>
      </w:r>
    </w:p>
    <w:p w:rsidR="009D3325" w:rsidRPr="00845913" w:rsidRDefault="009D3325" w:rsidP="009D3325">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9D3325" w:rsidRPr="00C74BF7" w:rsidRDefault="009D3325" w:rsidP="009D3325">
      <w:pPr>
        <w:pStyle w:val="Textkrper2"/>
        <w:tabs>
          <w:tab w:val="left" w:pos="7384"/>
        </w:tabs>
        <w:spacing w:line="360" w:lineRule="auto"/>
        <w:ind w:right="113"/>
        <w:rPr>
          <w:rFonts w:ascii="CorpoS" w:hAnsi="CorpoS" w:cs="Arial"/>
        </w:rPr>
      </w:pPr>
    </w:p>
    <w:p w:rsidR="009D3325" w:rsidRDefault="009D3325" w:rsidP="009D3325">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p w:rsidR="00996BFD" w:rsidRPr="00E62747" w:rsidRDefault="00996BFD" w:rsidP="00FB7782">
      <w:pPr>
        <w:rPr>
          <w:rFonts w:ascii="CorpoS" w:hAnsi="CorpoS"/>
        </w:rPr>
      </w:pPr>
    </w:p>
    <w:sectPr w:rsidR="00996BFD" w:rsidRPr="00E62747"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4E" w:rsidRDefault="002A1C4E">
      <w:r>
        <w:separator/>
      </w:r>
    </w:p>
  </w:endnote>
  <w:endnote w:type="continuationSeparator" w:id="0">
    <w:p w:rsidR="002A1C4E" w:rsidRDefault="002A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73" w:rsidRDefault="00732473"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32473" w:rsidRDefault="00732473"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32473" w:rsidRDefault="00732473"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32473" w:rsidRDefault="00732473" w:rsidP="00061CEA">
    <w:pPr>
      <w:framePr w:w="2268" w:h="3496" w:wrap="around" w:vAnchor="page" w:hAnchor="page" w:x="9084" w:y="12451"/>
      <w:spacing w:line="170" w:lineRule="exact"/>
      <w:rPr>
        <w:rFonts w:ascii="CorpoS" w:hAnsi="CorpoS"/>
        <w:sz w:val="14"/>
      </w:rPr>
    </w:pPr>
  </w:p>
  <w:p w:rsidR="00732473" w:rsidRDefault="00732473"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32473" w:rsidRDefault="00732473"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32473" w:rsidRDefault="00732473" w:rsidP="00061CEA">
    <w:pPr>
      <w:framePr w:w="2268" w:h="3496" w:wrap="around" w:vAnchor="page" w:hAnchor="page" w:x="9084" w:y="12451"/>
      <w:spacing w:line="170" w:lineRule="exact"/>
      <w:rPr>
        <w:rFonts w:ascii="CorpoS" w:hAnsi="CorpoS"/>
        <w:sz w:val="14"/>
      </w:rPr>
    </w:pPr>
  </w:p>
  <w:p w:rsidR="00732473" w:rsidRDefault="00732473"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32473" w:rsidRDefault="00732473"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32473" w:rsidRDefault="00732473" w:rsidP="00061CEA">
    <w:pPr>
      <w:framePr w:w="2268" w:h="3496" w:wrap="around" w:vAnchor="page" w:hAnchor="page" w:x="9084" w:y="12451"/>
      <w:spacing w:line="170" w:lineRule="exact"/>
      <w:rPr>
        <w:rFonts w:ascii="CorpoS" w:hAnsi="CorpoS"/>
        <w:b/>
        <w:bCs/>
        <w:sz w:val="14"/>
      </w:rPr>
    </w:pPr>
    <w:r>
      <w:rPr>
        <w:rFonts w:ascii="CorpoS" w:hAnsi="CorpoS"/>
        <w:b/>
        <w:bCs/>
        <w:sz w:val="14"/>
      </w:rPr>
      <w:t>Tel: +49 (0)711/7838-5170</w:t>
    </w:r>
  </w:p>
  <w:p w:rsidR="00732473" w:rsidRDefault="00732473"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32473" w:rsidRDefault="00732473"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32473" w:rsidRPr="006A35FF" w:rsidRDefault="00732473" w:rsidP="00061CEA">
    <w:pPr>
      <w:framePr w:w="2268" w:h="3496" w:wrap="around" w:vAnchor="page" w:hAnchor="page" w:x="9084" w:y="12451"/>
      <w:spacing w:line="170" w:lineRule="exact"/>
      <w:rPr>
        <w:rFonts w:ascii="CorpoS" w:hAnsi="CorpoS"/>
        <w:sz w:val="14"/>
      </w:rPr>
    </w:pPr>
  </w:p>
  <w:p w:rsidR="00732473" w:rsidRPr="006A35FF" w:rsidRDefault="00732473"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732473" w:rsidRDefault="00732473"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 (0)711 / 78 38 – 24 90</w:t>
    </w:r>
  </w:p>
  <w:p w:rsidR="00732473" w:rsidRDefault="00732473"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32473" w:rsidRDefault="00732473"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32473" w:rsidRDefault="00732473">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4E" w:rsidRDefault="002A1C4E">
      <w:r>
        <w:separator/>
      </w:r>
    </w:p>
  </w:footnote>
  <w:footnote w:type="continuationSeparator" w:id="0">
    <w:p w:rsidR="002A1C4E" w:rsidRDefault="002A1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73" w:rsidRDefault="00732473">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19050" t="0" r="0" b="0"/>
          <wp:wrapTight wrapText="bothSides">
            <wp:wrapPolygon edited="0">
              <wp:start x="-171" y="0"/>
              <wp:lineTo x="-171" y="20160"/>
              <wp:lineTo x="21532" y="20160"/>
              <wp:lineTo x="21532" y="0"/>
              <wp:lineTo x="-171"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srcRect/>
                  <a:stretch>
                    <a:fillRect/>
                  </a:stretch>
                </pic:blipFill>
                <pic:spPr bwMode="auto">
                  <a:xfrm>
                    <a:off x="0" y="0"/>
                    <a:ext cx="2407920" cy="285750"/>
                  </a:xfrm>
                  <a:prstGeom prst="rect">
                    <a:avLst/>
                  </a:prstGeom>
                  <a:noFill/>
                  <a:ln w="9525">
                    <a:noFill/>
                    <a:miter lim="800000"/>
                    <a:headEnd/>
                    <a:tailEnd/>
                  </a:ln>
                </pic:spPr>
              </pic:pic>
            </a:graphicData>
          </a:graphic>
        </wp:anchor>
      </w:drawing>
    </w:r>
    <w:r>
      <w:rPr>
        <w:lang w:val="en-US"/>
      </w:rPr>
      <w:t xml:space="preserve">                                                                                     </w:t>
    </w:r>
  </w:p>
  <w:p w:rsidR="00732473" w:rsidRDefault="00732473">
    <w:pPr>
      <w:framePr w:w="4768" w:h="284" w:hSpace="142" w:wrap="around" w:vAnchor="page" w:hAnchor="page" w:x="1419" w:y="965"/>
      <w:rPr>
        <w:lang w:val="en-US"/>
      </w:rPr>
    </w:pPr>
    <w:r>
      <w:rPr>
        <w:rFonts w:ascii="CorpoS" w:hAnsi="CorpoS"/>
        <w:b/>
        <w:bCs/>
        <w:color w:val="72706F"/>
        <w:sz w:val="32"/>
        <w:lang w:val="en-US"/>
      </w:rPr>
      <w:t>Presseinformation</w:t>
    </w:r>
  </w:p>
  <w:p w:rsidR="00732473" w:rsidRDefault="001B03DA">
    <w:pPr>
      <w:pStyle w:val="Kopfzeile"/>
      <w:tabs>
        <w:tab w:val="left" w:pos="5112"/>
      </w:tabs>
      <w:rPr>
        <w:lang w:val="en-US"/>
      </w:rPr>
    </w:pPr>
    <w:r>
      <w:rPr>
        <w:noProof/>
        <w:sz w:val="20"/>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FA6F4E"/>
    <w:multiLevelType w:val="hybridMultilevel"/>
    <w:tmpl w:val="C94C1182"/>
    <w:lvl w:ilvl="0" w:tplc="F7F295C6">
      <w:start w:val="1"/>
      <w:numFmt w:val="bullet"/>
      <w:lvlText w:val=""/>
      <w:lvlJc w:val="left"/>
      <w:pPr>
        <w:tabs>
          <w:tab w:val="num" w:pos="720"/>
        </w:tabs>
        <w:ind w:left="720" w:hanging="360"/>
      </w:pPr>
      <w:rPr>
        <w:rFonts w:ascii="Wingdings" w:hAnsi="Wingdings" w:hint="default"/>
      </w:rPr>
    </w:lvl>
    <w:lvl w:ilvl="1" w:tplc="77D49898" w:tentative="1">
      <w:start w:val="1"/>
      <w:numFmt w:val="bullet"/>
      <w:lvlText w:val=""/>
      <w:lvlJc w:val="left"/>
      <w:pPr>
        <w:tabs>
          <w:tab w:val="num" w:pos="1440"/>
        </w:tabs>
        <w:ind w:left="1440" w:hanging="360"/>
      </w:pPr>
      <w:rPr>
        <w:rFonts w:ascii="Wingdings" w:hAnsi="Wingdings" w:hint="default"/>
      </w:rPr>
    </w:lvl>
    <w:lvl w:ilvl="2" w:tplc="8362A7B8" w:tentative="1">
      <w:start w:val="1"/>
      <w:numFmt w:val="bullet"/>
      <w:lvlText w:val=""/>
      <w:lvlJc w:val="left"/>
      <w:pPr>
        <w:tabs>
          <w:tab w:val="num" w:pos="2160"/>
        </w:tabs>
        <w:ind w:left="2160" w:hanging="360"/>
      </w:pPr>
      <w:rPr>
        <w:rFonts w:ascii="Wingdings" w:hAnsi="Wingdings" w:hint="default"/>
      </w:rPr>
    </w:lvl>
    <w:lvl w:ilvl="3" w:tplc="E702D306" w:tentative="1">
      <w:start w:val="1"/>
      <w:numFmt w:val="bullet"/>
      <w:lvlText w:val=""/>
      <w:lvlJc w:val="left"/>
      <w:pPr>
        <w:tabs>
          <w:tab w:val="num" w:pos="2880"/>
        </w:tabs>
        <w:ind w:left="2880" w:hanging="360"/>
      </w:pPr>
      <w:rPr>
        <w:rFonts w:ascii="Wingdings" w:hAnsi="Wingdings" w:hint="default"/>
      </w:rPr>
    </w:lvl>
    <w:lvl w:ilvl="4" w:tplc="40205D80" w:tentative="1">
      <w:start w:val="1"/>
      <w:numFmt w:val="bullet"/>
      <w:lvlText w:val=""/>
      <w:lvlJc w:val="left"/>
      <w:pPr>
        <w:tabs>
          <w:tab w:val="num" w:pos="3600"/>
        </w:tabs>
        <w:ind w:left="3600" w:hanging="360"/>
      </w:pPr>
      <w:rPr>
        <w:rFonts w:ascii="Wingdings" w:hAnsi="Wingdings" w:hint="default"/>
      </w:rPr>
    </w:lvl>
    <w:lvl w:ilvl="5" w:tplc="80ACC5E6" w:tentative="1">
      <w:start w:val="1"/>
      <w:numFmt w:val="bullet"/>
      <w:lvlText w:val=""/>
      <w:lvlJc w:val="left"/>
      <w:pPr>
        <w:tabs>
          <w:tab w:val="num" w:pos="4320"/>
        </w:tabs>
        <w:ind w:left="4320" w:hanging="360"/>
      </w:pPr>
      <w:rPr>
        <w:rFonts w:ascii="Wingdings" w:hAnsi="Wingdings" w:hint="default"/>
      </w:rPr>
    </w:lvl>
    <w:lvl w:ilvl="6" w:tplc="C17C25E2" w:tentative="1">
      <w:start w:val="1"/>
      <w:numFmt w:val="bullet"/>
      <w:lvlText w:val=""/>
      <w:lvlJc w:val="left"/>
      <w:pPr>
        <w:tabs>
          <w:tab w:val="num" w:pos="5040"/>
        </w:tabs>
        <w:ind w:left="5040" w:hanging="360"/>
      </w:pPr>
      <w:rPr>
        <w:rFonts w:ascii="Wingdings" w:hAnsi="Wingdings" w:hint="default"/>
      </w:rPr>
    </w:lvl>
    <w:lvl w:ilvl="7" w:tplc="BB66CA7E" w:tentative="1">
      <w:start w:val="1"/>
      <w:numFmt w:val="bullet"/>
      <w:lvlText w:val=""/>
      <w:lvlJc w:val="left"/>
      <w:pPr>
        <w:tabs>
          <w:tab w:val="num" w:pos="5760"/>
        </w:tabs>
        <w:ind w:left="5760" w:hanging="360"/>
      </w:pPr>
      <w:rPr>
        <w:rFonts w:ascii="Wingdings" w:hAnsi="Wingdings" w:hint="default"/>
      </w:rPr>
    </w:lvl>
    <w:lvl w:ilvl="8" w:tplc="CAE43FB8" w:tentative="1">
      <w:start w:val="1"/>
      <w:numFmt w:val="bullet"/>
      <w:lvlText w:val=""/>
      <w:lvlJc w:val="left"/>
      <w:pPr>
        <w:tabs>
          <w:tab w:val="num" w:pos="6480"/>
        </w:tabs>
        <w:ind w:left="6480" w:hanging="360"/>
      </w:pPr>
      <w:rPr>
        <w:rFonts w:ascii="Wingdings" w:hAnsi="Wingdings" w:hint="default"/>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5803AD9"/>
    <w:multiLevelType w:val="hybridMultilevel"/>
    <w:tmpl w:val="C2E2EF66"/>
    <w:lvl w:ilvl="0" w:tplc="A3580AAC">
      <w:start w:val="1"/>
      <w:numFmt w:val="bullet"/>
      <w:lvlText w:val=""/>
      <w:lvlJc w:val="left"/>
      <w:pPr>
        <w:tabs>
          <w:tab w:val="num" w:pos="720"/>
        </w:tabs>
        <w:ind w:left="720" w:hanging="360"/>
      </w:pPr>
      <w:rPr>
        <w:rFonts w:ascii="Wingdings" w:hAnsi="Wingdings" w:hint="default"/>
      </w:rPr>
    </w:lvl>
    <w:lvl w:ilvl="1" w:tplc="E9AE5C6A" w:tentative="1">
      <w:start w:val="1"/>
      <w:numFmt w:val="bullet"/>
      <w:lvlText w:val=""/>
      <w:lvlJc w:val="left"/>
      <w:pPr>
        <w:tabs>
          <w:tab w:val="num" w:pos="1440"/>
        </w:tabs>
        <w:ind w:left="1440" w:hanging="360"/>
      </w:pPr>
      <w:rPr>
        <w:rFonts w:ascii="Wingdings" w:hAnsi="Wingdings" w:hint="default"/>
      </w:rPr>
    </w:lvl>
    <w:lvl w:ilvl="2" w:tplc="D0DC401E" w:tentative="1">
      <w:start w:val="1"/>
      <w:numFmt w:val="bullet"/>
      <w:lvlText w:val=""/>
      <w:lvlJc w:val="left"/>
      <w:pPr>
        <w:tabs>
          <w:tab w:val="num" w:pos="2160"/>
        </w:tabs>
        <w:ind w:left="2160" w:hanging="360"/>
      </w:pPr>
      <w:rPr>
        <w:rFonts w:ascii="Wingdings" w:hAnsi="Wingdings" w:hint="default"/>
      </w:rPr>
    </w:lvl>
    <w:lvl w:ilvl="3" w:tplc="2C645250" w:tentative="1">
      <w:start w:val="1"/>
      <w:numFmt w:val="bullet"/>
      <w:lvlText w:val=""/>
      <w:lvlJc w:val="left"/>
      <w:pPr>
        <w:tabs>
          <w:tab w:val="num" w:pos="2880"/>
        </w:tabs>
        <w:ind w:left="2880" w:hanging="360"/>
      </w:pPr>
      <w:rPr>
        <w:rFonts w:ascii="Wingdings" w:hAnsi="Wingdings" w:hint="default"/>
      </w:rPr>
    </w:lvl>
    <w:lvl w:ilvl="4" w:tplc="49CA2832" w:tentative="1">
      <w:start w:val="1"/>
      <w:numFmt w:val="bullet"/>
      <w:lvlText w:val=""/>
      <w:lvlJc w:val="left"/>
      <w:pPr>
        <w:tabs>
          <w:tab w:val="num" w:pos="3600"/>
        </w:tabs>
        <w:ind w:left="3600" w:hanging="360"/>
      </w:pPr>
      <w:rPr>
        <w:rFonts w:ascii="Wingdings" w:hAnsi="Wingdings" w:hint="default"/>
      </w:rPr>
    </w:lvl>
    <w:lvl w:ilvl="5" w:tplc="5B868402" w:tentative="1">
      <w:start w:val="1"/>
      <w:numFmt w:val="bullet"/>
      <w:lvlText w:val=""/>
      <w:lvlJc w:val="left"/>
      <w:pPr>
        <w:tabs>
          <w:tab w:val="num" w:pos="4320"/>
        </w:tabs>
        <w:ind w:left="4320" w:hanging="360"/>
      </w:pPr>
      <w:rPr>
        <w:rFonts w:ascii="Wingdings" w:hAnsi="Wingdings" w:hint="default"/>
      </w:rPr>
    </w:lvl>
    <w:lvl w:ilvl="6" w:tplc="C02287FA" w:tentative="1">
      <w:start w:val="1"/>
      <w:numFmt w:val="bullet"/>
      <w:lvlText w:val=""/>
      <w:lvlJc w:val="left"/>
      <w:pPr>
        <w:tabs>
          <w:tab w:val="num" w:pos="5040"/>
        </w:tabs>
        <w:ind w:left="5040" w:hanging="360"/>
      </w:pPr>
      <w:rPr>
        <w:rFonts w:ascii="Wingdings" w:hAnsi="Wingdings" w:hint="default"/>
      </w:rPr>
    </w:lvl>
    <w:lvl w:ilvl="7" w:tplc="E71A5894" w:tentative="1">
      <w:start w:val="1"/>
      <w:numFmt w:val="bullet"/>
      <w:lvlText w:val=""/>
      <w:lvlJc w:val="left"/>
      <w:pPr>
        <w:tabs>
          <w:tab w:val="num" w:pos="5760"/>
        </w:tabs>
        <w:ind w:left="5760" w:hanging="360"/>
      </w:pPr>
      <w:rPr>
        <w:rFonts w:ascii="Wingdings" w:hAnsi="Wingdings" w:hint="default"/>
      </w:rPr>
    </w:lvl>
    <w:lvl w:ilvl="8" w:tplc="A72E19B2" w:tentative="1">
      <w:start w:val="1"/>
      <w:numFmt w:val="bullet"/>
      <w:lvlText w:val=""/>
      <w:lvlJc w:val="left"/>
      <w:pPr>
        <w:tabs>
          <w:tab w:val="num" w:pos="6480"/>
        </w:tabs>
        <w:ind w:left="6480" w:hanging="360"/>
      </w:pPr>
      <w:rPr>
        <w:rFonts w:ascii="Wingdings" w:hAnsi="Wingdings" w:hint="default"/>
      </w:rPr>
    </w:lvl>
  </w:abstractNum>
  <w:abstractNum w:abstractNumId="9">
    <w:nsid w:val="3DC56DEA"/>
    <w:multiLevelType w:val="hybridMultilevel"/>
    <w:tmpl w:val="2F683394"/>
    <w:lvl w:ilvl="0" w:tplc="E354B7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ADD0D12"/>
    <w:multiLevelType w:val="hybridMultilevel"/>
    <w:tmpl w:val="447CA14E"/>
    <w:lvl w:ilvl="0" w:tplc="7C600E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4"/>
  </w:num>
  <w:num w:numId="6">
    <w:abstractNumId w:val="3"/>
  </w:num>
  <w:num w:numId="7">
    <w:abstractNumId w:val="13"/>
  </w:num>
  <w:num w:numId="8">
    <w:abstractNumId w:val="0"/>
  </w:num>
  <w:num w:numId="9">
    <w:abstractNumId w:val="2"/>
  </w:num>
  <w:num w:numId="10">
    <w:abstractNumId w:val="1"/>
  </w:num>
  <w:num w:numId="11">
    <w:abstractNumId w:val="9"/>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638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4673"/>
    <w:rsid w:val="00051148"/>
    <w:rsid w:val="00051463"/>
    <w:rsid w:val="00055D7D"/>
    <w:rsid w:val="0005642E"/>
    <w:rsid w:val="00056879"/>
    <w:rsid w:val="000613D1"/>
    <w:rsid w:val="00061643"/>
    <w:rsid w:val="00061CEA"/>
    <w:rsid w:val="00063012"/>
    <w:rsid w:val="00065FE5"/>
    <w:rsid w:val="0007020E"/>
    <w:rsid w:val="00072120"/>
    <w:rsid w:val="00073DE5"/>
    <w:rsid w:val="00074D22"/>
    <w:rsid w:val="0008198D"/>
    <w:rsid w:val="000871E3"/>
    <w:rsid w:val="00087853"/>
    <w:rsid w:val="00091630"/>
    <w:rsid w:val="0009180E"/>
    <w:rsid w:val="000918B4"/>
    <w:rsid w:val="00091B11"/>
    <w:rsid w:val="000931D7"/>
    <w:rsid w:val="00095E71"/>
    <w:rsid w:val="00097BE1"/>
    <w:rsid w:val="000B3A87"/>
    <w:rsid w:val="000B6CDA"/>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BB9"/>
    <w:rsid w:val="000E3F78"/>
    <w:rsid w:val="000E40B2"/>
    <w:rsid w:val="000F11ED"/>
    <w:rsid w:val="000F2DC5"/>
    <w:rsid w:val="000F2E75"/>
    <w:rsid w:val="00105545"/>
    <w:rsid w:val="00110182"/>
    <w:rsid w:val="001138AF"/>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10D8"/>
    <w:rsid w:val="0017445E"/>
    <w:rsid w:val="00174AD9"/>
    <w:rsid w:val="00176166"/>
    <w:rsid w:val="00177E9E"/>
    <w:rsid w:val="00181CC3"/>
    <w:rsid w:val="00183179"/>
    <w:rsid w:val="00183D43"/>
    <w:rsid w:val="001854A4"/>
    <w:rsid w:val="00187D32"/>
    <w:rsid w:val="00190B99"/>
    <w:rsid w:val="001910BE"/>
    <w:rsid w:val="0019232D"/>
    <w:rsid w:val="00193A46"/>
    <w:rsid w:val="00194407"/>
    <w:rsid w:val="001A13C7"/>
    <w:rsid w:val="001A237A"/>
    <w:rsid w:val="001A3251"/>
    <w:rsid w:val="001A37A5"/>
    <w:rsid w:val="001A3867"/>
    <w:rsid w:val="001B03DA"/>
    <w:rsid w:val="001B081C"/>
    <w:rsid w:val="001B0C43"/>
    <w:rsid w:val="001B23EB"/>
    <w:rsid w:val="001B24FF"/>
    <w:rsid w:val="001B272C"/>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3D88"/>
    <w:rsid w:val="00262AC3"/>
    <w:rsid w:val="00262E4B"/>
    <w:rsid w:val="00267282"/>
    <w:rsid w:val="002700A8"/>
    <w:rsid w:val="00271C7F"/>
    <w:rsid w:val="00274B26"/>
    <w:rsid w:val="00276FA7"/>
    <w:rsid w:val="00283DEA"/>
    <w:rsid w:val="00284C4C"/>
    <w:rsid w:val="002918C1"/>
    <w:rsid w:val="002926BB"/>
    <w:rsid w:val="00295720"/>
    <w:rsid w:val="002968AE"/>
    <w:rsid w:val="00296FF5"/>
    <w:rsid w:val="002A1C4E"/>
    <w:rsid w:val="002A7E63"/>
    <w:rsid w:val="002B5C64"/>
    <w:rsid w:val="002B735C"/>
    <w:rsid w:val="002C2763"/>
    <w:rsid w:val="002C51A7"/>
    <w:rsid w:val="002C6410"/>
    <w:rsid w:val="002C7E38"/>
    <w:rsid w:val="002D1497"/>
    <w:rsid w:val="002D2567"/>
    <w:rsid w:val="002D4732"/>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FA2"/>
    <w:rsid w:val="003A236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448A"/>
    <w:rsid w:val="00401155"/>
    <w:rsid w:val="004068F9"/>
    <w:rsid w:val="00412E1F"/>
    <w:rsid w:val="00414EB3"/>
    <w:rsid w:val="00416FC1"/>
    <w:rsid w:val="004220A6"/>
    <w:rsid w:val="00422124"/>
    <w:rsid w:val="0042570F"/>
    <w:rsid w:val="0042633D"/>
    <w:rsid w:val="00435E73"/>
    <w:rsid w:val="00436818"/>
    <w:rsid w:val="00436D08"/>
    <w:rsid w:val="0044317D"/>
    <w:rsid w:val="00444AA1"/>
    <w:rsid w:val="00444CE5"/>
    <w:rsid w:val="00452DA0"/>
    <w:rsid w:val="0045344F"/>
    <w:rsid w:val="00454BC5"/>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C2E6A"/>
    <w:rsid w:val="004C4738"/>
    <w:rsid w:val="004D2D63"/>
    <w:rsid w:val="004D42C7"/>
    <w:rsid w:val="004E2BF0"/>
    <w:rsid w:val="004E571D"/>
    <w:rsid w:val="004E6E1C"/>
    <w:rsid w:val="004E79C8"/>
    <w:rsid w:val="004F0A0F"/>
    <w:rsid w:val="004F0A1D"/>
    <w:rsid w:val="004F0D88"/>
    <w:rsid w:val="004F6B62"/>
    <w:rsid w:val="0050192F"/>
    <w:rsid w:val="00502717"/>
    <w:rsid w:val="00507C3B"/>
    <w:rsid w:val="0051057A"/>
    <w:rsid w:val="00511E0B"/>
    <w:rsid w:val="00512960"/>
    <w:rsid w:val="00514A3E"/>
    <w:rsid w:val="00520E7B"/>
    <w:rsid w:val="00526385"/>
    <w:rsid w:val="00526AEF"/>
    <w:rsid w:val="00527626"/>
    <w:rsid w:val="0053182F"/>
    <w:rsid w:val="00532252"/>
    <w:rsid w:val="00532E1F"/>
    <w:rsid w:val="00536D7D"/>
    <w:rsid w:val="005426EE"/>
    <w:rsid w:val="00546134"/>
    <w:rsid w:val="00550055"/>
    <w:rsid w:val="005573BA"/>
    <w:rsid w:val="0055768A"/>
    <w:rsid w:val="00561B4F"/>
    <w:rsid w:val="00564BA2"/>
    <w:rsid w:val="0056690C"/>
    <w:rsid w:val="00567C4C"/>
    <w:rsid w:val="00572275"/>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113"/>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2D8"/>
    <w:rsid w:val="00640457"/>
    <w:rsid w:val="006419EF"/>
    <w:rsid w:val="00642727"/>
    <w:rsid w:val="006430EC"/>
    <w:rsid w:val="0064510F"/>
    <w:rsid w:val="00651E3B"/>
    <w:rsid w:val="0065255A"/>
    <w:rsid w:val="006533FF"/>
    <w:rsid w:val="00653EA4"/>
    <w:rsid w:val="00657702"/>
    <w:rsid w:val="00662554"/>
    <w:rsid w:val="00662D23"/>
    <w:rsid w:val="00665CBF"/>
    <w:rsid w:val="006669AA"/>
    <w:rsid w:val="0067000A"/>
    <w:rsid w:val="00671AAC"/>
    <w:rsid w:val="00671C34"/>
    <w:rsid w:val="00674B59"/>
    <w:rsid w:val="006803A8"/>
    <w:rsid w:val="00682DEA"/>
    <w:rsid w:val="00686524"/>
    <w:rsid w:val="006909B6"/>
    <w:rsid w:val="0069245C"/>
    <w:rsid w:val="00694017"/>
    <w:rsid w:val="006A35FF"/>
    <w:rsid w:val="006B2C2D"/>
    <w:rsid w:val="006B5677"/>
    <w:rsid w:val="006B6634"/>
    <w:rsid w:val="006C1554"/>
    <w:rsid w:val="006C4EF1"/>
    <w:rsid w:val="006C6E7F"/>
    <w:rsid w:val="006C711F"/>
    <w:rsid w:val="006C7E15"/>
    <w:rsid w:val="006D436D"/>
    <w:rsid w:val="006D62D1"/>
    <w:rsid w:val="006D759C"/>
    <w:rsid w:val="006E4747"/>
    <w:rsid w:val="006F1822"/>
    <w:rsid w:val="006F3558"/>
    <w:rsid w:val="006F5B38"/>
    <w:rsid w:val="0070170A"/>
    <w:rsid w:val="007031E4"/>
    <w:rsid w:val="00704573"/>
    <w:rsid w:val="00706442"/>
    <w:rsid w:val="007073ED"/>
    <w:rsid w:val="00707EB5"/>
    <w:rsid w:val="00711FD9"/>
    <w:rsid w:val="007128FF"/>
    <w:rsid w:val="00712C69"/>
    <w:rsid w:val="00717013"/>
    <w:rsid w:val="00717052"/>
    <w:rsid w:val="0071766F"/>
    <w:rsid w:val="00717E27"/>
    <w:rsid w:val="00721ECC"/>
    <w:rsid w:val="00722B7C"/>
    <w:rsid w:val="00732473"/>
    <w:rsid w:val="00732C50"/>
    <w:rsid w:val="00734EDB"/>
    <w:rsid w:val="007365B4"/>
    <w:rsid w:val="00743A58"/>
    <w:rsid w:val="0074479C"/>
    <w:rsid w:val="00745C8E"/>
    <w:rsid w:val="00750273"/>
    <w:rsid w:val="00750E74"/>
    <w:rsid w:val="00752885"/>
    <w:rsid w:val="0075620C"/>
    <w:rsid w:val="007575E9"/>
    <w:rsid w:val="00760A65"/>
    <w:rsid w:val="0076152C"/>
    <w:rsid w:val="00766134"/>
    <w:rsid w:val="00770C92"/>
    <w:rsid w:val="00770D4E"/>
    <w:rsid w:val="007713A3"/>
    <w:rsid w:val="00771EFA"/>
    <w:rsid w:val="00773756"/>
    <w:rsid w:val="00773DBF"/>
    <w:rsid w:val="0077416A"/>
    <w:rsid w:val="00782691"/>
    <w:rsid w:val="007856D1"/>
    <w:rsid w:val="00793A17"/>
    <w:rsid w:val="007A0AFE"/>
    <w:rsid w:val="007A14C9"/>
    <w:rsid w:val="007B0732"/>
    <w:rsid w:val="007B2E02"/>
    <w:rsid w:val="007B7B42"/>
    <w:rsid w:val="007B7EA6"/>
    <w:rsid w:val="007C04C4"/>
    <w:rsid w:val="007C695A"/>
    <w:rsid w:val="007E06C1"/>
    <w:rsid w:val="007E0BA2"/>
    <w:rsid w:val="007E3565"/>
    <w:rsid w:val="007E3895"/>
    <w:rsid w:val="007E3BE4"/>
    <w:rsid w:val="007E6756"/>
    <w:rsid w:val="007E716A"/>
    <w:rsid w:val="007E75E4"/>
    <w:rsid w:val="007F1408"/>
    <w:rsid w:val="007F1F9C"/>
    <w:rsid w:val="00800770"/>
    <w:rsid w:val="00806322"/>
    <w:rsid w:val="00807916"/>
    <w:rsid w:val="00812941"/>
    <w:rsid w:val="008169FB"/>
    <w:rsid w:val="008171FC"/>
    <w:rsid w:val="00824B08"/>
    <w:rsid w:val="00825147"/>
    <w:rsid w:val="008311F9"/>
    <w:rsid w:val="0083699E"/>
    <w:rsid w:val="00841949"/>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4123"/>
    <w:rsid w:val="008858A4"/>
    <w:rsid w:val="00885AE2"/>
    <w:rsid w:val="008918D8"/>
    <w:rsid w:val="00893E5D"/>
    <w:rsid w:val="008946DF"/>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168A8"/>
    <w:rsid w:val="00917E55"/>
    <w:rsid w:val="009214EE"/>
    <w:rsid w:val="00923EDC"/>
    <w:rsid w:val="0092684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37CD"/>
    <w:rsid w:val="00994133"/>
    <w:rsid w:val="00994D3D"/>
    <w:rsid w:val="00996BFD"/>
    <w:rsid w:val="009A1BCB"/>
    <w:rsid w:val="009A1DB5"/>
    <w:rsid w:val="009B0E9A"/>
    <w:rsid w:val="009B214C"/>
    <w:rsid w:val="009B4AD7"/>
    <w:rsid w:val="009C0708"/>
    <w:rsid w:val="009C2963"/>
    <w:rsid w:val="009C436B"/>
    <w:rsid w:val="009C474F"/>
    <w:rsid w:val="009C4CBC"/>
    <w:rsid w:val="009C78C4"/>
    <w:rsid w:val="009C7A84"/>
    <w:rsid w:val="009D0ED6"/>
    <w:rsid w:val="009D3325"/>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20492"/>
    <w:rsid w:val="00A2058B"/>
    <w:rsid w:val="00A2294A"/>
    <w:rsid w:val="00A371E1"/>
    <w:rsid w:val="00A4122F"/>
    <w:rsid w:val="00A41FBB"/>
    <w:rsid w:val="00A50531"/>
    <w:rsid w:val="00A53020"/>
    <w:rsid w:val="00A54B3D"/>
    <w:rsid w:val="00A554D1"/>
    <w:rsid w:val="00A57F3E"/>
    <w:rsid w:val="00A64307"/>
    <w:rsid w:val="00A71277"/>
    <w:rsid w:val="00A73061"/>
    <w:rsid w:val="00A739A7"/>
    <w:rsid w:val="00A74017"/>
    <w:rsid w:val="00A748AC"/>
    <w:rsid w:val="00A74C63"/>
    <w:rsid w:val="00A83634"/>
    <w:rsid w:val="00A84996"/>
    <w:rsid w:val="00A8673F"/>
    <w:rsid w:val="00A92E28"/>
    <w:rsid w:val="00A9440D"/>
    <w:rsid w:val="00AA1039"/>
    <w:rsid w:val="00AA14D2"/>
    <w:rsid w:val="00AA1E03"/>
    <w:rsid w:val="00AA4464"/>
    <w:rsid w:val="00AB1801"/>
    <w:rsid w:val="00AB2B0D"/>
    <w:rsid w:val="00AB3C76"/>
    <w:rsid w:val="00AB461F"/>
    <w:rsid w:val="00AC4C01"/>
    <w:rsid w:val="00AD140E"/>
    <w:rsid w:val="00AD3A15"/>
    <w:rsid w:val="00AE0312"/>
    <w:rsid w:val="00AE0E5E"/>
    <w:rsid w:val="00AF249A"/>
    <w:rsid w:val="00B009D9"/>
    <w:rsid w:val="00B033A0"/>
    <w:rsid w:val="00B04587"/>
    <w:rsid w:val="00B04B0D"/>
    <w:rsid w:val="00B04DE2"/>
    <w:rsid w:val="00B167C9"/>
    <w:rsid w:val="00B1786E"/>
    <w:rsid w:val="00B20281"/>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17F3"/>
    <w:rsid w:val="00B74AC4"/>
    <w:rsid w:val="00B75286"/>
    <w:rsid w:val="00B83021"/>
    <w:rsid w:val="00B84826"/>
    <w:rsid w:val="00B84921"/>
    <w:rsid w:val="00B8621D"/>
    <w:rsid w:val="00B873A9"/>
    <w:rsid w:val="00B90C17"/>
    <w:rsid w:val="00B96763"/>
    <w:rsid w:val="00BA1B7A"/>
    <w:rsid w:val="00BA1D21"/>
    <w:rsid w:val="00BA542C"/>
    <w:rsid w:val="00BA59DB"/>
    <w:rsid w:val="00BC29E1"/>
    <w:rsid w:val="00BC334D"/>
    <w:rsid w:val="00BC77C3"/>
    <w:rsid w:val="00BD1E46"/>
    <w:rsid w:val="00BE268C"/>
    <w:rsid w:val="00BE3179"/>
    <w:rsid w:val="00BF217A"/>
    <w:rsid w:val="00BF6543"/>
    <w:rsid w:val="00C04551"/>
    <w:rsid w:val="00C17864"/>
    <w:rsid w:val="00C22837"/>
    <w:rsid w:val="00C24039"/>
    <w:rsid w:val="00C269B9"/>
    <w:rsid w:val="00C30F4F"/>
    <w:rsid w:val="00C367C8"/>
    <w:rsid w:val="00C41110"/>
    <w:rsid w:val="00C42841"/>
    <w:rsid w:val="00C43C73"/>
    <w:rsid w:val="00C46BDC"/>
    <w:rsid w:val="00C50BDB"/>
    <w:rsid w:val="00C52973"/>
    <w:rsid w:val="00C540DF"/>
    <w:rsid w:val="00C615C3"/>
    <w:rsid w:val="00C6184D"/>
    <w:rsid w:val="00C66D06"/>
    <w:rsid w:val="00C67612"/>
    <w:rsid w:val="00C71B62"/>
    <w:rsid w:val="00C73B89"/>
    <w:rsid w:val="00C740B0"/>
    <w:rsid w:val="00C748D1"/>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2A54"/>
    <w:rsid w:val="00CB54A4"/>
    <w:rsid w:val="00CB5E44"/>
    <w:rsid w:val="00CC2276"/>
    <w:rsid w:val="00CC2B8D"/>
    <w:rsid w:val="00CC3797"/>
    <w:rsid w:val="00CD3B97"/>
    <w:rsid w:val="00CD41EB"/>
    <w:rsid w:val="00CD787A"/>
    <w:rsid w:val="00CE0685"/>
    <w:rsid w:val="00CE092D"/>
    <w:rsid w:val="00CE4017"/>
    <w:rsid w:val="00CE65E3"/>
    <w:rsid w:val="00CE67AC"/>
    <w:rsid w:val="00CF24F8"/>
    <w:rsid w:val="00CF2BC1"/>
    <w:rsid w:val="00CF6771"/>
    <w:rsid w:val="00D01DC2"/>
    <w:rsid w:val="00D01E61"/>
    <w:rsid w:val="00D030CA"/>
    <w:rsid w:val="00D04309"/>
    <w:rsid w:val="00D101F5"/>
    <w:rsid w:val="00D17508"/>
    <w:rsid w:val="00D21808"/>
    <w:rsid w:val="00D26FFF"/>
    <w:rsid w:val="00D27FAE"/>
    <w:rsid w:val="00D30C32"/>
    <w:rsid w:val="00D33873"/>
    <w:rsid w:val="00D402DD"/>
    <w:rsid w:val="00D4293D"/>
    <w:rsid w:val="00D45C1E"/>
    <w:rsid w:val="00D54009"/>
    <w:rsid w:val="00D6153A"/>
    <w:rsid w:val="00D61DB7"/>
    <w:rsid w:val="00D67738"/>
    <w:rsid w:val="00D67D8D"/>
    <w:rsid w:val="00D715F0"/>
    <w:rsid w:val="00D71AB5"/>
    <w:rsid w:val="00D7337E"/>
    <w:rsid w:val="00D816EA"/>
    <w:rsid w:val="00D829A0"/>
    <w:rsid w:val="00D97455"/>
    <w:rsid w:val="00DA321B"/>
    <w:rsid w:val="00DB2EF6"/>
    <w:rsid w:val="00DB47EE"/>
    <w:rsid w:val="00DB5BC5"/>
    <w:rsid w:val="00DC06C0"/>
    <w:rsid w:val="00DD0B11"/>
    <w:rsid w:val="00DD13D8"/>
    <w:rsid w:val="00DD1D1D"/>
    <w:rsid w:val="00DD3BD9"/>
    <w:rsid w:val="00DD5F61"/>
    <w:rsid w:val="00DD627C"/>
    <w:rsid w:val="00DD63FB"/>
    <w:rsid w:val="00DE0E59"/>
    <w:rsid w:val="00DE752B"/>
    <w:rsid w:val="00DF0D1F"/>
    <w:rsid w:val="00DF1BFC"/>
    <w:rsid w:val="00DF306A"/>
    <w:rsid w:val="00DF38B0"/>
    <w:rsid w:val="00DF79FE"/>
    <w:rsid w:val="00E03232"/>
    <w:rsid w:val="00E0614C"/>
    <w:rsid w:val="00E0778B"/>
    <w:rsid w:val="00E13018"/>
    <w:rsid w:val="00E131C3"/>
    <w:rsid w:val="00E16630"/>
    <w:rsid w:val="00E16A73"/>
    <w:rsid w:val="00E21D63"/>
    <w:rsid w:val="00E226C4"/>
    <w:rsid w:val="00E24A40"/>
    <w:rsid w:val="00E34CD0"/>
    <w:rsid w:val="00E441F7"/>
    <w:rsid w:val="00E46290"/>
    <w:rsid w:val="00E50717"/>
    <w:rsid w:val="00E555C4"/>
    <w:rsid w:val="00E62747"/>
    <w:rsid w:val="00E6399B"/>
    <w:rsid w:val="00E675A4"/>
    <w:rsid w:val="00E67FAB"/>
    <w:rsid w:val="00E731E6"/>
    <w:rsid w:val="00E778F2"/>
    <w:rsid w:val="00E77933"/>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1AB"/>
    <w:rsid w:val="00F42AB0"/>
    <w:rsid w:val="00F476CE"/>
    <w:rsid w:val="00F50D05"/>
    <w:rsid w:val="00F51715"/>
    <w:rsid w:val="00F51A1B"/>
    <w:rsid w:val="00F52CDC"/>
    <w:rsid w:val="00F5441F"/>
    <w:rsid w:val="00F57853"/>
    <w:rsid w:val="00F606A7"/>
    <w:rsid w:val="00F70D0D"/>
    <w:rsid w:val="00F8276B"/>
    <w:rsid w:val="00F85BED"/>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B7782"/>
    <w:rsid w:val="00FC34C9"/>
    <w:rsid w:val="00FC4ACF"/>
    <w:rsid w:val="00FC718C"/>
    <w:rsid w:val="00FD1A1A"/>
    <w:rsid w:val="00FD3714"/>
    <w:rsid w:val="00FD3CBE"/>
    <w:rsid w:val="00FD5B45"/>
    <w:rsid w:val="00FD5BA7"/>
    <w:rsid w:val="00FD72B5"/>
    <w:rsid w:val="00FE1335"/>
    <w:rsid w:val="00FE6141"/>
    <w:rsid w:val="00FF15A0"/>
    <w:rsid w:val="00FF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17445E"/>
    <w:rPr>
      <w:sz w:val="16"/>
      <w:szCs w:val="16"/>
    </w:rPr>
  </w:style>
  <w:style w:type="paragraph" w:styleId="Kommentartext">
    <w:name w:val="annotation text"/>
    <w:basedOn w:val="Standard"/>
    <w:link w:val="KommentartextZchn"/>
    <w:uiPriority w:val="99"/>
    <w:semiHidden/>
    <w:unhideWhenUsed/>
    <w:rsid w:val="0017445E"/>
    <w:rPr>
      <w:sz w:val="20"/>
      <w:szCs w:val="20"/>
    </w:rPr>
  </w:style>
  <w:style w:type="character" w:customStyle="1" w:styleId="KommentartextZchn">
    <w:name w:val="Kommentartext Zchn"/>
    <w:basedOn w:val="Absatz-Standardschriftart"/>
    <w:link w:val="Kommentartext"/>
    <w:uiPriority w:val="99"/>
    <w:semiHidden/>
    <w:rsid w:val="0017445E"/>
  </w:style>
  <w:style w:type="paragraph" w:styleId="Kommentarthema">
    <w:name w:val="annotation subject"/>
    <w:basedOn w:val="Kommentartext"/>
    <w:next w:val="Kommentartext"/>
    <w:link w:val="KommentarthemaZchn"/>
    <w:uiPriority w:val="99"/>
    <w:semiHidden/>
    <w:unhideWhenUsed/>
    <w:rsid w:val="0017445E"/>
    <w:rPr>
      <w:b/>
      <w:bCs/>
    </w:rPr>
  </w:style>
  <w:style w:type="character" w:customStyle="1" w:styleId="KommentarthemaZchn">
    <w:name w:val="Kommentarthema Zchn"/>
    <w:basedOn w:val="KommentartextZchn"/>
    <w:link w:val="Kommentarthema"/>
    <w:uiPriority w:val="99"/>
    <w:semiHidden/>
    <w:rsid w:val="0017445E"/>
    <w:rPr>
      <w:b/>
      <w:bCs/>
    </w:r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FB7782"/>
    <w:pPr>
      <w:spacing w:after="160" w:line="240" w:lineRule="exact"/>
    </w:pPr>
    <w:rPr>
      <w:rFonts w:ascii="Tahoma" w:hAnsi="Tahoma"/>
      <w:sz w:val="20"/>
      <w:szCs w:val="20"/>
      <w:lang w:val="en-US" w:eastAsia="en-US"/>
    </w:rPr>
  </w:style>
  <w:style w:type="paragraph" w:styleId="StandardWeb">
    <w:name w:val="Normal (Web)"/>
    <w:basedOn w:val="Standard"/>
    <w:uiPriority w:val="99"/>
    <w:unhideWhenUsed/>
    <w:rsid w:val="00AB1801"/>
    <w:pPr>
      <w:spacing w:before="100" w:beforeAutospacing="1" w:after="100" w:afterAutospacing="1"/>
    </w:pPr>
  </w:style>
  <w:style w:type="character" w:styleId="Fett">
    <w:name w:val="Strong"/>
    <w:basedOn w:val="Absatz-Standardschriftart"/>
    <w:uiPriority w:val="22"/>
    <w:qFormat/>
    <w:rsid w:val="00AB1801"/>
    <w:rPr>
      <w:b/>
      <w:bCs/>
    </w:r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
    <w:basedOn w:val="Standard"/>
    <w:rsid w:val="009D3325"/>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17445E"/>
    <w:rPr>
      <w:sz w:val="16"/>
      <w:szCs w:val="16"/>
    </w:rPr>
  </w:style>
  <w:style w:type="paragraph" w:styleId="Kommentartext">
    <w:name w:val="annotation text"/>
    <w:basedOn w:val="Standard"/>
    <w:link w:val="KommentartextZchn"/>
    <w:uiPriority w:val="99"/>
    <w:semiHidden/>
    <w:unhideWhenUsed/>
    <w:rsid w:val="0017445E"/>
    <w:rPr>
      <w:sz w:val="20"/>
      <w:szCs w:val="20"/>
    </w:rPr>
  </w:style>
  <w:style w:type="character" w:customStyle="1" w:styleId="KommentartextZchn">
    <w:name w:val="Kommentartext Zchn"/>
    <w:basedOn w:val="Absatz-Standardschriftart"/>
    <w:link w:val="Kommentartext"/>
    <w:uiPriority w:val="99"/>
    <w:semiHidden/>
    <w:rsid w:val="0017445E"/>
  </w:style>
  <w:style w:type="paragraph" w:styleId="Kommentarthema">
    <w:name w:val="annotation subject"/>
    <w:basedOn w:val="Kommentartext"/>
    <w:next w:val="Kommentartext"/>
    <w:link w:val="KommentarthemaZchn"/>
    <w:uiPriority w:val="99"/>
    <w:semiHidden/>
    <w:unhideWhenUsed/>
    <w:rsid w:val="0017445E"/>
    <w:rPr>
      <w:b/>
      <w:bCs/>
    </w:rPr>
  </w:style>
  <w:style w:type="character" w:customStyle="1" w:styleId="KommentarthemaZchn">
    <w:name w:val="Kommentarthema Zchn"/>
    <w:basedOn w:val="KommentartextZchn"/>
    <w:link w:val="Kommentarthema"/>
    <w:uiPriority w:val="99"/>
    <w:semiHidden/>
    <w:rsid w:val="0017445E"/>
    <w:rPr>
      <w:b/>
      <w:bCs/>
    </w:r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FB7782"/>
    <w:pPr>
      <w:spacing w:after="160" w:line="240" w:lineRule="exact"/>
    </w:pPr>
    <w:rPr>
      <w:rFonts w:ascii="Tahoma" w:hAnsi="Tahoma"/>
      <w:sz w:val="20"/>
      <w:szCs w:val="20"/>
      <w:lang w:val="en-US" w:eastAsia="en-US"/>
    </w:rPr>
  </w:style>
  <w:style w:type="paragraph" w:styleId="StandardWeb">
    <w:name w:val="Normal (Web)"/>
    <w:basedOn w:val="Standard"/>
    <w:uiPriority w:val="99"/>
    <w:unhideWhenUsed/>
    <w:rsid w:val="00AB1801"/>
    <w:pPr>
      <w:spacing w:before="100" w:beforeAutospacing="1" w:after="100" w:afterAutospacing="1"/>
    </w:pPr>
  </w:style>
  <w:style w:type="character" w:styleId="Fett">
    <w:name w:val="Strong"/>
    <w:basedOn w:val="Absatz-Standardschriftart"/>
    <w:uiPriority w:val="22"/>
    <w:qFormat/>
    <w:rsid w:val="00AB1801"/>
    <w:rPr>
      <w:b/>
      <w:bCs/>
    </w:r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
    <w:basedOn w:val="Standard"/>
    <w:rsid w:val="009D3325"/>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857">
      <w:bodyDiv w:val="1"/>
      <w:marLeft w:val="0"/>
      <w:marRight w:val="0"/>
      <w:marTop w:val="0"/>
      <w:marBottom w:val="0"/>
      <w:divBdr>
        <w:top w:val="none" w:sz="0" w:space="0" w:color="auto"/>
        <w:left w:val="none" w:sz="0" w:space="0" w:color="auto"/>
        <w:bottom w:val="none" w:sz="0" w:space="0" w:color="auto"/>
        <w:right w:val="none" w:sz="0" w:space="0" w:color="auto"/>
      </w:divBdr>
    </w:div>
    <w:div w:id="113795067">
      <w:bodyDiv w:val="1"/>
      <w:marLeft w:val="0"/>
      <w:marRight w:val="0"/>
      <w:marTop w:val="0"/>
      <w:marBottom w:val="0"/>
      <w:divBdr>
        <w:top w:val="none" w:sz="0" w:space="0" w:color="auto"/>
        <w:left w:val="none" w:sz="0" w:space="0" w:color="auto"/>
        <w:bottom w:val="none" w:sz="0" w:space="0" w:color="auto"/>
        <w:right w:val="none" w:sz="0" w:space="0" w:color="auto"/>
      </w:divBdr>
      <w:divsChild>
        <w:div w:id="15205810">
          <w:marLeft w:val="446"/>
          <w:marRight w:val="0"/>
          <w:marTop w:val="120"/>
          <w:marBottom w:val="0"/>
          <w:divBdr>
            <w:top w:val="none" w:sz="0" w:space="0" w:color="auto"/>
            <w:left w:val="none" w:sz="0" w:space="0" w:color="auto"/>
            <w:bottom w:val="none" w:sz="0" w:space="0" w:color="auto"/>
            <w:right w:val="none" w:sz="0" w:space="0" w:color="auto"/>
          </w:divBdr>
        </w:div>
        <w:div w:id="1914849645">
          <w:marLeft w:val="446"/>
          <w:marRight w:val="0"/>
          <w:marTop w:val="120"/>
          <w:marBottom w:val="0"/>
          <w:divBdr>
            <w:top w:val="none" w:sz="0" w:space="0" w:color="auto"/>
            <w:left w:val="none" w:sz="0" w:space="0" w:color="auto"/>
            <w:bottom w:val="none" w:sz="0" w:space="0" w:color="auto"/>
            <w:right w:val="none" w:sz="0" w:space="0" w:color="auto"/>
          </w:divBdr>
        </w:div>
        <w:div w:id="2090880887">
          <w:marLeft w:val="446"/>
          <w:marRight w:val="0"/>
          <w:marTop w:val="120"/>
          <w:marBottom w:val="0"/>
          <w:divBdr>
            <w:top w:val="none" w:sz="0" w:space="0" w:color="auto"/>
            <w:left w:val="none" w:sz="0" w:space="0" w:color="auto"/>
            <w:bottom w:val="none" w:sz="0" w:space="0" w:color="auto"/>
            <w:right w:val="none" w:sz="0" w:space="0" w:color="auto"/>
          </w:divBdr>
        </w:div>
        <w:div w:id="529295051">
          <w:marLeft w:val="446"/>
          <w:marRight w:val="0"/>
          <w:marTop w:val="120"/>
          <w:marBottom w:val="0"/>
          <w:divBdr>
            <w:top w:val="none" w:sz="0" w:space="0" w:color="auto"/>
            <w:left w:val="none" w:sz="0" w:space="0" w:color="auto"/>
            <w:bottom w:val="none" w:sz="0" w:space="0" w:color="auto"/>
            <w:right w:val="none" w:sz="0" w:space="0" w:color="auto"/>
          </w:divBdr>
        </w:div>
        <w:div w:id="696272460">
          <w:marLeft w:val="446"/>
          <w:marRight w:val="0"/>
          <w:marTop w:val="120"/>
          <w:marBottom w:val="0"/>
          <w:divBdr>
            <w:top w:val="none" w:sz="0" w:space="0" w:color="auto"/>
            <w:left w:val="none" w:sz="0" w:space="0" w:color="auto"/>
            <w:bottom w:val="none" w:sz="0" w:space="0" w:color="auto"/>
            <w:right w:val="none" w:sz="0" w:space="0" w:color="auto"/>
          </w:divBdr>
        </w:div>
        <w:div w:id="1835411563">
          <w:marLeft w:val="446"/>
          <w:marRight w:val="0"/>
          <w:marTop w:val="120"/>
          <w:marBottom w:val="0"/>
          <w:divBdr>
            <w:top w:val="none" w:sz="0" w:space="0" w:color="auto"/>
            <w:left w:val="none" w:sz="0" w:space="0" w:color="auto"/>
            <w:bottom w:val="none" w:sz="0" w:space="0" w:color="auto"/>
            <w:right w:val="none" w:sz="0" w:space="0" w:color="auto"/>
          </w:divBdr>
        </w:div>
        <w:div w:id="383675164">
          <w:marLeft w:val="446"/>
          <w:marRight w:val="0"/>
          <w:marTop w:val="120"/>
          <w:marBottom w:val="0"/>
          <w:divBdr>
            <w:top w:val="none" w:sz="0" w:space="0" w:color="auto"/>
            <w:left w:val="none" w:sz="0" w:space="0" w:color="auto"/>
            <w:bottom w:val="none" w:sz="0" w:space="0" w:color="auto"/>
            <w:right w:val="none" w:sz="0" w:space="0" w:color="auto"/>
          </w:divBdr>
        </w:div>
        <w:div w:id="1143622885">
          <w:marLeft w:val="446"/>
          <w:marRight w:val="0"/>
          <w:marTop w:val="120"/>
          <w:marBottom w:val="0"/>
          <w:divBdr>
            <w:top w:val="none" w:sz="0" w:space="0" w:color="auto"/>
            <w:left w:val="none" w:sz="0" w:space="0" w:color="auto"/>
            <w:bottom w:val="none" w:sz="0" w:space="0" w:color="auto"/>
            <w:right w:val="none" w:sz="0" w:space="0" w:color="auto"/>
          </w:divBdr>
        </w:div>
      </w:divsChild>
    </w:div>
    <w:div w:id="224226288">
      <w:bodyDiv w:val="1"/>
      <w:marLeft w:val="0"/>
      <w:marRight w:val="0"/>
      <w:marTop w:val="0"/>
      <w:marBottom w:val="0"/>
      <w:divBdr>
        <w:top w:val="none" w:sz="0" w:space="0" w:color="auto"/>
        <w:left w:val="none" w:sz="0" w:space="0" w:color="auto"/>
        <w:bottom w:val="none" w:sz="0" w:space="0" w:color="auto"/>
        <w:right w:val="none" w:sz="0" w:space="0" w:color="auto"/>
      </w:divBdr>
      <w:divsChild>
        <w:div w:id="1638677461">
          <w:marLeft w:val="0"/>
          <w:marRight w:val="0"/>
          <w:marTop w:val="0"/>
          <w:marBottom w:val="0"/>
          <w:divBdr>
            <w:top w:val="none" w:sz="0" w:space="0" w:color="auto"/>
            <w:left w:val="none" w:sz="0" w:space="0" w:color="auto"/>
            <w:bottom w:val="none" w:sz="0" w:space="0" w:color="auto"/>
            <w:right w:val="none" w:sz="0" w:space="0" w:color="auto"/>
          </w:divBdr>
          <w:divsChild>
            <w:div w:id="2040743740">
              <w:marLeft w:val="0"/>
              <w:marRight w:val="0"/>
              <w:marTop w:val="0"/>
              <w:marBottom w:val="0"/>
              <w:divBdr>
                <w:top w:val="none" w:sz="0" w:space="0" w:color="auto"/>
                <w:left w:val="none" w:sz="0" w:space="0" w:color="auto"/>
                <w:bottom w:val="none" w:sz="0" w:space="0" w:color="auto"/>
                <w:right w:val="none" w:sz="0" w:space="0" w:color="auto"/>
              </w:divBdr>
              <w:divsChild>
                <w:div w:id="62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8854">
          <w:marLeft w:val="0"/>
          <w:marRight w:val="0"/>
          <w:marTop w:val="0"/>
          <w:marBottom w:val="0"/>
          <w:divBdr>
            <w:top w:val="none" w:sz="0" w:space="0" w:color="auto"/>
            <w:left w:val="none" w:sz="0" w:space="0" w:color="auto"/>
            <w:bottom w:val="none" w:sz="0" w:space="0" w:color="auto"/>
            <w:right w:val="none" w:sz="0" w:space="0" w:color="auto"/>
          </w:divBdr>
          <w:divsChild>
            <w:div w:id="1068848641">
              <w:marLeft w:val="0"/>
              <w:marRight w:val="0"/>
              <w:marTop w:val="0"/>
              <w:marBottom w:val="0"/>
              <w:divBdr>
                <w:top w:val="none" w:sz="0" w:space="0" w:color="auto"/>
                <w:left w:val="none" w:sz="0" w:space="0" w:color="auto"/>
                <w:bottom w:val="none" w:sz="0" w:space="0" w:color="auto"/>
                <w:right w:val="none" w:sz="0" w:space="0" w:color="auto"/>
              </w:divBdr>
              <w:divsChild>
                <w:div w:id="17604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93419299">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vocuspr.com/ViewAttachment.aspx?EID=TyCtYAxf1Xn/WxAniynxP1mDPZd9AeMeeJOmCF9wQi4%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4_OELFLEX_FD_855.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u.vocuspr.com/ViewAttachment.aspx?EID=TyCtYAxf1Xn/WxAniynxP2mx90WkFuM1gmvi0rYZnXo%3d" TargetMode="External"/><Relationship Id="rId14" Type="http://schemas.openxmlformats.org/officeDocument/2006/relationships/hyperlink" Target="http://www.lappkabel.de.lapp.intern/fileadmin/DAM/Global_Media_Folder/news/press/2014/4_UNITRONIC_300_STP.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355E-9276-4109-BBD4-A95BD0E8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4510</CharactersWithSpaces>
  <SharedDoc>false</SharedDoc>
  <HLinks>
    <vt:vector size="6" baseType="variant">
      <vt:variant>
        <vt:i4>1638414</vt:i4>
      </vt:variant>
      <vt:variant>
        <vt:i4>0</vt:i4>
      </vt:variant>
      <vt:variant>
        <vt:i4>0</vt:i4>
      </vt:variant>
      <vt:variant>
        <vt:i4>5</vt:i4>
      </vt:variant>
      <vt:variant>
        <vt:lpwstr>http://www.lappkabel.de/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 Group</dc:creator>
  <cp:lastModifiedBy>Claudia Fetzer</cp:lastModifiedBy>
  <cp:revision>4</cp:revision>
  <cp:lastPrinted>2014-03-07T10:57:00Z</cp:lastPrinted>
  <dcterms:created xsi:type="dcterms:W3CDTF">2014-04-02T08:31:00Z</dcterms:created>
  <dcterms:modified xsi:type="dcterms:W3CDTF">2015-11-10T09:59:00Z</dcterms:modified>
</cp:coreProperties>
</file>