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57" w:rsidRDefault="000F5F92" w:rsidP="00E54742">
      <w:pPr>
        <w:spacing w:line="360" w:lineRule="auto"/>
        <w:rPr>
          <w:rFonts w:ascii="CorpoS" w:hAnsi="CorpoS"/>
          <w:b/>
          <w:u w:val="single"/>
        </w:rPr>
      </w:pPr>
      <w:r>
        <w:rPr>
          <w:rFonts w:ascii="CorpoS" w:hAnsi="CorpoS" w:cs="Arial"/>
          <w:b/>
          <w:u w:val="single"/>
        </w:rPr>
        <w:t>Oskar-Lapp-Forschungspreis und Stipendium vergeben</w:t>
      </w:r>
    </w:p>
    <w:p w:rsidR="00E54742" w:rsidRPr="00737057" w:rsidRDefault="000F5F92" w:rsidP="00E54742">
      <w:pPr>
        <w:spacing w:line="360" w:lineRule="auto"/>
        <w:rPr>
          <w:rFonts w:ascii="CorpoS" w:hAnsi="CorpoS"/>
          <w:b/>
          <w:u w:val="single"/>
        </w:rPr>
      </w:pPr>
      <w:r>
        <w:rPr>
          <w:rFonts w:ascii="CorpoS" w:hAnsi="CorpoS" w:cs="Arial"/>
          <w:b/>
          <w:sz w:val="32"/>
          <w:szCs w:val="32"/>
        </w:rPr>
        <w:t xml:space="preserve">Oskar-Lapp-Stiftung unterstützt </w:t>
      </w:r>
      <w:r w:rsidR="00737057" w:rsidRPr="00737057">
        <w:rPr>
          <w:rFonts w:ascii="CorpoS" w:hAnsi="CorpoS" w:cs="Arial"/>
          <w:b/>
          <w:sz w:val="32"/>
          <w:szCs w:val="32"/>
        </w:rPr>
        <w:t>junge Herzforscher</w:t>
      </w:r>
    </w:p>
    <w:p w:rsidR="00737057" w:rsidRPr="00737057" w:rsidRDefault="00737057" w:rsidP="00737057">
      <w:pPr>
        <w:spacing w:line="360" w:lineRule="auto"/>
        <w:jc w:val="both"/>
        <w:rPr>
          <w:rFonts w:ascii="CorpoS" w:hAnsi="CorpoS"/>
        </w:rPr>
      </w:pPr>
    </w:p>
    <w:p w:rsidR="00737057" w:rsidRPr="00737057" w:rsidRDefault="00737057" w:rsidP="00737057">
      <w:pPr>
        <w:spacing w:line="360" w:lineRule="auto"/>
        <w:jc w:val="both"/>
        <w:rPr>
          <w:rFonts w:ascii="CorpoS" w:hAnsi="CorpoS"/>
        </w:rPr>
      </w:pPr>
      <w:r>
        <w:rPr>
          <w:rFonts w:ascii="CorpoS" w:hAnsi="CorpoS"/>
        </w:rPr>
        <w:t xml:space="preserve">Stuttgart, den </w:t>
      </w:r>
      <w:r w:rsidR="00B14400">
        <w:rPr>
          <w:rFonts w:ascii="CorpoS" w:hAnsi="CorpoS"/>
        </w:rPr>
        <w:t>09</w:t>
      </w:r>
      <w:r w:rsidR="00480C57">
        <w:rPr>
          <w:rFonts w:ascii="CorpoS" w:hAnsi="CorpoS"/>
        </w:rPr>
        <w:t xml:space="preserve">. </w:t>
      </w:r>
      <w:r w:rsidR="00F50D51">
        <w:rPr>
          <w:rFonts w:ascii="CorpoS" w:hAnsi="CorpoS"/>
        </w:rPr>
        <w:t>Ju</w:t>
      </w:r>
      <w:r w:rsidR="00B14400">
        <w:rPr>
          <w:rFonts w:ascii="CorpoS" w:hAnsi="CorpoS"/>
        </w:rPr>
        <w:t>l</w:t>
      </w:r>
      <w:r w:rsidR="00F50D51">
        <w:rPr>
          <w:rFonts w:ascii="CorpoS" w:hAnsi="CorpoS"/>
        </w:rPr>
        <w:t>i</w:t>
      </w:r>
      <w:r>
        <w:rPr>
          <w:rFonts w:ascii="CorpoS" w:hAnsi="CorpoS"/>
        </w:rPr>
        <w:t xml:space="preserve"> 2014</w:t>
      </w:r>
    </w:p>
    <w:p w:rsidR="00737057" w:rsidRDefault="00737057" w:rsidP="00737057">
      <w:pPr>
        <w:spacing w:line="360" w:lineRule="auto"/>
        <w:jc w:val="both"/>
        <w:rPr>
          <w:rFonts w:ascii="CorpoS" w:hAnsi="CorpoS"/>
        </w:rPr>
      </w:pPr>
    </w:p>
    <w:p w:rsidR="0009541D" w:rsidRDefault="0009541D" w:rsidP="0009541D">
      <w:pPr>
        <w:spacing w:line="360" w:lineRule="auto"/>
        <w:jc w:val="both"/>
        <w:rPr>
          <w:rFonts w:ascii="CorpoS" w:hAnsi="CorpoS"/>
        </w:rPr>
      </w:pPr>
      <w:r>
        <w:rPr>
          <w:rFonts w:ascii="CorpoS" w:hAnsi="CorpoS"/>
        </w:rPr>
        <w:t>Im Rahmen der 80</w:t>
      </w:r>
      <w:r w:rsidRPr="00737057">
        <w:rPr>
          <w:rFonts w:ascii="CorpoS" w:hAnsi="CorpoS"/>
        </w:rPr>
        <w:t xml:space="preserve">. Jahrestagung der Deutschen Gesellschaft für Kardiologie – Herz- und Kreislaufforschung e.V. (DGK) in Mannheim </w:t>
      </w:r>
      <w:r>
        <w:rPr>
          <w:rFonts w:ascii="CorpoS" w:hAnsi="CorpoS"/>
        </w:rPr>
        <w:t>wurden</w:t>
      </w:r>
      <w:r w:rsidRPr="00737057">
        <w:rPr>
          <w:rFonts w:ascii="CorpoS" w:hAnsi="CorpoS"/>
        </w:rPr>
        <w:t xml:space="preserve"> </w:t>
      </w:r>
      <w:r w:rsidR="00933A5B">
        <w:rPr>
          <w:rFonts w:ascii="CorpoS" w:hAnsi="CorpoS"/>
        </w:rPr>
        <w:t xml:space="preserve">am 24. April 2014 </w:t>
      </w:r>
      <w:r w:rsidRPr="00737057">
        <w:rPr>
          <w:rFonts w:ascii="CorpoS" w:hAnsi="CorpoS"/>
        </w:rPr>
        <w:t>zwei Förderpreise</w:t>
      </w:r>
      <w:r>
        <w:rPr>
          <w:rFonts w:ascii="CorpoS" w:hAnsi="CorpoS"/>
        </w:rPr>
        <w:t xml:space="preserve"> der Oskar-Lapp-Stiftung </w:t>
      </w:r>
      <w:r w:rsidRPr="00737057">
        <w:rPr>
          <w:rFonts w:ascii="CorpoS" w:hAnsi="CorpoS"/>
        </w:rPr>
        <w:t>an junge Herzforscher vergeben.</w:t>
      </w:r>
      <w:r>
        <w:rPr>
          <w:rFonts w:ascii="CorpoS" w:hAnsi="CorpoS"/>
        </w:rPr>
        <w:t xml:space="preserve"> </w:t>
      </w:r>
      <w:r w:rsidRPr="00737057">
        <w:rPr>
          <w:rFonts w:ascii="CorpoS" w:hAnsi="CorpoS"/>
        </w:rPr>
        <w:t>Der mit 12.000 Euro dotierte</w:t>
      </w:r>
      <w:r>
        <w:rPr>
          <w:rFonts w:ascii="CorpoS" w:hAnsi="CorpoS"/>
        </w:rPr>
        <w:t xml:space="preserve"> Oskar-Lapp-Forschungspreis 2014</w:t>
      </w:r>
      <w:r w:rsidRPr="00737057">
        <w:rPr>
          <w:rFonts w:ascii="CorpoS" w:hAnsi="CorpoS"/>
        </w:rPr>
        <w:t xml:space="preserve"> ging an </w:t>
      </w:r>
      <w:r>
        <w:rPr>
          <w:rFonts w:ascii="CorpoS" w:hAnsi="CorpoS"/>
        </w:rPr>
        <w:t xml:space="preserve">die beiden Mediziner Dr. Thomas Fischer und </w:t>
      </w:r>
      <w:r w:rsidR="00A87029">
        <w:rPr>
          <w:rFonts w:ascii="CorpoS" w:hAnsi="CorpoS"/>
        </w:rPr>
        <w:t>Priv</w:t>
      </w:r>
      <w:r w:rsidR="00F50D51">
        <w:rPr>
          <w:rFonts w:ascii="CorpoS" w:hAnsi="CorpoS"/>
        </w:rPr>
        <w:t>atdozent</w:t>
      </w:r>
      <w:r w:rsidR="00A87029">
        <w:rPr>
          <w:rFonts w:ascii="CorpoS" w:hAnsi="CorpoS"/>
        </w:rPr>
        <w:t xml:space="preserve"> </w:t>
      </w:r>
      <w:r>
        <w:rPr>
          <w:rFonts w:ascii="CorpoS" w:hAnsi="CorpoS"/>
        </w:rPr>
        <w:t xml:space="preserve">Dr. Samuel </w:t>
      </w:r>
      <w:r w:rsidR="00A87029">
        <w:rPr>
          <w:rFonts w:ascii="CorpoS" w:hAnsi="CorpoS"/>
        </w:rPr>
        <w:t xml:space="preserve">T. </w:t>
      </w:r>
      <w:proofErr w:type="spellStart"/>
      <w:r>
        <w:rPr>
          <w:rFonts w:ascii="CorpoS" w:hAnsi="CorpoS"/>
        </w:rPr>
        <w:t>Sossalla</w:t>
      </w:r>
      <w:proofErr w:type="spellEnd"/>
      <w:r>
        <w:rPr>
          <w:rFonts w:ascii="CorpoS" w:hAnsi="CorpoS"/>
        </w:rPr>
        <w:t xml:space="preserve"> vom Herzzentrum Göttingen</w:t>
      </w:r>
      <w:r w:rsidR="002055F6">
        <w:rPr>
          <w:rStyle w:val="Funotenzeichen"/>
          <w:rFonts w:ascii="CorpoS" w:hAnsi="CorpoS"/>
        </w:rPr>
        <w:footnoteReference w:id="1"/>
      </w:r>
      <w:r w:rsidR="00F50D51">
        <w:rPr>
          <w:rFonts w:ascii="CorpoS" w:hAnsi="CorpoS"/>
        </w:rPr>
        <w:t>.</w:t>
      </w:r>
      <w:r w:rsidR="00A87029">
        <w:rPr>
          <w:rFonts w:ascii="CorpoS" w:hAnsi="CorpoS"/>
        </w:rPr>
        <w:t xml:space="preserve"> </w:t>
      </w:r>
      <w:r>
        <w:rPr>
          <w:rFonts w:ascii="CorpoS" w:hAnsi="CorpoS"/>
        </w:rPr>
        <w:t>Die beiden Wissenschaftler haben einen vielversprechenden Ansatzpunkt für zukünftige Behandlungsstrategien von Herzrhythmusstörungen und kontraktiler Dysfunktion entdeckt.</w:t>
      </w:r>
    </w:p>
    <w:p w:rsidR="0009541D" w:rsidRDefault="0009541D" w:rsidP="0009541D">
      <w:pPr>
        <w:spacing w:line="360" w:lineRule="auto"/>
        <w:jc w:val="both"/>
        <w:rPr>
          <w:rFonts w:ascii="CorpoS" w:hAnsi="CorpoS"/>
        </w:rPr>
      </w:pPr>
    </w:p>
    <w:p w:rsidR="0009541D" w:rsidRPr="00A1459C" w:rsidRDefault="0009541D" w:rsidP="0009541D">
      <w:pPr>
        <w:spacing w:line="360" w:lineRule="auto"/>
        <w:jc w:val="both"/>
        <w:rPr>
          <w:rFonts w:ascii="CorpoS" w:hAnsi="CorpoS"/>
        </w:rPr>
      </w:pPr>
      <w:r w:rsidRPr="00737057">
        <w:rPr>
          <w:rFonts w:ascii="CorpoS" w:hAnsi="CorpoS"/>
        </w:rPr>
        <w:t>Das</w:t>
      </w:r>
      <w:r>
        <w:rPr>
          <w:rFonts w:ascii="CorpoS" w:hAnsi="CorpoS"/>
        </w:rPr>
        <w:t xml:space="preserve"> Oskar-Lapp-Stipendium 2014</w:t>
      </w:r>
      <w:r w:rsidRPr="00737057">
        <w:rPr>
          <w:rFonts w:ascii="CorpoS" w:hAnsi="CorpoS"/>
        </w:rPr>
        <w:t xml:space="preserve"> </w:t>
      </w:r>
      <w:r>
        <w:rPr>
          <w:rFonts w:ascii="CorpoS" w:hAnsi="CorpoS"/>
        </w:rPr>
        <w:t>erh</w:t>
      </w:r>
      <w:r w:rsidR="00F35C49">
        <w:rPr>
          <w:rFonts w:ascii="CorpoS" w:hAnsi="CorpoS"/>
        </w:rPr>
        <w:t>ielt</w:t>
      </w:r>
      <w:r>
        <w:rPr>
          <w:rFonts w:ascii="CorpoS" w:hAnsi="CorpoS"/>
        </w:rPr>
        <w:t xml:space="preserve"> Dr. Christian</w:t>
      </w:r>
      <w:r w:rsidR="002375B7">
        <w:rPr>
          <w:rFonts w:ascii="CorpoS" w:hAnsi="CorpoS"/>
        </w:rPr>
        <w:t xml:space="preserve"> </w:t>
      </w:r>
      <w:r w:rsidR="00F35C49">
        <w:rPr>
          <w:rFonts w:ascii="CorpoS" w:hAnsi="CorpoS"/>
        </w:rPr>
        <w:t>A.</w:t>
      </w:r>
      <w:r>
        <w:rPr>
          <w:rFonts w:ascii="CorpoS" w:hAnsi="CorpoS"/>
        </w:rPr>
        <w:t xml:space="preserve"> Gleißner, Privatdozent am Universitätsklinikum Heidelberg</w:t>
      </w:r>
      <w:r w:rsidR="002055F6">
        <w:rPr>
          <w:rStyle w:val="Funotenzeichen"/>
          <w:rFonts w:ascii="CorpoS" w:hAnsi="CorpoS"/>
        </w:rPr>
        <w:footnoteReference w:id="2"/>
      </w:r>
      <w:r>
        <w:rPr>
          <w:rFonts w:ascii="CorpoS" w:hAnsi="CorpoS"/>
        </w:rPr>
        <w:t xml:space="preserve">. Sein Forschungsthema ist die Gefäßverkalkung, die zum Infarkt führen kann. Dabei geht es insbesondere um die Frage, wie man die dafür verantwortlichen Zellen beeinflussen kann, um die gefährliche Verkalkung zu verhindern. </w:t>
      </w:r>
      <w:r w:rsidRPr="00737057">
        <w:rPr>
          <w:rFonts w:ascii="CorpoS" w:hAnsi="CorpoS"/>
        </w:rPr>
        <w:t xml:space="preserve">Das Stipendium ist mit bis zu 20.000 Euro für Sachmittel ausgestattet und unterstützt experimentell oder klinisch tätige Mediziner sowie Naturwissenschaftler, die experimentelle und klinische Forschung betreiben. </w:t>
      </w:r>
      <w:r w:rsidRPr="00A1459C">
        <w:rPr>
          <w:rFonts w:ascii="CorpoS" w:hAnsi="CorpoS"/>
        </w:rPr>
        <w:t xml:space="preserve">Der Förderzeitraum beträgt bis zu zwei Jahre. </w:t>
      </w:r>
    </w:p>
    <w:p w:rsidR="0009541D" w:rsidRPr="00737057" w:rsidRDefault="0009541D" w:rsidP="00737057">
      <w:pPr>
        <w:spacing w:line="360" w:lineRule="auto"/>
        <w:jc w:val="both"/>
        <w:rPr>
          <w:rFonts w:ascii="CorpoS" w:hAnsi="CorpoS"/>
        </w:rPr>
      </w:pPr>
    </w:p>
    <w:p w:rsidR="00737057" w:rsidRPr="00737057" w:rsidRDefault="00737057" w:rsidP="00737057">
      <w:pPr>
        <w:spacing w:line="360" w:lineRule="auto"/>
        <w:jc w:val="both"/>
        <w:rPr>
          <w:rFonts w:ascii="CorpoS" w:hAnsi="CorpoS"/>
        </w:rPr>
      </w:pPr>
      <w:r w:rsidRPr="00737057">
        <w:rPr>
          <w:rFonts w:ascii="CorpoS" w:hAnsi="CorpoS"/>
        </w:rPr>
        <w:t xml:space="preserve">Die Oskar-Lapp-Stiftung besteht seit 1992 und wurde zu Ehren des Stuttgarter Unternehmers Oskar Lapp gegründet, der am 25. April 1987 an einem Herzinfarkt starb. </w:t>
      </w:r>
      <w:r w:rsidR="0009541D" w:rsidRPr="00157AB0">
        <w:rPr>
          <w:rFonts w:ascii="CorpoS" w:hAnsi="CorpoS"/>
        </w:rPr>
        <w:t xml:space="preserve">Die Stiftung will jungen Wissenschaftlern zusätzliche Anreize bieten, sich </w:t>
      </w:r>
      <w:r w:rsidR="0009541D">
        <w:rPr>
          <w:rFonts w:ascii="CorpoS" w:hAnsi="CorpoS"/>
        </w:rPr>
        <w:t xml:space="preserve">gezielt im Bereich der Herz- und </w:t>
      </w:r>
      <w:r w:rsidR="0009541D">
        <w:rPr>
          <w:rFonts w:ascii="CorpoS" w:hAnsi="CorpoS"/>
        </w:rPr>
        <w:lastRenderedPageBreak/>
        <w:t xml:space="preserve">Kreislaufforschung zu engagieren. </w:t>
      </w:r>
      <w:r w:rsidR="00F35C49">
        <w:rPr>
          <w:rFonts w:ascii="CorpoS" w:hAnsi="CorpoS"/>
        </w:rPr>
        <w:t xml:space="preserve">Frau </w:t>
      </w:r>
      <w:r w:rsidR="00A1459C" w:rsidRPr="00A1459C">
        <w:rPr>
          <w:rFonts w:ascii="CorpoS" w:hAnsi="CorpoS"/>
        </w:rPr>
        <w:t>Ursula Ida Lapp, Vorsi</w:t>
      </w:r>
      <w:r w:rsidR="00A1459C">
        <w:rPr>
          <w:rFonts w:ascii="CorpoS" w:hAnsi="CorpoS"/>
        </w:rPr>
        <w:t xml:space="preserve">tzende des Stiftungskuratoriums: „In </w:t>
      </w:r>
      <w:r w:rsidRPr="00737057">
        <w:rPr>
          <w:rFonts w:ascii="CorpoS" w:hAnsi="CorpoS"/>
        </w:rPr>
        <w:t xml:space="preserve">der Herz- und Kreislaufforschung gibt </w:t>
      </w:r>
      <w:r w:rsidR="00A1459C">
        <w:rPr>
          <w:rFonts w:ascii="CorpoS" w:hAnsi="CorpoS"/>
        </w:rPr>
        <w:t xml:space="preserve">es </w:t>
      </w:r>
      <w:r w:rsidRPr="00737057">
        <w:rPr>
          <w:rFonts w:ascii="CorpoS" w:hAnsi="CorpoS"/>
        </w:rPr>
        <w:t xml:space="preserve">noch viel zu tun. Prophylaxe, Diagnostik, Therapie und Rehabilitation der koronaren Herzkrankheit </w:t>
      </w:r>
      <w:r w:rsidR="00ED0791">
        <w:rPr>
          <w:rFonts w:ascii="CorpoS" w:hAnsi="CorpoS"/>
        </w:rPr>
        <w:t>müssen</w:t>
      </w:r>
      <w:r w:rsidR="00ED0791" w:rsidRPr="00737057">
        <w:rPr>
          <w:rFonts w:ascii="CorpoS" w:hAnsi="CorpoS"/>
        </w:rPr>
        <w:t xml:space="preserve"> </w:t>
      </w:r>
      <w:r w:rsidRPr="00737057">
        <w:rPr>
          <w:rFonts w:ascii="CorpoS" w:hAnsi="CorpoS"/>
        </w:rPr>
        <w:t>noch viel besser erforscht werden</w:t>
      </w:r>
      <w:r w:rsidR="00A1459C">
        <w:rPr>
          <w:rFonts w:ascii="CorpoS" w:hAnsi="CorpoS"/>
        </w:rPr>
        <w:t>.“</w:t>
      </w:r>
    </w:p>
    <w:p w:rsidR="00737057" w:rsidRPr="00737057" w:rsidRDefault="00737057" w:rsidP="00737057">
      <w:pPr>
        <w:spacing w:line="360" w:lineRule="auto"/>
        <w:jc w:val="both"/>
        <w:rPr>
          <w:rFonts w:ascii="CorpoS" w:hAnsi="CorpoS"/>
        </w:rPr>
      </w:pPr>
    </w:p>
    <w:p w:rsidR="00737057" w:rsidRPr="00737057" w:rsidRDefault="00737057" w:rsidP="00737057">
      <w:pPr>
        <w:spacing w:line="360" w:lineRule="auto"/>
        <w:jc w:val="both"/>
        <w:rPr>
          <w:rFonts w:ascii="CorpoS" w:hAnsi="CorpoS"/>
        </w:rPr>
      </w:pPr>
      <w:r w:rsidRPr="00737057">
        <w:rPr>
          <w:rFonts w:ascii="CorpoS" w:hAnsi="CorpoS"/>
        </w:rPr>
        <w:t xml:space="preserve">Neben der Unternehmerfamilie Lapp gehören dem Kuratorium der Oskar-Lapp-Stiftung Prof. Dr. Gunther Arnold (ehemaliger Geschäftsführer der Deutschen Gesellschaft für Kardiologie – Herz- und Kreislaufforschung e.V.), Prof. Dr. Anton </w:t>
      </w:r>
      <w:proofErr w:type="spellStart"/>
      <w:r w:rsidRPr="00737057">
        <w:rPr>
          <w:rFonts w:ascii="CorpoS" w:hAnsi="CorpoS"/>
        </w:rPr>
        <w:t>Both</w:t>
      </w:r>
      <w:proofErr w:type="spellEnd"/>
      <w:r w:rsidRPr="00737057">
        <w:rPr>
          <w:rFonts w:ascii="CorpoS" w:hAnsi="CorpoS"/>
        </w:rPr>
        <w:t xml:space="preserve"> (Ärztlicher Direktor i.R., Klinikum Stuttgart, </w:t>
      </w:r>
      <w:proofErr w:type="spellStart"/>
      <w:r w:rsidRPr="00737057">
        <w:rPr>
          <w:rFonts w:ascii="CorpoS" w:hAnsi="CorpoS"/>
        </w:rPr>
        <w:t>Katharinenhospital</w:t>
      </w:r>
      <w:proofErr w:type="spellEnd"/>
      <w:r w:rsidRPr="00737057">
        <w:rPr>
          <w:rFonts w:ascii="CorpoS" w:hAnsi="CorpoS"/>
        </w:rPr>
        <w:t xml:space="preserve">), Dr. Rolf Thieringer (1. Bürgermeister der Landeshauptstadt Stuttgart a.D.), Prof. Dr. Roderich C. Thümmel (Rechtsanwalt), Prof. Dr. Thomas </w:t>
      </w:r>
      <w:proofErr w:type="spellStart"/>
      <w:r w:rsidRPr="00737057">
        <w:rPr>
          <w:rFonts w:ascii="CorpoS" w:hAnsi="CorpoS"/>
        </w:rPr>
        <w:t>Nordt</w:t>
      </w:r>
      <w:proofErr w:type="spellEnd"/>
      <w:r w:rsidRPr="00737057">
        <w:rPr>
          <w:rFonts w:ascii="CorpoS" w:hAnsi="CorpoS"/>
        </w:rPr>
        <w:t xml:space="preserve"> (Ärztlicher Direktor, Klinikum Stuttgart, </w:t>
      </w:r>
      <w:proofErr w:type="spellStart"/>
      <w:r w:rsidRPr="00737057">
        <w:rPr>
          <w:rFonts w:ascii="CorpoS" w:hAnsi="CorpoS"/>
        </w:rPr>
        <w:t>Katharinenhospital</w:t>
      </w:r>
      <w:proofErr w:type="spellEnd"/>
      <w:r w:rsidRPr="00737057">
        <w:rPr>
          <w:rFonts w:ascii="CorpoS" w:hAnsi="CorpoS"/>
        </w:rPr>
        <w:t xml:space="preserve">) und Konstantinos </w:t>
      </w:r>
      <w:proofErr w:type="spellStart"/>
      <w:r w:rsidRPr="00737057">
        <w:rPr>
          <w:rFonts w:ascii="CorpoS" w:hAnsi="CorpoS"/>
        </w:rPr>
        <w:t>Papoutsis</w:t>
      </w:r>
      <w:proofErr w:type="spellEnd"/>
      <w:r w:rsidRPr="00737057">
        <w:rPr>
          <w:rFonts w:ascii="CorpoS" w:hAnsi="CorpoS"/>
        </w:rPr>
        <w:t xml:space="preserve"> (Geschäftsführer der Deutschen Gesellschaft für Kardiologie – Herz- und Kreislaufforschung e.V.) an. </w:t>
      </w:r>
    </w:p>
    <w:p w:rsidR="00737057" w:rsidRPr="00737057" w:rsidRDefault="00737057" w:rsidP="00737057">
      <w:pPr>
        <w:spacing w:line="360" w:lineRule="auto"/>
        <w:jc w:val="both"/>
        <w:rPr>
          <w:rFonts w:ascii="CorpoS" w:hAnsi="CorpoS"/>
        </w:rPr>
      </w:pPr>
    </w:p>
    <w:p w:rsidR="00737057" w:rsidRDefault="00737057" w:rsidP="00737057">
      <w:pPr>
        <w:spacing w:line="360" w:lineRule="auto"/>
        <w:jc w:val="both"/>
        <w:rPr>
          <w:rFonts w:ascii="CorpoS" w:hAnsi="CorpoS"/>
        </w:rPr>
      </w:pPr>
      <w:r w:rsidRPr="00737057">
        <w:rPr>
          <w:rFonts w:ascii="CorpoS" w:hAnsi="CorpoS"/>
        </w:rPr>
        <w:t>Das Spendenkonto der Oskar-Lapp-Stiftung lautet:  Baden-Württembergische Bank, Kontonummer 2076087, BLZ 600 501 01</w:t>
      </w:r>
      <w:r w:rsidR="00480C57">
        <w:rPr>
          <w:rFonts w:ascii="CorpoS" w:hAnsi="CorpoS"/>
        </w:rPr>
        <w:t xml:space="preserve"> oder IBAN: DE68600501010002076087</w:t>
      </w:r>
      <w:r w:rsidR="00F35C49">
        <w:rPr>
          <w:rFonts w:ascii="CorpoS" w:hAnsi="CorpoS"/>
        </w:rPr>
        <w:t>, BIC: SOLADEST600</w:t>
      </w:r>
      <w:r w:rsidRPr="00737057">
        <w:rPr>
          <w:rFonts w:ascii="CorpoS" w:hAnsi="CorpoS"/>
        </w:rPr>
        <w:t>.</w:t>
      </w:r>
    </w:p>
    <w:p w:rsidR="00423079" w:rsidRPr="00737057" w:rsidRDefault="00423079" w:rsidP="00737057">
      <w:pPr>
        <w:spacing w:line="360" w:lineRule="auto"/>
        <w:jc w:val="both"/>
        <w:rPr>
          <w:rFonts w:ascii="CorpoS" w:hAnsi="CorpoS"/>
        </w:rPr>
      </w:pPr>
    </w:p>
    <w:p w:rsidR="00E54742" w:rsidRPr="00737057" w:rsidRDefault="00E54742" w:rsidP="00E54742">
      <w:pPr>
        <w:spacing w:line="360" w:lineRule="auto"/>
        <w:jc w:val="both"/>
        <w:rPr>
          <w:rFonts w:ascii="CorpoS" w:hAnsi="CorpoS"/>
        </w:rPr>
      </w:pPr>
    </w:p>
    <w:p w:rsidR="00423079" w:rsidRDefault="00423079" w:rsidP="00E54742">
      <w:r>
        <w:rPr>
          <w:noProof/>
        </w:rPr>
        <w:drawing>
          <wp:inline distT="0" distB="0" distL="0" distR="0" wp14:anchorId="24BD73FC" wp14:editId="13176151">
            <wp:extent cx="3902075" cy="2581910"/>
            <wp:effectExtent l="0" t="0" r="3175" b="8890"/>
            <wp:docPr id="3" name="Grafik 3" descr="C:\Users\Irmi\Desktop\Lapp-Preis-FischerSossall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i\Desktop\Lapp-Preis-FischerSossal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2075" cy="2581910"/>
                    </a:xfrm>
                    <a:prstGeom prst="rect">
                      <a:avLst/>
                    </a:prstGeom>
                    <a:noFill/>
                    <a:ln>
                      <a:noFill/>
                    </a:ln>
                  </pic:spPr>
                </pic:pic>
              </a:graphicData>
            </a:graphic>
          </wp:inline>
        </w:drawing>
      </w:r>
    </w:p>
    <w:p w:rsidR="00EF3FEB" w:rsidRDefault="00EF3FEB" w:rsidP="00EF3FEB">
      <w:pPr>
        <w:rPr>
          <w:rFonts w:ascii="CorpoS" w:hAnsi="CorpoS"/>
          <w:b/>
        </w:rPr>
      </w:pPr>
      <w:r>
        <w:rPr>
          <w:rFonts w:ascii="CorpoS" w:hAnsi="CorpoS"/>
          <w:b/>
        </w:rPr>
        <w:t xml:space="preserve">Das Bild in druckfähiger Qualität finden Sie </w:t>
      </w:r>
      <w:hyperlink r:id="rId11" w:history="1">
        <w:r w:rsidRPr="009636A9">
          <w:rPr>
            <w:rStyle w:val="Hyperlink"/>
            <w:rFonts w:ascii="CorpoS" w:hAnsi="CorpoS"/>
            <w:b/>
          </w:rPr>
          <w:t>hier</w:t>
        </w:r>
      </w:hyperlink>
    </w:p>
    <w:p w:rsidR="00EF3FEB" w:rsidRDefault="00EF3FEB" w:rsidP="00E54742"/>
    <w:p w:rsidR="00D939CB" w:rsidRDefault="00D939CB" w:rsidP="00E54742">
      <w:r w:rsidRPr="00D939CB">
        <w:lastRenderedPageBreak/>
        <w:t>Verleihung des Oskar L</w:t>
      </w:r>
      <w:r w:rsidR="00423079">
        <w:t>app Forschungspreises: v.li.</w:t>
      </w:r>
      <w:r w:rsidRPr="00D939CB">
        <w:t xml:space="preserve"> Preisträger Dr. Thomas H. Fischer, Ursula Ida Lapp, Preisträger Priv.-</w:t>
      </w:r>
      <w:proofErr w:type="spellStart"/>
      <w:r w:rsidRPr="00D939CB">
        <w:t>Doz</w:t>
      </w:r>
      <w:proofErr w:type="spellEnd"/>
      <w:r w:rsidRPr="00D939CB">
        <w:t xml:space="preserve">. Dr. Samuel T. </w:t>
      </w:r>
      <w:proofErr w:type="spellStart"/>
      <w:r w:rsidRPr="00D939CB">
        <w:t>Sossalla</w:t>
      </w:r>
      <w:proofErr w:type="spellEnd"/>
      <w:r w:rsidRPr="00D939CB">
        <w:t xml:space="preserve">, Siegbert Lapp und Prof. Dr. Thomas </w:t>
      </w:r>
      <w:proofErr w:type="spellStart"/>
      <w:r w:rsidRPr="00D939CB">
        <w:t>Nordt</w:t>
      </w:r>
      <w:proofErr w:type="spellEnd"/>
      <w:r w:rsidRPr="00D939CB">
        <w:t xml:space="preserve"> </w:t>
      </w:r>
      <w:r w:rsidR="008F736A">
        <w:t>(von links)</w:t>
      </w:r>
    </w:p>
    <w:p w:rsidR="00D939CB" w:rsidRDefault="00D939CB" w:rsidP="00E54742"/>
    <w:p w:rsidR="00CE5759" w:rsidRDefault="00CE5759" w:rsidP="00E54742">
      <w:r>
        <w:rPr>
          <w:noProof/>
        </w:rPr>
        <w:drawing>
          <wp:inline distT="0" distB="0" distL="0" distR="0" wp14:anchorId="02FD20F1" wp14:editId="43E58016">
            <wp:extent cx="3902075" cy="2685415"/>
            <wp:effectExtent l="0" t="0" r="3175" b="635"/>
            <wp:docPr id="4" name="Grafik 4" descr="C:\Users\Irmi\Desktop\Lapp-Stipendium-Gleissn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mi\Desktop\Lapp-Stipendium-Gleissn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2075" cy="2685415"/>
                    </a:xfrm>
                    <a:prstGeom prst="rect">
                      <a:avLst/>
                    </a:prstGeom>
                    <a:noFill/>
                    <a:ln>
                      <a:noFill/>
                    </a:ln>
                  </pic:spPr>
                </pic:pic>
              </a:graphicData>
            </a:graphic>
          </wp:inline>
        </w:drawing>
      </w:r>
    </w:p>
    <w:p w:rsidR="00D939CB" w:rsidRDefault="00423079" w:rsidP="00E54742">
      <w:r>
        <w:t xml:space="preserve">Gratulation zum </w:t>
      </w:r>
      <w:r w:rsidR="00D939CB" w:rsidRPr="00D939CB">
        <w:t>Os</w:t>
      </w:r>
      <w:r>
        <w:t xml:space="preserve">kar-Lapp-Stipendium 2014: </w:t>
      </w:r>
      <w:r w:rsidR="00D939CB" w:rsidRPr="00D939CB">
        <w:t>Dr. Christian A. Gleißner</w:t>
      </w:r>
      <w:r>
        <w:t xml:space="preserve">, </w:t>
      </w:r>
      <w:r w:rsidR="00D939CB" w:rsidRPr="00D939CB">
        <w:t xml:space="preserve">Ursula Ida Lapp, Siegbert Lapp und Prof. Dr. Thomas </w:t>
      </w:r>
      <w:proofErr w:type="spellStart"/>
      <w:r w:rsidR="00D939CB" w:rsidRPr="00D939CB">
        <w:t>Nordt</w:t>
      </w:r>
      <w:proofErr w:type="spellEnd"/>
    </w:p>
    <w:p w:rsidR="00D939CB" w:rsidRDefault="00D939CB" w:rsidP="00E54742">
      <w:r w:rsidRPr="00D939CB">
        <w:t>(</w:t>
      </w:r>
      <w:r w:rsidR="008F736A">
        <w:t xml:space="preserve">von links; </w:t>
      </w:r>
      <w:r w:rsidRPr="00D939CB">
        <w:t>Foto</w:t>
      </w:r>
      <w:r w:rsidR="00423079">
        <w:t>s</w:t>
      </w:r>
      <w:r w:rsidRPr="00D939CB">
        <w:t xml:space="preserve">: DGK/Thomas </w:t>
      </w:r>
      <w:proofErr w:type="spellStart"/>
      <w:r w:rsidRPr="00D939CB">
        <w:t>Hauss</w:t>
      </w:r>
      <w:proofErr w:type="spellEnd"/>
      <w:r w:rsidRPr="00D939CB">
        <w:t>)</w:t>
      </w:r>
    </w:p>
    <w:p w:rsidR="00D939CB" w:rsidRDefault="00D939CB"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4" w:history="1">
        <w:r w:rsidRPr="00E6286D">
          <w:rPr>
            <w:rStyle w:val="Hyperlink"/>
            <w:rFonts w:ascii="CorpoS" w:hAnsi="CorpoS"/>
            <w:b/>
          </w:rPr>
          <w:t>hier</w:t>
        </w:r>
      </w:hyperlink>
      <w:bookmarkStart w:id="0" w:name="_GoBack"/>
      <w:bookmarkEnd w:id="0"/>
    </w:p>
    <w:p w:rsidR="004A59F4" w:rsidRDefault="004A59F4" w:rsidP="004A59F4"/>
    <w:p w:rsidR="00971F85" w:rsidRPr="00572275" w:rsidRDefault="00E6286D" w:rsidP="00914A76">
      <w:hyperlink r:id="rId15"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CE5759" w:rsidRDefault="00CE5759"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4A59F4">
      <w:pPr>
        <w:pStyle w:val="Textkrper2"/>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xml:space="preserve">. Zum Portfolio der Gruppe gehören Kabel und hochflexible Leitungen, Industriesteckverbinder und </w:t>
      </w:r>
      <w:proofErr w:type="spellStart"/>
      <w:r w:rsidR="004A59F4">
        <w:rPr>
          <w:rFonts w:ascii="CorpoS" w:hAnsi="CorpoS" w:cs="Arial"/>
        </w:rPr>
        <w:t>Verschrau-bungs</w:t>
      </w:r>
      <w:r w:rsidRPr="00C74BF7">
        <w:rPr>
          <w:rFonts w:ascii="CorpoS" w:hAnsi="CorpoS" w:cs="Arial"/>
        </w:rPr>
        <w:t>technik</w:t>
      </w:r>
      <w:proofErr w:type="spellEnd"/>
      <w:r w:rsidRPr="00C74BF7">
        <w:rPr>
          <w:rFonts w:ascii="CorpoS" w:hAnsi="CorpoS" w:cs="Arial"/>
        </w:rPr>
        <w:t xml:space="preserve">, kundenindividuelle Konfektionslösungen, </w:t>
      </w:r>
      <w:proofErr w:type="spellStart"/>
      <w:r w:rsidRPr="00C74BF7">
        <w:rPr>
          <w:rFonts w:ascii="CorpoS" w:hAnsi="CorpoS" w:cs="Arial"/>
        </w:rPr>
        <w:t>Automati</w:t>
      </w:r>
      <w:r w:rsidR="004A59F4">
        <w:rPr>
          <w:rFonts w:ascii="CorpoS" w:hAnsi="CorpoS" w:cs="Arial"/>
        </w:rPr>
        <w:t>sie</w:t>
      </w:r>
      <w:r w:rsidR="00933A5B">
        <w:rPr>
          <w:rFonts w:ascii="CorpoS" w:hAnsi="CorpoS" w:cs="Arial"/>
        </w:rPr>
        <w:t>-</w:t>
      </w:r>
      <w:r w:rsidRPr="00C74BF7">
        <w:rPr>
          <w:rFonts w:ascii="CorpoS" w:hAnsi="CorpoS" w:cs="Arial"/>
        </w:rPr>
        <w:t>rungstechnik</w:t>
      </w:r>
      <w:proofErr w:type="spellEnd"/>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6"/>
      <w:footerReference w:type="defaul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F7" w:rsidRDefault="002F3CF7">
      <w:r>
        <w:separator/>
      </w:r>
    </w:p>
  </w:endnote>
  <w:endnote w:type="continuationSeparator" w:id="0">
    <w:p w:rsidR="002F3CF7" w:rsidRDefault="002F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F7" w:rsidRDefault="002F3CF7">
      <w:r>
        <w:separator/>
      </w:r>
    </w:p>
  </w:footnote>
  <w:footnote w:type="continuationSeparator" w:id="0">
    <w:p w:rsidR="002F3CF7" w:rsidRDefault="002F3CF7">
      <w:r>
        <w:continuationSeparator/>
      </w:r>
    </w:p>
  </w:footnote>
  <w:footnote w:id="1">
    <w:p w:rsidR="002055F6" w:rsidRPr="009F7328" w:rsidRDefault="002055F6">
      <w:pPr>
        <w:pStyle w:val="Funotentext"/>
        <w:rPr>
          <w:rFonts w:ascii="CorpoS" w:hAnsi="CorpoS"/>
          <w:lang w:val="en-US"/>
        </w:rPr>
      </w:pPr>
      <w:r w:rsidRPr="009F7328">
        <w:rPr>
          <w:rStyle w:val="Funotenzeichen"/>
          <w:rFonts w:ascii="CorpoS" w:hAnsi="CorpoS"/>
        </w:rPr>
        <w:footnoteRef/>
      </w:r>
      <w:r w:rsidRPr="009F7328">
        <w:rPr>
          <w:rFonts w:ascii="CorpoS" w:hAnsi="CorpoS"/>
          <w:lang w:val="en-US"/>
        </w:rPr>
        <w:t xml:space="preserve"> </w:t>
      </w:r>
      <w:r w:rsidR="009F7328">
        <w:rPr>
          <w:rFonts w:ascii="CorpoS" w:hAnsi="CorpoS"/>
          <w:lang w:val="en-US"/>
        </w:rPr>
        <w:t>“</w:t>
      </w:r>
      <w:proofErr w:type="spellStart"/>
      <w:r w:rsidRPr="009F7328">
        <w:rPr>
          <w:rFonts w:ascii="CorpoS" w:hAnsi="CorpoS"/>
          <w:lang w:val="en-US"/>
        </w:rPr>
        <w:t>CaMKII</w:t>
      </w:r>
      <w:proofErr w:type="spellEnd"/>
      <w:r w:rsidRPr="009F7328">
        <w:rPr>
          <w:rFonts w:ascii="CorpoS" w:hAnsi="CorpoS"/>
          <w:lang w:val="en-US"/>
        </w:rPr>
        <w:t xml:space="preserve"> and PKA differentially regulate SR Ca²+ -leak in human cardiac pathology</w:t>
      </w:r>
      <w:r w:rsidR="009F7328" w:rsidRPr="009F7328">
        <w:rPr>
          <w:rFonts w:ascii="CorpoS" w:hAnsi="CorpoS"/>
          <w:lang w:val="en-US"/>
        </w:rPr>
        <w:t>”</w:t>
      </w:r>
    </w:p>
  </w:footnote>
  <w:footnote w:id="2">
    <w:p w:rsidR="002055F6" w:rsidRPr="009F7328" w:rsidRDefault="002055F6">
      <w:pPr>
        <w:pStyle w:val="Funotentext"/>
        <w:rPr>
          <w:rFonts w:ascii="CorpoS" w:hAnsi="CorpoS"/>
        </w:rPr>
      </w:pPr>
      <w:r w:rsidRPr="009F7328">
        <w:rPr>
          <w:rStyle w:val="Funotenzeichen"/>
          <w:rFonts w:ascii="CorpoS" w:hAnsi="CorpoS"/>
        </w:rPr>
        <w:footnoteRef/>
      </w:r>
      <w:r w:rsidRPr="009F7328">
        <w:rPr>
          <w:rFonts w:ascii="CorpoS" w:hAnsi="CorpoS"/>
        </w:rPr>
        <w:t xml:space="preserve"> „Molekulare Mechanismen der LGALS3BP-induzierten </w:t>
      </w:r>
      <w:proofErr w:type="spellStart"/>
      <w:r w:rsidRPr="009F7328">
        <w:rPr>
          <w:rFonts w:ascii="CorpoS" w:hAnsi="CorpoS"/>
        </w:rPr>
        <w:t>Makrophagenmodulation</w:t>
      </w:r>
      <w:proofErr w:type="spellEnd"/>
      <w:r w:rsidRPr="009F7328">
        <w:rPr>
          <w:rFonts w:ascii="CorpoS" w:hAnsi="Corpo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E9662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E96626">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5F2C"/>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41D"/>
    <w:rsid w:val="00095E71"/>
    <w:rsid w:val="000969BE"/>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0F5F92"/>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57AB0"/>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5F6"/>
    <w:rsid w:val="002062F5"/>
    <w:rsid w:val="00212528"/>
    <w:rsid w:val="002133C9"/>
    <w:rsid w:val="00213F0D"/>
    <w:rsid w:val="00217097"/>
    <w:rsid w:val="00221414"/>
    <w:rsid w:val="00221986"/>
    <w:rsid w:val="002251CC"/>
    <w:rsid w:val="00225780"/>
    <w:rsid w:val="00226EDD"/>
    <w:rsid w:val="002311BB"/>
    <w:rsid w:val="00234D1F"/>
    <w:rsid w:val="002375B7"/>
    <w:rsid w:val="00252C2E"/>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3CF7"/>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3B33"/>
    <w:rsid w:val="003D6581"/>
    <w:rsid w:val="003D681A"/>
    <w:rsid w:val="003D7CDE"/>
    <w:rsid w:val="003E164C"/>
    <w:rsid w:val="003E7376"/>
    <w:rsid w:val="003F2CA0"/>
    <w:rsid w:val="00401155"/>
    <w:rsid w:val="004068F9"/>
    <w:rsid w:val="00414EB3"/>
    <w:rsid w:val="004220A6"/>
    <w:rsid w:val="00422124"/>
    <w:rsid w:val="00423079"/>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0C57"/>
    <w:rsid w:val="0048255B"/>
    <w:rsid w:val="00484F9D"/>
    <w:rsid w:val="00492F73"/>
    <w:rsid w:val="004951A0"/>
    <w:rsid w:val="00495389"/>
    <w:rsid w:val="00495930"/>
    <w:rsid w:val="004A1882"/>
    <w:rsid w:val="004A2435"/>
    <w:rsid w:val="004A54B6"/>
    <w:rsid w:val="004A59F4"/>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86883"/>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3D5"/>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3937"/>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37057"/>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736A"/>
    <w:rsid w:val="009027B9"/>
    <w:rsid w:val="00902986"/>
    <w:rsid w:val="00904012"/>
    <w:rsid w:val="00914A76"/>
    <w:rsid w:val="00917E55"/>
    <w:rsid w:val="009214EE"/>
    <w:rsid w:val="00923EDC"/>
    <w:rsid w:val="00926841"/>
    <w:rsid w:val="00933031"/>
    <w:rsid w:val="00933A5B"/>
    <w:rsid w:val="00934584"/>
    <w:rsid w:val="00934F0A"/>
    <w:rsid w:val="00942D4C"/>
    <w:rsid w:val="00943F31"/>
    <w:rsid w:val="00947A0B"/>
    <w:rsid w:val="00950829"/>
    <w:rsid w:val="00954921"/>
    <w:rsid w:val="00956D6E"/>
    <w:rsid w:val="0096055C"/>
    <w:rsid w:val="00960EEC"/>
    <w:rsid w:val="009636A9"/>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328"/>
    <w:rsid w:val="009F745F"/>
    <w:rsid w:val="00A02F2F"/>
    <w:rsid w:val="00A045BD"/>
    <w:rsid w:val="00A05F5C"/>
    <w:rsid w:val="00A10C02"/>
    <w:rsid w:val="00A1459C"/>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87029"/>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4400"/>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2B91"/>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759"/>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39CB"/>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286D"/>
    <w:rsid w:val="00E6399B"/>
    <w:rsid w:val="00E67FAB"/>
    <w:rsid w:val="00E7002F"/>
    <w:rsid w:val="00E731E6"/>
    <w:rsid w:val="00E778F2"/>
    <w:rsid w:val="00E824E4"/>
    <w:rsid w:val="00E84694"/>
    <w:rsid w:val="00E94C3C"/>
    <w:rsid w:val="00E96626"/>
    <w:rsid w:val="00E96F7C"/>
    <w:rsid w:val="00E977B3"/>
    <w:rsid w:val="00EA2BA8"/>
    <w:rsid w:val="00EA68D6"/>
    <w:rsid w:val="00EB019B"/>
    <w:rsid w:val="00EB1141"/>
    <w:rsid w:val="00EB3766"/>
    <w:rsid w:val="00EB4E63"/>
    <w:rsid w:val="00EB64C3"/>
    <w:rsid w:val="00EB7BF3"/>
    <w:rsid w:val="00EC0115"/>
    <w:rsid w:val="00EC2694"/>
    <w:rsid w:val="00ED0791"/>
    <w:rsid w:val="00ED5C24"/>
    <w:rsid w:val="00ED5E69"/>
    <w:rsid w:val="00ED68BA"/>
    <w:rsid w:val="00ED7862"/>
    <w:rsid w:val="00ED79DA"/>
    <w:rsid w:val="00EE010A"/>
    <w:rsid w:val="00EE671F"/>
    <w:rsid w:val="00EF09CD"/>
    <w:rsid w:val="00EF38D4"/>
    <w:rsid w:val="00EF3C31"/>
    <w:rsid w:val="00EF3FEB"/>
    <w:rsid w:val="00F016EF"/>
    <w:rsid w:val="00F0731D"/>
    <w:rsid w:val="00F13648"/>
    <w:rsid w:val="00F13F94"/>
    <w:rsid w:val="00F3025F"/>
    <w:rsid w:val="00F302E7"/>
    <w:rsid w:val="00F3341E"/>
    <w:rsid w:val="00F35C49"/>
    <w:rsid w:val="00F37893"/>
    <w:rsid w:val="00F379E3"/>
    <w:rsid w:val="00F415BB"/>
    <w:rsid w:val="00F41A4D"/>
    <w:rsid w:val="00F42AB0"/>
    <w:rsid w:val="00F476CE"/>
    <w:rsid w:val="00F50D05"/>
    <w:rsid w:val="00F50D51"/>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wp-caption-text">
    <w:name w:val="wp-caption-text"/>
    <w:basedOn w:val="Standard"/>
    <w:rsid w:val="004A59F4"/>
    <w:pPr>
      <w:spacing w:before="100" w:beforeAutospacing="1" w:after="100" w:afterAutospacing="1"/>
    </w:pPr>
  </w:style>
  <w:style w:type="character" w:styleId="Platzhaltertext">
    <w:name w:val="Placeholder Text"/>
    <w:basedOn w:val="Absatz-Standardschriftart"/>
    <w:uiPriority w:val="99"/>
    <w:semiHidden/>
    <w:rsid w:val="00A87029"/>
    <w:rPr>
      <w:color w:val="808080"/>
    </w:rPr>
  </w:style>
  <w:style w:type="paragraph" w:styleId="Funotentext">
    <w:name w:val="footnote text"/>
    <w:basedOn w:val="Standard"/>
    <w:link w:val="FunotentextZchn"/>
    <w:uiPriority w:val="99"/>
    <w:semiHidden/>
    <w:unhideWhenUsed/>
    <w:rsid w:val="00F50D51"/>
    <w:rPr>
      <w:sz w:val="20"/>
      <w:szCs w:val="20"/>
    </w:rPr>
  </w:style>
  <w:style w:type="character" w:customStyle="1" w:styleId="FunotentextZchn">
    <w:name w:val="Fußnotentext Zchn"/>
    <w:basedOn w:val="Absatz-Standardschriftart"/>
    <w:link w:val="Funotentext"/>
    <w:uiPriority w:val="99"/>
    <w:semiHidden/>
    <w:rsid w:val="00F50D51"/>
  </w:style>
  <w:style w:type="character" w:styleId="Funotenzeichen">
    <w:name w:val="footnote reference"/>
    <w:basedOn w:val="Absatz-Standardschriftart"/>
    <w:uiPriority w:val="99"/>
    <w:semiHidden/>
    <w:unhideWhenUsed/>
    <w:rsid w:val="00F50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wp-caption-text">
    <w:name w:val="wp-caption-text"/>
    <w:basedOn w:val="Standard"/>
    <w:rsid w:val="004A59F4"/>
    <w:pPr>
      <w:spacing w:before="100" w:beforeAutospacing="1" w:after="100" w:afterAutospacing="1"/>
    </w:pPr>
  </w:style>
  <w:style w:type="character" w:styleId="Platzhaltertext">
    <w:name w:val="Placeholder Text"/>
    <w:basedOn w:val="Absatz-Standardschriftart"/>
    <w:uiPriority w:val="99"/>
    <w:semiHidden/>
    <w:rsid w:val="00A87029"/>
    <w:rPr>
      <w:color w:val="808080"/>
    </w:rPr>
  </w:style>
  <w:style w:type="paragraph" w:styleId="Funotentext">
    <w:name w:val="footnote text"/>
    <w:basedOn w:val="Standard"/>
    <w:link w:val="FunotentextZchn"/>
    <w:uiPriority w:val="99"/>
    <w:semiHidden/>
    <w:unhideWhenUsed/>
    <w:rsid w:val="00F50D51"/>
    <w:rPr>
      <w:sz w:val="20"/>
      <w:szCs w:val="20"/>
    </w:rPr>
  </w:style>
  <w:style w:type="character" w:customStyle="1" w:styleId="FunotentextZchn">
    <w:name w:val="Fußnotentext Zchn"/>
    <w:basedOn w:val="Absatz-Standardschriftart"/>
    <w:link w:val="Funotentext"/>
    <w:uiPriority w:val="99"/>
    <w:semiHidden/>
    <w:rsid w:val="00F50D51"/>
  </w:style>
  <w:style w:type="character" w:styleId="Funotenzeichen">
    <w:name w:val="footnote reference"/>
    <w:basedOn w:val="Absatz-Standardschriftart"/>
    <w:uiPriority w:val="99"/>
    <w:semiHidden/>
    <w:unhideWhenUsed/>
    <w:rsid w:val="00F50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25350315">
      <w:bodyDiv w:val="1"/>
      <w:marLeft w:val="0"/>
      <w:marRight w:val="0"/>
      <w:marTop w:val="0"/>
      <w:marBottom w:val="0"/>
      <w:divBdr>
        <w:top w:val="none" w:sz="0" w:space="0" w:color="auto"/>
        <w:left w:val="none" w:sz="0" w:space="0" w:color="auto"/>
        <w:bottom w:val="none" w:sz="0" w:space="0" w:color="auto"/>
        <w:right w:val="none" w:sz="0" w:space="0" w:color="auto"/>
      </w:divBdr>
      <w:divsChild>
        <w:div w:id="793332903">
          <w:marLeft w:val="0"/>
          <w:marRight w:val="0"/>
          <w:marTop w:val="0"/>
          <w:marBottom w:val="0"/>
          <w:divBdr>
            <w:top w:val="none" w:sz="0" w:space="0" w:color="auto"/>
            <w:left w:val="none" w:sz="0" w:space="0" w:color="auto"/>
            <w:bottom w:val="none" w:sz="0" w:space="0" w:color="auto"/>
            <w:right w:val="none" w:sz="0" w:space="0" w:color="auto"/>
          </w:divBdr>
        </w:div>
      </w:divsChild>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vocuspr.com/ViewAttachment.aspx?EID=TyCtYAxf1Xn/WxAniynxP6NSPbs71f2xbEvCsjSL2t8%3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Lapp-Preis-FischerSossalla_s.jpg" TargetMode="External"/><Relationship Id="rId5" Type="http://schemas.openxmlformats.org/officeDocument/2006/relationships/settings" Target="settings.xml"/><Relationship Id="rId15" Type="http://schemas.openxmlformats.org/officeDocument/2006/relationships/hyperlink" Target="file:///\\adsgroup\group\UIL-MC\PR\03%20Pressearbeit\03%20Pressekonferenzen\2014\Jahres%20PK%202014\PMs\www.lappkabel.de\presse"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vocuspr.com/ViewAttachment.aspx?EID=TyCtYAxf1Xn/WxAniynxP4oMhtEVbaZ5ae/NqBAuYEI%3d" TargetMode="External"/><Relationship Id="rId14" Type="http://schemas.openxmlformats.org/officeDocument/2006/relationships/hyperlink" Target="http://www.lappkabel.de.lapp.intern/fileadmin/DAM/Global_Media_Folder/news/press/2014/Lapp-Stipendium-Gleissner.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FE71-4481-4C15-B8B1-9683ADA7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513</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4578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7</cp:revision>
  <cp:lastPrinted>2014-05-28T08:58:00Z</cp:lastPrinted>
  <dcterms:created xsi:type="dcterms:W3CDTF">2014-05-28T09:10:00Z</dcterms:created>
  <dcterms:modified xsi:type="dcterms:W3CDTF">2015-11-10T09:52:00Z</dcterms:modified>
</cp:coreProperties>
</file>