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CCB1" w14:textId="1C6F192B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LAPP Neuheiten auf der SPS IPC Drives 2018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6E94909F" w:rsidR="00BC43AC" w:rsidRPr="0089220B" w:rsidRDefault="009D6CF4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Handlich und robust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>: Schnellanschluss von LAPP</w:t>
      </w:r>
    </w:p>
    <w:p w14:paraId="40A9FE69" w14:textId="663F84DC" w:rsidR="00924FA0" w:rsidRPr="0003203B" w:rsidRDefault="008A3008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  <w:r>
        <w:rPr>
          <w:rFonts w:ascii="CorpoS" w:eastAsia="Times New Roman" w:hAnsi="CorpoS" w:cs="Times New Roman"/>
          <w:b/>
          <w:bCs/>
          <w:noProof/>
          <w:color w:val="000000" w:themeColor="text1"/>
          <w:sz w:val="36"/>
          <w:szCs w:val="36"/>
          <w:lang w:val="de-DE" w:eastAsia="de-DE"/>
        </w:rPr>
        <w:drawing>
          <wp:inline distT="0" distB="0" distL="0" distR="0" wp14:anchorId="27308660" wp14:editId="3A66ACE0">
            <wp:extent cx="5756910" cy="4066646"/>
            <wp:effectExtent l="0" t="0" r="0" b="0"/>
            <wp:docPr id="1" name="Grafik 1" descr="C:\Users\IN-Press\Desktop\EPIC\01_EPIC_POWER_LS1_SPEEDFLEX_detai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EPIC\01_EPIC_POWER_LS1_SPEEDFLEX_detai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8377" w14:textId="133F4D57"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7D1B2869" w14:textId="7F7B91E1" w:rsidR="00924FA0" w:rsidRPr="0003203B" w:rsidRDefault="002B4ADB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 xml:space="preserve">Der Steckverbinder </w:t>
      </w:r>
      <w:r w:rsidR="00505187" w:rsidRPr="00505187">
        <w:rPr>
          <w:rFonts w:ascii="CorpoS" w:hAnsi="CorpoS" w:cs="MetaSerif Pro Book"/>
          <w:sz w:val="20"/>
          <w:lang w:val="de-DE"/>
        </w:rPr>
        <w:t xml:space="preserve">EPIC POWER LS1 </w:t>
      </w:r>
      <w:r w:rsidR="004401B2">
        <w:rPr>
          <w:rFonts w:ascii="CorpoS" w:hAnsi="CorpoS" w:cs="MetaSerif Pro Book"/>
          <w:sz w:val="20"/>
          <w:lang w:val="de-DE"/>
        </w:rPr>
        <w:t>Twist</w:t>
      </w:r>
      <w:r w:rsidR="00A3662D">
        <w:rPr>
          <w:rFonts w:ascii="CorpoS" w:hAnsi="CorpoS" w:cs="MetaSerif Pro Book"/>
          <w:sz w:val="20"/>
          <w:lang w:val="de-DE"/>
        </w:rPr>
        <w:t>: handliche und robuste Arretierung</w:t>
      </w:r>
    </w:p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28198C29" w:rsidR="00BC43AC" w:rsidRPr="0089220B" w:rsidRDefault="005776E3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977E8E" w:rsidRPr="00A3662D">
        <w:rPr>
          <w:rFonts w:ascii="CorpoS" w:eastAsia="Times New Roman" w:hAnsi="CorpoS" w:cs="Times New Roman"/>
          <w:lang w:val="de-DE" w:eastAsia="en-GB"/>
        </w:rPr>
        <w:t>2</w:t>
      </w:r>
      <w:r w:rsidR="003A5FF1">
        <w:rPr>
          <w:rFonts w:ascii="CorpoS" w:eastAsia="Times New Roman" w:hAnsi="CorpoS" w:cs="Times New Roman"/>
          <w:lang w:val="de-DE" w:eastAsia="en-GB"/>
        </w:rPr>
        <w:t>0</w:t>
      </w:r>
      <w:r w:rsidR="00BC43AC" w:rsidRPr="00A3662D">
        <w:rPr>
          <w:rFonts w:ascii="CorpoS" w:eastAsia="Times New Roman" w:hAnsi="CorpoS" w:cs="Times New Roman"/>
          <w:lang w:val="de-DE" w:eastAsia="en-GB"/>
        </w:rPr>
        <w:t xml:space="preserve">. </w:t>
      </w:r>
      <w:r w:rsidR="0048224F">
        <w:rPr>
          <w:rFonts w:ascii="CorpoS" w:eastAsia="Times New Roman" w:hAnsi="CorpoS" w:cs="Times New Roman"/>
          <w:lang w:val="de-DE" w:eastAsia="en-GB"/>
        </w:rPr>
        <w:t>November</w:t>
      </w:r>
      <w:bookmarkStart w:id="0" w:name="_GoBack"/>
      <w:bookmarkEnd w:id="0"/>
      <w:r w:rsidR="00D167D4" w:rsidRPr="00A3662D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A3662D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51949C0" w14:textId="28ABA6E9" w:rsidR="00BC43AC" w:rsidRDefault="00D11C4F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Rundstecksysteme mit Schnellverschluss erfreuen sich bei der Verkabelung von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Servoantrieben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wachsender Beliebtheit</w:t>
      </w:r>
      <w:r w:rsidR="00207049">
        <w:rPr>
          <w:rFonts w:ascii="CorpoS" w:eastAsia="Times New Roman" w:hAnsi="CorpoS" w:cs="Times New Roman"/>
          <w:lang w:val="de-DE" w:eastAsia="en-GB"/>
        </w:rPr>
        <w:t xml:space="preserve">: Einstecken, Gehäuse eine Vierteldrehung nach rechts drehen, fertig. </w:t>
      </w:r>
      <w:r>
        <w:rPr>
          <w:rFonts w:ascii="CorpoS" w:eastAsia="Times New Roman" w:hAnsi="CorpoS" w:cs="Times New Roman"/>
          <w:lang w:val="de-DE" w:eastAsia="en-GB"/>
        </w:rPr>
        <w:t xml:space="preserve">Was </w:t>
      </w:r>
      <w:r w:rsidR="007F52D4">
        <w:rPr>
          <w:rFonts w:ascii="CorpoS" w:eastAsia="Times New Roman" w:hAnsi="CorpoS" w:cs="Times New Roman"/>
          <w:lang w:val="de-DE" w:eastAsia="en-GB"/>
        </w:rPr>
        <w:t>den</w:t>
      </w:r>
      <w:r>
        <w:rPr>
          <w:rFonts w:ascii="CorpoS" w:eastAsia="Times New Roman" w:hAnsi="CorpoS" w:cs="Times New Roman"/>
          <w:lang w:val="de-DE" w:eastAsia="en-GB"/>
        </w:rPr>
        <w:t xml:space="preserve"> Anwender </w:t>
      </w:r>
      <w:r w:rsidR="007F52D4">
        <w:rPr>
          <w:rFonts w:ascii="CorpoS" w:eastAsia="Times New Roman" w:hAnsi="CorpoS" w:cs="Times New Roman"/>
          <w:lang w:val="de-DE" w:eastAsia="en-GB"/>
        </w:rPr>
        <w:t>weniger gefällt</w:t>
      </w:r>
      <w:r>
        <w:rPr>
          <w:rFonts w:ascii="CorpoS" w:eastAsia="Times New Roman" w:hAnsi="CorpoS" w:cs="Times New Roman"/>
          <w:lang w:val="de-DE" w:eastAsia="en-GB"/>
        </w:rPr>
        <w:t xml:space="preserve">: Es gibt diesen Steckerstandard nur von </w:t>
      </w:r>
      <w:r w:rsidR="00D167D4">
        <w:rPr>
          <w:rFonts w:ascii="CorpoS" w:eastAsia="Times New Roman" w:hAnsi="CorpoS" w:cs="Times New Roman"/>
          <w:lang w:val="de-DE" w:eastAsia="en-GB"/>
        </w:rPr>
        <w:t xml:space="preserve">wenigen </w:t>
      </w:r>
      <w:r>
        <w:rPr>
          <w:rFonts w:ascii="CorpoS" w:eastAsia="Times New Roman" w:hAnsi="CorpoS" w:cs="Times New Roman"/>
          <w:lang w:val="de-DE" w:eastAsia="en-GB"/>
        </w:rPr>
        <w:t>Hersteller</w:t>
      </w:r>
      <w:r w:rsidR="00D167D4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– bis jetzt. </w:t>
      </w:r>
      <w:r w:rsidR="0097525B">
        <w:rPr>
          <w:rFonts w:ascii="CorpoS" w:eastAsia="Times New Roman" w:hAnsi="CorpoS" w:cs="Times New Roman"/>
          <w:lang w:val="de-DE" w:eastAsia="en-GB"/>
        </w:rPr>
        <w:t>„</w:t>
      </w:r>
      <w:r w:rsidR="000758D3">
        <w:rPr>
          <w:rFonts w:ascii="CorpoS" w:eastAsia="Times New Roman" w:hAnsi="CorpoS" w:cs="Times New Roman"/>
          <w:lang w:val="de-DE" w:eastAsia="en-GB"/>
        </w:rPr>
        <w:t>Der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Markt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hat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großes Interesse an einer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qualitativ hochwertigen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Alternative“, sagt </w:t>
      </w:r>
      <w:r w:rsidR="00D167D4">
        <w:rPr>
          <w:rFonts w:ascii="CorpoS" w:eastAsia="Times New Roman" w:hAnsi="CorpoS" w:cs="Times New Roman"/>
          <w:lang w:val="de-DE" w:eastAsia="en-GB"/>
        </w:rPr>
        <w:t>Joachim Strobel</w:t>
      </w:r>
      <w:r w:rsidR="0097525B">
        <w:rPr>
          <w:rFonts w:ascii="CorpoS" w:eastAsia="Times New Roman" w:hAnsi="CorpoS" w:cs="Times New Roman"/>
          <w:lang w:val="de-DE" w:eastAsia="en-GB"/>
        </w:rPr>
        <w:t xml:space="preserve">, </w:t>
      </w:r>
      <w:r w:rsidR="00A3662D">
        <w:rPr>
          <w:rFonts w:ascii="CorpoS" w:eastAsia="Times New Roman" w:hAnsi="CorpoS" w:cs="Times New Roman"/>
          <w:lang w:val="de-DE" w:eastAsia="en-GB"/>
        </w:rPr>
        <w:t>Produktmanager für EPIC</w:t>
      </w:r>
      <w:r w:rsidR="00D167D4">
        <w:rPr>
          <w:rFonts w:ascii="CorpoS" w:eastAsia="Times New Roman" w:hAnsi="CorpoS" w:cs="Times New Roman"/>
          <w:lang w:val="de-DE" w:eastAsia="en-GB"/>
        </w:rPr>
        <w:t xml:space="preserve"> Steckverbinder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bei </w:t>
      </w:r>
      <w:r>
        <w:rPr>
          <w:rFonts w:ascii="CorpoS" w:eastAsia="Times New Roman" w:hAnsi="CorpoS" w:cs="Times New Roman"/>
          <w:lang w:val="de-DE" w:eastAsia="en-GB"/>
        </w:rPr>
        <w:t>LAPP</w:t>
      </w:r>
      <w:r w:rsidR="0097525B">
        <w:rPr>
          <w:rFonts w:ascii="CorpoS" w:eastAsia="Times New Roman" w:hAnsi="CorpoS" w:cs="Times New Roman"/>
          <w:lang w:val="de-DE" w:eastAsia="en-GB"/>
        </w:rPr>
        <w:t xml:space="preserve">. Mit dem EPIC </w:t>
      </w:r>
      <w:r w:rsidR="00EC123F">
        <w:rPr>
          <w:rFonts w:ascii="CorpoS" w:eastAsia="Times New Roman" w:hAnsi="CorpoS" w:cs="Times New Roman"/>
          <w:lang w:val="de-DE" w:eastAsia="en-GB"/>
        </w:rPr>
        <w:t xml:space="preserve">POWER </w:t>
      </w:r>
      <w:r w:rsidR="0097525B">
        <w:rPr>
          <w:rFonts w:ascii="CorpoS" w:eastAsia="Times New Roman" w:hAnsi="CorpoS" w:cs="Times New Roman"/>
          <w:lang w:val="de-DE" w:eastAsia="en-GB"/>
        </w:rPr>
        <w:t>LS1</w:t>
      </w:r>
      <w:r w:rsidR="007F52D4">
        <w:rPr>
          <w:rFonts w:ascii="CorpoS" w:eastAsia="Times New Roman" w:hAnsi="CorpoS" w:cs="Times New Roman"/>
          <w:lang w:val="de-DE" w:eastAsia="en-GB"/>
        </w:rPr>
        <w:t xml:space="preserve"> Twist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gibt es nun so eine Alternative. </w:t>
      </w:r>
      <w:r w:rsidR="002B2096">
        <w:rPr>
          <w:rFonts w:ascii="CorpoS" w:eastAsia="Times New Roman" w:hAnsi="CorpoS" w:cs="Times New Roman"/>
          <w:lang w:val="de-DE" w:eastAsia="en-GB"/>
        </w:rPr>
        <w:t>Der Steckverbinder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lässt</w:t>
      </w:r>
      <w:r>
        <w:rPr>
          <w:rFonts w:ascii="CorpoS" w:eastAsia="Times New Roman" w:hAnsi="CorpoS" w:cs="Times New Roman"/>
          <w:lang w:val="de-DE" w:eastAsia="en-GB"/>
        </w:rPr>
        <w:t xml:space="preserve"> den Nutzern Wahlfreiheit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und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bietet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die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hohe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Qualität und den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weltweiten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Service von LAPP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nun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auch für </w:t>
      </w:r>
      <w:r w:rsidR="005E12AA">
        <w:rPr>
          <w:rFonts w:ascii="CorpoS" w:eastAsia="Times New Roman" w:hAnsi="CorpoS" w:cs="Times New Roman"/>
          <w:lang w:val="de-DE" w:eastAsia="en-GB"/>
        </w:rPr>
        <w:t xml:space="preserve">diesen Steckverbinder-Standard. </w:t>
      </w:r>
    </w:p>
    <w:p w14:paraId="11C30990" w14:textId="02529795" w:rsidR="005E12AA" w:rsidRDefault="005E12AA" w:rsidP="00BC43AC">
      <w:pPr>
        <w:rPr>
          <w:rFonts w:ascii="CorpoS" w:eastAsia="Times New Roman" w:hAnsi="CorpoS" w:cs="Times New Roman"/>
          <w:lang w:val="de-DE" w:eastAsia="en-GB"/>
        </w:rPr>
      </w:pPr>
    </w:p>
    <w:p w14:paraId="37622B56" w14:textId="0E63CE59" w:rsidR="0050352B" w:rsidRDefault="00EC123F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hat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eine besonders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handliche und </w:t>
      </w:r>
      <w:r w:rsidR="00440D32">
        <w:rPr>
          <w:rFonts w:ascii="CorpoS" w:eastAsia="Times New Roman" w:hAnsi="CorpoS" w:cs="Times New Roman"/>
          <w:lang w:val="de-DE" w:eastAsia="en-GB"/>
        </w:rPr>
        <w:t>robuste</w:t>
      </w:r>
      <w:r w:rsidR="00440D32" w:rsidRPr="00440D32">
        <w:rPr>
          <w:rFonts w:ascii="CorpoS" w:eastAsia="Times New Roman" w:hAnsi="CorpoS" w:cs="Times New Roman"/>
          <w:lang w:val="de-DE" w:eastAsia="en-GB"/>
        </w:rPr>
        <w:t xml:space="preserve">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Arretierung entwickelt. Sie ist kompatibel mit dem Marktstandard und </w:t>
      </w:r>
      <w:r w:rsidR="004B7F0B">
        <w:rPr>
          <w:rFonts w:ascii="CorpoS" w:eastAsia="Times New Roman" w:hAnsi="CorpoS" w:cs="Times New Roman"/>
          <w:lang w:val="de-DE" w:eastAsia="en-GB"/>
        </w:rPr>
        <w:t xml:space="preserve">macht den Anschluss zum Kinderspiel. Beide Steckerhälften </w:t>
      </w:r>
      <w:r w:rsidR="0050352B">
        <w:rPr>
          <w:rFonts w:ascii="CorpoS" w:eastAsia="Times New Roman" w:hAnsi="CorpoS" w:cs="Times New Roman"/>
          <w:lang w:val="de-DE" w:eastAsia="en-GB"/>
        </w:rPr>
        <w:t>sind</w:t>
      </w:r>
      <w:r w:rsidR="004B7F0B">
        <w:rPr>
          <w:rFonts w:ascii="CorpoS" w:eastAsia="Times New Roman" w:hAnsi="CorpoS" w:cs="Times New Roman"/>
          <w:lang w:val="de-DE" w:eastAsia="en-GB"/>
        </w:rPr>
        <w:t xml:space="preserve"> absolut sicher</w:t>
      </w:r>
      <w:r w:rsidR="0050352B">
        <w:rPr>
          <w:rFonts w:ascii="CorpoS" w:eastAsia="Times New Roman" w:hAnsi="CorpoS" w:cs="Times New Roman"/>
          <w:lang w:val="de-DE" w:eastAsia="en-GB"/>
        </w:rPr>
        <w:t xml:space="preserve"> verriegelt</w:t>
      </w:r>
      <w:r w:rsidR="004B7F0B">
        <w:rPr>
          <w:rFonts w:ascii="CorpoS" w:eastAsia="Times New Roman" w:hAnsi="CorpoS" w:cs="Times New Roman"/>
          <w:lang w:val="de-DE" w:eastAsia="en-GB"/>
        </w:rPr>
        <w:t xml:space="preserve">, auch bei Vibration, die EMV-Ausführung lässt elektromagnetische Impulse in Folge hoher Ströme nicht nach außen dringen.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Rundstecker zur </w:t>
      </w:r>
      <w:r w:rsidR="00440D32">
        <w:rPr>
          <w:rFonts w:ascii="CorpoS" w:eastAsia="Times New Roman" w:hAnsi="CorpoS" w:cs="Times New Roman"/>
          <w:lang w:val="de-DE" w:eastAsia="en-GB"/>
        </w:rPr>
        <w:lastRenderedPageBreak/>
        <w:t xml:space="preserve">Leistungsübertragung kommen an Robotern und </w:t>
      </w:r>
      <w:r w:rsidR="00967CAD">
        <w:rPr>
          <w:rFonts w:ascii="CorpoS" w:eastAsia="Times New Roman" w:hAnsi="CorpoS" w:cs="Times New Roman"/>
          <w:lang w:val="de-DE" w:eastAsia="en-GB"/>
        </w:rPr>
        <w:t>im Maschinenbau</w:t>
      </w:r>
      <w:r w:rsidR="00440D32">
        <w:rPr>
          <w:rFonts w:ascii="CorpoS" w:eastAsia="Times New Roman" w:hAnsi="CorpoS" w:cs="Times New Roman"/>
          <w:lang w:val="de-DE" w:eastAsia="en-GB"/>
        </w:rPr>
        <w:t xml:space="preserve"> zum Einsatz, </w:t>
      </w:r>
      <w:r w:rsidR="00D167D4">
        <w:rPr>
          <w:rFonts w:ascii="CorpoS" w:eastAsia="Times New Roman" w:hAnsi="CorpoS" w:cs="Times New Roman"/>
          <w:lang w:val="de-DE" w:eastAsia="en-GB"/>
        </w:rPr>
        <w:t>aber auch in Windenergieanlagen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und in weiteren Anwe</w:t>
      </w:r>
      <w:r w:rsidR="003905E8">
        <w:rPr>
          <w:rFonts w:ascii="CorpoS" w:eastAsia="Times New Roman" w:hAnsi="CorpoS" w:cs="Times New Roman"/>
          <w:lang w:val="de-DE" w:eastAsia="en-GB"/>
        </w:rPr>
        <w:t>nd</w:t>
      </w:r>
      <w:r w:rsidR="00967CAD">
        <w:rPr>
          <w:rFonts w:ascii="CorpoS" w:eastAsia="Times New Roman" w:hAnsi="CorpoS" w:cs="Times New Roman"/>
          <w:lang w:val="de-DE" w:eastAsia="en-GB"/>
        </w:rPr>
        <w:t>ungen</w:t>
      </w:r>
      <w:r w:rsidR="0096613A">
        <w:rPr>
          <w:rFonts w:ascii="CorpoS" w:eastAsia="Times New Roman" w:hAnsi="CorpoS" w:cs="Times New Roman"/>
          <w:lang w:val="de-DE" w:eastAsia="en-GB"/>
        </w:rPr>
        <w:t>,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</w:t>
      </w:r>
      <w:r w:rsidR="003905E8">
        <w:rPr>
          <w:rFonts w:ascii="CorpoS" w:eastAsia="Times New Roman" w:hAnsi="CorpoS" w:cs="Times New Roman"/>
          <w:lang w:val="de-DE" w:eastAsia="en-GB"/>
        </w:rPr>
        <w:t>wo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ein leistungsstarkes Stecksystem mit geringen Abmessungen gefragt ist</w:t>
      </w:r>
      <w:r w:rsidR="00440D32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4F13F144" w14:textId="77777777" w:rsidR="0050352B" w:rsidRDefault="0050352B" w:rsidP="00BC43AC">
      <w:pPr>
        <w:rPr>
          <w:rFonts w:ascii="CorpoS" w:eastAsia="Times New Roman" w:hAnsi="CorpoS" w:cs="Times New Roman"/>
          <w:lang w:val="de-DE" w:eastAsia="en-GB"/>
        </w:rPr>
      </w:pPr>
    </w:p>
    <w:p w14:paraId="313D7E26" w14:textId="3F6A07C2" w:rsidR="0065638A" w:rsidRDefault="004B7F0B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De</w:t>
      </w:r>
      <w:r w:rsidR="002B2096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EPIC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POWER </w:t>
      </w:r>
      <w:r>
        <w:rPr>
          <w:rFonts w:ascii="CorpoS" w:eastAsia="Times New Roman" w:hAnsi="CorpoS" w:cs="Times New Roman"/>
          <w:lang w:val="de-DE" w:eastAsia="en-GB"/>
        </w:rPr>
        <w:t xml:space="preserve">LS1 </w:t>
      </w:r>
      <w:r w:rsidR="009F077D">
        <w:rPr>
          <w:rFonts w:ascii="CorpoS" w:eastAsia="Times New Roman" w:hAnsi="CorpoS" w:cs="Times New Roman"/>
          <w:lang w:val="de-DE" w:eastAsia="en-GB"/>
        </w:rPr>
        <w:t>Twist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2B2096">
        <w:rPr>
          <w:rFonts w:ascii="CorpoS" w:eastAsia="Times New Roman" w:hAnsi="CorpoS" w:cs="Times New Roman"/>
          <w:lang w:val="de-DE" w:eastAsia="en-GB"/>
        </w:rPr>
        <w:t>gibt es</w:t>
      </w:r>
      <w:r w:rsidR="003905E8">
        <w:rPr>
          <w:rFonts w:ascii="CorpoS" w:eastAsia="Times New Roman" w:hAnsi="CorpoS" w:cs="Times New Roman"/>
          <w:lang w:val="de-DE" w:eastAsia="en-GB"/>
        </w:rPr>
        <w:t xml:space="preserve"> </w:t>
      </w:r>
      <w:r w:rsidR="00967CAD">
        <w:rPr>
          <w:rFonts w:ascii="CorpoS" w:eastAsia="Times New Roman" w:hAnsi="CorpoS" w:cs="Times New Roman"/>
          <w:lang w:val="de-DE" w:eastAsia="en-GB"/>
        </w:rPr>
        <w:t>in</w:t>
      </w:r>
      <w:r w:rsidR="00D5438C">
        <w:rPr>
          <w:rFonts w:ascii="CorpoS" w:eastAsia="Times New Roman" w:hAnsi="CorpoS" w:cs="Times New Roman"/>
          <w:lang w:val="de-DE" w:eastAsia="en-GB"/>
        </w:rPr>
        <w:t xml:space="preserve"> a</w:t>
      </w:r>
      <w:r w:rsidR="002B2096">
        <w:rPr>
          <w:rFonts w:ascii="CorpoS" w:eastAsia="Times New Roman" w:hAnsi="CorpoS" w:cs="Times New Roman"/>
          <w:lang w:val="de-DE" w:eastAsia="en-GB"/>
        </w:rPr>
        <w:t>llen gängigen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Polbildern</w:t>
      </w:r>
      <w:r w:rsidR="00207049">
        <w:rPr>
          <w:rFonts w:ascii="CorpoS" w:eastAsia="Times New Roman" w:hAnsi="CorpoS" w:cs="Times New Roman"/>
          <w:lang w:val="de-DE" w:eastAsia="en-GB"/>
        </w:rPr>
        <w:t xml:space="preserve">. Er ergänzt das LAPP Portfolio der Leistungssteckverbinder LS1 und </w:t>
      </w:r>
      <w:r w:rsidR="00A9616E">
        <w:rPr>
          <w:rFonts w:ascii="CorpoS" w:eastAsia="Times New Roman" w:hAnsi="CorpoS" w:cs="Times New Roman"/>
          <w:lang w:val="de-DE" w:eastAsia="en-GB"/>
        </w:rPr>
        <w:t xml:space="preserve">ist ab </w:t>
      </w:r>
      <w:r w:rsidR="00D5438C">
        <w:rPr>
          <w:rFonts w:ascii="CorpoS" w:eastAsia="Times New Roman" w:hAnsi="CorpoS" w:cs="Times New Roman"/>
          <w:lang w:val="de-DE" w:eastAsia="en-GB"/>
        </w:rPr>
        <w:t>Dezember</w:t>
      </w:r>
      <w:r w:rsidR="00A9616E">
        <w:rPr>
          <w:rFonts w:ascii="CorpoS" w:eastAsia="Times New Roman" w:hAnsi="CorpoS" w:cs="Times New Roman"/>
          <w:lang w:val="de-DE" w:eastAsia="en-GB"/>
        </w:rPr>
        <w:t xml:space="preserve"> weltweit ab Lager lieferbar</w:t>
      </w:r>
      <w:r w:rsidR="002B2096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6EC71503" w14:textId="667E01A2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</w:p>
    <w:p w14:paraId="0B119346" w14:textId="131EC47B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zeigt den neuen EPIC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POWER </w:t>
      </w:r>
      <w:r>
        <w:rPr>
          <w:rFonts w:ascii="CorpoS" w:eastAsia="Times New Roman" w:hAnsi="CorpoS" w:cs="Times New Roman"/>
          <w:lang w:val="de-DE" w:eastAsia="en-GB"/>
        </w:rPr>
        <w:t xml:space="preserve">LS1 mit </w:t>
      </w:r>
      <w:r w:rsidR="003E6CDC">
        <w:rPr>
          <w:rFonts w:ascii="CorpoS" w:eastAsia="Times New Roman" w:hAnsi="CorpoS" w:cs="Times New Roman"/>
          <w:lang w:val="de-DE" w:eastAsia="en-GB"/>
        </w:rPr>
        <w:t xml:space="preserve">Schnellanschluss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SPS </w:t>
      </w:r>
      <w:r w:rsidR="005776E3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2018 in </w:t>
      </w:r>
      <w:r w:rsidR="005776E3">
        <w:rPr>
          <w:rFonts w:ascii="CorpoS" w:eastAsia="Times New Roman" w:hAnsi="CorpoS" w:cs="Times New Roman"/>
          <w:lang w:val="de-DE" w:eastAsia="en-GB"/>
        </w:rPr>
        <w:t xml:space="preserve">Nürnberg in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Halle </w:t>
      </w:r>
      <w:r w:rsidR="00D167D4">
        <w:rPr>
          <w:rFonts w:ascii="CorpoS" w:eastAsia="Times New Roman" w:hAnsi="CorpoS" w:cs="Times New Roman"/>
          <w:lang w:val="de-DE" w:eastAsia="en-GB"/>
        </w:rPr>
        <w:t>2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D167D4">
        <w:rPr>
          <w:rFonts w:ascii="CorpoS" w:eastAsia="Times New Roman" w:hAnsi="CorpoS" w:cs="Times New Roman"/>
          <w:lang w:val="de-DE" w:eastAsia="en-GB"/>
        </w:rPr>
        <w:t>310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6DDFF9C5" w14:textId="77777777" w:rsidR="00C507E2" w:rsidRPr="00DC69DE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5B65B133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8A3008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7B63571D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6F9803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7F52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F52D4">
        <w:rPr>
          <w:rFonts w:ascii="CorpoS" w:hAnsi="CorpoS"/>
          <w:lang w:val="de-DE"/>
        </w:rPr>
        <w:t>Tel: +49(0)711/7838-5170</w:t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  <w:t>Tel.: +49(0)711/7838–2490</w:t>
      </w:r>
      <w:r w:rsidRPr="007F52D4">
        <w:rPr>
          <w:rFonts w:ascii="CorpoS" w:hAnsi="CorpoS"/>
          <w:lang w:val="de-DE"/>
        </w:rPr>
        <w:br/>
        <w:t>Mobil: +49(0)172/1022713</w:t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  <w:t>Mobil: +49(0)160/97346822</w:t>
      </w:r>
      <w:r w:rsidRPr="007F52D4">
        <w:rPr>
          <w:rFonts w:ascii="CorpoS" w:hAnsi="CorpoS"/>
          <w:lang w:val="de-DE"/>
        </w:rPr>
        <w:br/>
        <w:t>markus.j.mueller@lappgroup.com</w:t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</w:r>
      <w:r w:rsidRPr="007F52D4">
        <w:rPr>
          <w:rFonts w:ascii="CorpoS" w:hAnsi="CorpoS"/>
          <w:lang w:val="de-DE"/>
        </w:rPr>
        <w:tab/>
        <w:t>irmgard.nille@in-press.de</w:t>
      </w:r>
    </w:p>
    <w:p w14:paraId="12B1A16B" w14:textId="77777777" w:rsidR="0071719B" w:rsidRPr="007F52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6E6B5E53" w14:textId="280E947C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6029AA79" w14:textId="147F442D"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A62FD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032E5860">
            <wp:extent cx="1773749" cy="444500"/>
            <wp:effectExtent l="0" t="0" r="0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5"/>
                    </pic:cNvPr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1D8E04C6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44D3" w14:textId="77777777" w:rsidR="007F52D4" w:rsidRDefault="007F52D4" w:rsidP="000E70DF">
      <w:r>
        <w:separator/>
      </w:r>
    </w:p>
  </w:endnote>
  <w:endnote w:type="continuationSeparator" w:id="0">
    <w:p w14:paraId="4B8DA614" w14:textId="77777777" w:rsidR="007F52D4" w:rsidRDefault="007F52D4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Arial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34CB6" w14:textId="77777777" w:rsidR="007F52D4" w:rsidRDefault="007F52D4" w:rsidP="000E70DF">
      <w:r>
        <w:separator/>
      </w:r>
    </w:p>
  </w:footnote>
  <w:footnote w:type="continuationSeparator" w:id="0">
    <w:p w14:paraId="07E8E89F" w14:textId="77777777" w:rsidR="007F52D4" w:rsidRDefault="007F52D4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7F52D4" w:rsidRDefault="007F52D4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7F52D4" w:rsidRDefault="007F52D4">
    <w:pPr>
      <w:pStyle w:val="Kopfzeile"/>
    </w:pPr>
  </w:p>
  <w:p w14:paraId="74F11A37" w14:textId="77777777" w:rsidR="007F52D4" w:rsidRDefault="007F52D4">
    <w:pPr>
      <w:pStyle w:val="Kopfzeile"/>
    </w:pPr>
  </w:p>
  <w:p w14:paraId="302BD847" w14:textId="60788E8B" w:rsidR="007F52D4" w:rsidRPr="000065AA" w:rsidRDefault="007F52D4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7F52D4" w:rsidRDefault="007F5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701CF"/>
    <w:rsid w:val="000758D3"/>
    <w:rsid w:val="00076318"/>
    <w:rsid w:val="000843CC"/>
    <w:rsid w:val="000865D7"/>
    <w:rsid w:val="00094F18"/>
    <w:rsid w:val="000B15C0"/>
    <w:rsid w:val="000D2FAC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8E5"/>
    <w:rsid w:val="001D644E"/>
    <w:rsid w:val="001F7605"/>
    <w:rsid w:val="002005AD"/>
    <w:rsid w:val="00207049"/>
    <w:rsid w:val="002506BD"/>
    <w:rsid w:val="00256EC3"/>
    <w:rsid w:val="002612C7"/>
    <w:rsid w:val="002963CE"/>
    <w:rsid w:val="002B2096"/>
    <w:rsid w:val="002B26DA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A5FF1"/>
    <w:rsid w:val="003B1AEF"/>
    <w:rsid w:val="003B32B4"/>
    <w:rsid w:val="003C131B"/>
    <w:rsid w:val="003E67C9"/>
    <w:rsid w:val="003E6947"/>
    <w:rsid w:val="003E6CDC"/>
    <w:rsid w:val="003F1BDE"/>
    <w:rsid w:val="00423386"/>
    <w:rsid w:val="004345F5"/>
    <w:rsid w:val="004379D3"/>
    <w:rsid w:val="004401B2"/>
    <w:rsid w:val="00440D32"/>
    <w:rsid w:val="00472F10"/>
    <w:rsid w:val="0048224F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50352B"/>
    <w:rsid w:val="00503E1F"/>
    <w:rsid w:val="00505187"/>
    <w:rsid w:val="005129C3"/>
    <w:rsid w:val="00521C7A"/>
    <w:rsid w:val="005275E8"/>
    <w:rsid w:val="00544D57"/>
    <w:rsid w:val="00550679"/>
    <w:rsid w:val="00552C6F"/>
    <w:rsid w:val="00575D4C"/>
    <w:rsid w:val="005776E3"/>
    <w:rsid w:val="005779F5"/>
    <w:rsid w:val="005B0D69"/>
    <w:rsid w:val="005C5615"/>
    <w:rsid w:val="005E12AA"/>
    <w:rsid w:val="005E3932"/>
    <w:rsid w:val="005E7DDB"/>
    <w:rsid w:val="00606909"/>
    <w:rsid w:val="0062478C"/>
    <w:rsid w:val="0063425E"/>
    <w:rsid w:val="006363B2"/>
    <w:rsid w:val="00640C89"/>
    <w:rsid w:val="00651B59"/>
    <w:rsid w:val="0065293F"/>
    <w:rsid w:val="0065638A"/>
    <w:rsid w:val="006826B6"/>
    <w:rsid w:val="006B324F"/>
    <w:rsid w:val="006B7203"/>
    <w:rsid w:val="006D1345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02B1"/>
    <w:rsid w:val="0077114A"/>
    <w:rsid w:val="00771C81"/>
    <w:rsid w:val="00780BD3"/>
    <w:rsid w:val="00794484"/>
    <w:rsid w:val="007A06FF"/>
    <w:rsid w:val="007A3CD9"/>
    <w:rsid w:val="007A6F6E"/>
    <w:rsid w:val="007B1E5D"/>
    <w:rsid w:val="007C6BC2"/>
    <w:rsid w:val="007D60FF"/>
    <w:rsid w:val="007E0783"/>
    <w:rsid w:val="007E6EBE"/>
    <w:rsid w:val="007F52D4"/>
    <w:rsid w:val="00817AFD"/>
    <w:rsid w:val="00825E0D"/>
    <w:rsid w:val="008606CF"/>
    <w:rsid w:val="0088374F"/>
    <w:rsid w:val="0089639F"/>
    <w:rsid w:val="008A3008"/>
    <w:rsid w:val="008A5C0F"/>
    <w:rsid w:val="008B63A3"/>
    <w:rsid w:val="008F36F0"/>
    <w:rsid w:val="0090600C"/>
    <w:rsid w:val="0090734C"/>
    <w:rsid w:val="00920D86"/>
    <w:rsid w:val="00924FA0"/>
    <w:rsid w:val="00925F01"/>
    <w:rsid w:val="0096613A"/>
    <w:rsid w:val="00967CAD"/>
    <w:rsid w:val="0097525B"/>
    <w:rsid w:val="009754B2"/>
    <w:rsid w:val="00977C06"/>
    <w:rsid w:val="00977E8E"/>
    <w:rsid w:val="0098184A"/>
    <w:rsid w:val="00994983"/>
    <w:rsid w:val="009A0934"/>
    <w:rsid w:val="009A77C7"/>
    <w:rsid w:val="009B6547"/>
    <w:rsid w:val="009D1276"/>
    <w:rsid w:val="009D6CF4"/>
    <w:rsid w:val="009D6DDA"/>
    <w:rsid w:val="009F077D"/>
    <w:rsid w:val="009F3046"/>
    <w:rsid w:val="00A00190"/>
    <w:rsid w:val="00A16E3A"/>
    <w:rsid w:val="00A2770E"/>
    <w:rsid w:val="00A3662D"/>
    <w:rsid w:val="00A409A8"/>
    <w:rsid w:val="00A46BBB"/>
    <w:rsid w:val="00A51E78"/>
    <w:rsid w:val="00A80225"/>
    <w:rsid w:val="00A83F93"/>
    <w:rsid w:val="00A86403"/>
    <w:rsid w:val="00A9616E"/>
    <w:rsid w:val="00AB1ACB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2825"/>
    <w:rsid w:val="00B45F0F"/>
    <w:rsid w:val="00B60A84"/>
    <w:rsid w:val="00B6459E"/>
    <w:rsid w:val="00B65BB0"/>
    <w:rsid w:val="00B65C77"/>
    <w:rsid w:val="00BA2738"/>
    <w:rsid w:val="00BA3070"/>
    <w:rsid w:val="00BB57DE"/>
    <w:rsid w:val="00BC2034"/>
    <w:rsid w:val="00BC416B"/>
    <w:rsid w:val="00BC43AC"/>
    <w:rsid w:val="00BC619B"/>
    <w:rsid w:val="00BD7CA9"/>
    <w:rsid w:val="00BE3237"/>
    <w:rsid w:val="00BE57C5"/>
    <w:rsid w:val="00C05BE9"/>
    <w:rsid w:val="00C10E2A"/>
    <w:rsid w:val="00C11F8C"/>
    <w:rsid w:val="00C1261D"/>
    <w:rsid w:val="00C42673"/>
    <w:rsid w:val="00C507E2"/>
    <w:rsid w:val="00C57E36"/>
    <w:rsid w:val="00C6081B"/>
    <w:rsid w:val="00CC2B6E"/>
    <w:rsid w:val="00CD2380"/>
    <w:rsid w:val="00CD3B19"/>
    <w:rsid w:val="00CD60C2"/>
    <w:rsid w:val="00CD674C"/>
    <w:rsid w:val="00CE7772"/>
    <w:rsid w:val="00D11C4F"/>
    <w:rsid w:val="00D12432"/>
    <w:rsid w:val="00D13EC1"/>
    <w:rsid w:val="00D167D4"/>
    <w:rsid w:val="00D34B60"/>
    <w:rsid w:val="00D36D64"/>
    <w:rsid w:val="00D5438C"/>
    <w:rsid w:val="00D70782"/>
    <w:rsid w:val="00D83405"/>
    <w:rsid w:val="00DA15EC"/>
    <w:rsid w:val="00DC69DE"/>
    <w:rsid w:val="00DD3997"/>
    <w:rsid w:val="00DD6833"/>
    <w:rsid w:val="00DF7F3D"/>
    <w:rsid w:val="00E25BE8"/>
    <w:rsid w:val="00E27F38"/>
    <w:rsid w:val="00E34970"/>
    <w:rsid w:val="00E420C9"/>
    <w:rsid w:val="00E443C1"/>
    <w:rsid w:val="00E629BB"/>
    <w:rsid w:val="00E651E4"/>
    <w:rsid w:val="00EA0BF0"/>
    <w:rsid w:val="00EB3A01"/>
    <w:rsid w:val="00EC123F"/>
    <w:rsid w:val="00EE3F31"/>
    <w:rsid w:val="00EE5D8C"/>
    <w:rsid w:val="00F0670D"/>
    <w:rsid w:val="00F169EF"/>
    <w:rsid w:val="00F26876"/>
    <w:rsid w:val="00F314F9"/>
    <w:rsid w:val="00F5410D"/>
    <w:rsid w:val="00F61F28"/>
    <w:rsid w:val="00F768CA"/>
    <w:rsid w:val="00F77DA9"/>
    <w:rsid w:val="00FA1EC9"/>
    <w:rsid w:val="00FA2040"/>
    <w:rsid w:val="00FC13D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lapp_de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appkabel.de/fileadmin/DAM/Global_Media_Folder/news/press/2018/EPIC_POWER_LS1_twist.jpg" TargetMode="External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072BD-B190-4A73-B814-587A5BF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8</cp:revision>
  <dcterms:created xsi:type="dcterms:W3CDTF">2018-11-15T10:11:00Z</dcterms:created>
  <dcterms:modified xsi:type="dcterms:W3CDTF">2018-11-19T12:55:00Z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