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2E1E0" w14:textId="1A644E00" w:rsidR="00D7449C" w:rsidRPr="00604DDD" w:rsidRDefault="00BC43E5" w:rsidP="00D7449C">
      <w:pPr>
        <w:rPr>
          <w:rFonts w:ascii="CorpoS" w:eastAsia="Times New Roman" w:hAnsi="CorpoS" w:cs="Times New Roman"/>
          <w:b/>
          <w:bCs/>
        </w:rPr>
      </w:pPr>
      <w:r>
        <w:rPr>
          <w:rFonts w:ascii="CorpoS" w:hAnsi="CorpoS"/>
          <w:b/>
          <w:bCs/>
        </w:rPr>
        <w:t>Higher T</w:t>
      </w:r>
      <w:r w:rsidR="00D7449C" w:rsidRPr="00604DDD">
        <w:rPr>
          <w:rFonts w:ascii="CorpoS" w:hAnsi="CorpoS"/>
          <w:b/>
          <w:bCs/>
        </w:rPr>
        <w:t xml:space="preserve">urnover, </w:t>
      </w:r>
      <w:r>
        <w:rPr>
          <w:rFonts w:ascii="CorpoS" w:hAnsi="CorpoS"/>
          <w:b/>
          <w:bCs/>
        </w:rPr>
        <w:t>Increased P</w:t>
      </w:r>
      <w:r w:rsidR="00D7449C" w:rsidRPr="00604DDD">
        <w:rPr>
          <w:rFonts w:ascii="CorpoS" w:hAnsi="CorpoS"/>
          <w:b/>
          <w:bCs/>
        </w:rPr>
        <w:t xml:space="preserve">rofit, more </w:t>
      </w:r>
      <w:r>
        <w:rPr>
          <w:rFonts w:ascii="CorpoS" w:hAnsi="CorpoS"/>
          <w:b/>
          <w:bCs/>
        </w:rPr>
        <w:t>E</w:t>
      </w:r>
      <w:bookmarkStart w:id="0" w:name="_GoBack"/>
      <w:bookmarkEnd w:id="0"/>
      <w:r w:rsidR="00D7449C" w:rsidRPr="00604DDD">
        <w:rPr>
          <w:rFonts w:ascii="CorpoS" w:hAnsi="CorpoS"/>
          <w:b/>
          <w:bCs/>
        </w:rPr>
        <w:t>mployees</w:t>
      </w:r>
    </w:p>
    <w:p w14:paraId="0FA02AD7" w14:textId="76E4C826" w:rsidR="00D7449C" w:rsidRPr="00604DDD" w:rsidRDefault="00D7449C" w:rsidP="00D7449C">
      <w:pPr>
        <w:rPr>
          <w:rFonts w:ascii="CorpoS" w:eastAsia="Times New Roman" w:hAnsi="CorpoS" w:cs="Times New Roman"/>
          <w:sz w:val="40"/>
        </w:rPr>
      </w:pPr>
      <w:r>
        <w:rPr>
          <w:rFonts w:ascii="CorpoS" w:hAnsi="CorpoS"/>
          <w:b/>
          <w:bCs/>
          <w:sz w:val="40"/>
        </w:rPr>
        <w:t>Lapp</w:t>
      </w:r>
      <w:r w:rsidR="00BC43E5">
        <w:rPr>
          <w:rFonts w:ascii="CorpoS" w:hAnsi="CorpoS"/>
          <w:b/>
          <w:bCs/>
          <w:sz w:val="40"/>
        </w:rPr>
        <w:t>’s Turnover T</w:t>
      </w:r>
      <w:r w:rsidRPr="00604DDD">
        <w:rPr>
          <w:rFonts w:ascii="CorpoS" w:hAnsi="CorpoS"/>
          <w:b/>
          <w:bCs/>
          <w:sz w:val="40"/>
        </w:rPr>
        <w:t xml:space="preserve">ops the </w:t>
      </w:r>
      <w:r w:rsidR="00BC43E5">
        <w:rPr>
          <w:rFonts w:ascii="CorpoS" w:hAnsi="CorpoS"/>
          <w:b/>
          <w:bCs/>
          <w:sz w:val="40"/>
        </w:rPr>
        <w:t>B</w:t>
      </w:r>
      <w:r w:rsidRPr="00604DDD">
        <w:rPr>
          <w:rFonts w:ascii="CorpoS" w:hAnsi="CorpoS"/>
          <w:b/>
          <w:bCs/>
          <w:sz w:val="40"/>
        </w:rPr>
        <w:t>illion-</w:t>
      </w:r>
      <w:r w:rsidR="00BC43E5">
        <w:rPr>
          <w:rFonts w:ascii="CorpoS" w:hAnsi="CorpoS"/>
          <w:b/>
          <w:bCs/>
          <w:sz w:val="40"/>
        </w:rPr>
        <w:t>E</w:t>
      </w:r>
      <w:r w:rsidRPr="00604DDD">
        <w:rPr>
          <w:rFonts w:ascii="CorpoS" w:hAnsi="CorpoS"/>
          <w:b/>
          <w:bCs/>
          <w:sz w:val="40"/>
        </w:rPr>
        <w:t xml:space="preserve">uro </w:t>
      </w:r>
      <w:r w:rsidR="00BC43E5">
        <w:rPr>
          <w:rFonts w:ascii="CorpoS" w:hAnsi="CorpoS"/>
          <w:b/>
          <w:bCs/>
          <w:sz w:val="40"/>
        </w:rPr>
        <w:t>M</w:t>
      </w:r>
      <w:r w:rsidRPr="00604DDD">
        <w:rPr>
          <w:rFonts w:ascii="CorpoS" w:hAnsi="CorpoS"/>
          <w:b/>
          <w:bCs/>
          <w:sz w:val="40"/>
        </w:rPr>
        <w:t>ark</w:t>
      </w:r>
    </w:p>
    <w:p w14:paraId="0E983321" w14:textId="77777777" w:rsidR="00D7449C" w:rsidRPr="00604DDD" w:rsidRDefault="00D7449C" w:rsidP="00D7449C">
      <w:pPr>
        <w:rPr>
          <w:rFonts w:ascii="CorpoS" w:hAnsi="CorpoS"/>
          <w:b/>
          <w:sz w:val="36"/>
        </w:rPr>
      </w:pPr>
    </w:p>
    <w:p w14:paraId="7FEE353A" w14:textId="77777777" w:rsidR="00D7449C" w:rsidRPr="00604DDD" w:rsidRDefault="00D7449C" w:rsidP="00D7449C">
      <w:pPr>
        <w:rPr>
          <w:rFonts w:ascii="CorpoS" w:hAnsi="CorpoS"/>
          <w:b/>
          <w:sz w:val="36"/>
        </w:rPr>
      </w:pPr>
    </w:p>
    <w:p w14:paraId="707CF3C5" w14:textId="77777777" w:rsidR="00D7449C" w:rsidRPr="00604DDD" w:rsidRDefault="00D7449C" w:rsidP="00D7449C">
      <w:pPr>
        <w:rPr>
          <w:rFonts w:ascii="CorpoS" w:hAnsi="CorpoS"/>
          <w:b/>
        </w:rPr>
      </w:pPr>
      <w:r w:rsidRPr="00604DDD">
        <w:rPr>
          <w:rFonts w:ascii="CorpoS" w:hAnsi="CorpoS"/>
        </w:rPr>
        <w:t>Stuttgart, 13 March 2018</w:t>
      </w:r>
    </w:p>
    <w:p w14:paraId="04A0B698" w14:textId="77777777" w:rsidR="00D7449C" w:rsidRPr="00604DDD" w:rsidRDefault="00D7449C" w:rsidP="00D7449C">
      <w:pPr>
        <w:rPr>
          <w:rFonts w:ascii="CorpoS" w:eastAsia="Times New Roman" w:hAnsi="CorpoS" w:cs="Times New Roman"/>
          <w:b/>
          <w:bCs/>
          <w:lang w:eastAsia="en-GB"/>
        </w:rPr>
      </w:pPr>
    </w:p>
    <w:p w14:paraId="24899998" w14:textId="77777777" w:rsidR="00D7449C" w:rsidRPr="00604DDD" w:rsidRDefault="00D7449C" w:rsidP="00D7449C">
      <w:pPr>
        <w:rPr>
          <w:rFonts w:ascii="CorpoS" w:eastAsia="Times New Roman" w:hAnsi="CorpoS" w:cs="Times New Roman"/>
        </w:rPr>
      </w:pPr>
      <w:r w:rsidRPr="00604DDD">
        <w:rPr>
          <w:rFonts w:ascii="CorpoS" w:hAnsi="CorpoS"/>
        </w:rPr>
        <w:t xml:space="preserve">For the first time, the </w:t>
      </w:r>
      <w:r>
        <w:rPr>
          <w:rFonts w:ascii="CorpoS" w:hAnsi="CorpoS"/>
        </w:rPr>
        <w:t>Lapp</w:t>
      </w:r>
      <w:r w:rsidRPr="00604DDD">
        <w:rPr>
          <w:rFonts w:ascii="CorpoS" w:hAnsi="CorpoS"/>
        </w:rPr>
        <w:t xml:space="preserve"> Group has recorded an annual turnover of more than EUR 1 billion. To be specific, the turnover of the global market leader for integrated cable and connection technology solutions increased by 13.9 per cent to EUR 1,026.8 million in the financial year 2016-17 (1 October to 30 September). The number of employees increased by 9.6 per cent to 3,770. Pre-tax earnings increased by 29 per cent to EUR 55.5 million. “These figures prove that our customers continue to trust us and that our strategy has put us on the right path – which we are obviously delighted by,” explains Andreas Lapp, Chairman of </w:t>
      </w:r>
      <w:r>
        <w:rPr>
          <w:rFonts w:ascii="CorpoS" w:hAnsi="CorpoS"/>
        </w:rPr>
        <w:t>Lapp</w:t>
      </w:r>
      <w:r w:rsidRPr="00604DDD">
        <w:rPr>
          <w:rFonts w:ascii="CorpoS" w:hAnsi="CorpoS"/>
        </w:rPr>
        <w:t xml:space="preserve"> Holding AG. He continues with the following: “We have kept pace with the times with our solutions, particularly our UNITRONIC® and ETHERLINE® data cables, the pre-assembled ÖLFLEX® CONNECT system solutions and the modular EPIC® connectors. At the same time, we have refined our internal structure to be able to offer our customers all over the world the best connection solutions.”</w:t>
      </w:r>
    </w:p>
    <w:p w14:paraId="4DD634C9" w14:textId="77777777" w:rsidR="00D7449C" w:rsidRPr="00604DDD" w:rsidRDefault="00D7449C" w:rsidP="00D7449C">
      <w:pPr>
        <w:rPr>
          <w:rFonts w:ascii="CorpoS" w:eastAsia="Times New Roman" w:hAnsi="CorpoS" w:cs="Times New Roman"/>
          <w:lang w:eastAsia="en-GB"/>
        </w:rPr>
      </w:pPr>
    </w:p>
    <w:p w14:paraId="2DB3D152" w14:textId="77777777" w:rsidR="00D7449C" w:rsidRPr="00604DDD" w:rsidRDefault="00D7449C" w:rsidP="00D7449C">
      <w:pPr>
        <w:rPr>
          <w:rFonts w:ascii="CorpoS" w:eastAsia="Times New Roman" w:hAnsi="CorpoS" w:cs="Times New Roman"/>
          <w:b/>
        </w:rPr>
      </w:pPr>
      <w:r w:rsidRPr="00604DDD">
        <w:rPr>
          <w:rFonts w:ascii="CorpoS" w:hAnsi="CorpoS"/>
          <w:b/>
        </w:rPr>
        <w:t>Positive business development</w:t>
      </w:r>
    </w:p>
    <w:p w14:paraId="66720982" w14:textId="0494792A" w:rsidR="00D7449C" w:rsidRPr="00604DDD" w:rsidRDefault="00D7449C" w:rsidP="00D7449C">
      <w:pPr>
        <w:rPr>
          <w:rFonts w:ascii="CorpoS" w:eastAsia="Times New Roman" w:hAnsi="CorpoS" w:cs="Times New Roman"/>
        </w:rPr>
      </w:pPr>
      <w:r w:rsidRPr="00604DDD">
        <w:rPr>
          <w:rFonts w:ascii="CorpoS" w:hAnsi="CorpoS"/>
        </w:rPr>
        <w:t xml:space="preserve">The strong 13.9 per cent growth in turnover to hit EUR 1,026.8 million was partially influenced by the positive development of the price of copper. As the actual price of a cable is calculated daily based on the current price of copper, turnover also increased due to the higher copper prices. The increase in turnover that can be attributed to copper is around 5 per cent. Currency rates only had a minor influence on turnover, with a reduction of 0.3 per cent. When adjusted to take account of the aforementioned variables, turnover increased by around 9 per cent, which was considerably stronger than the prevailing market climate. “This increase can be traced back to our successful strategic initiatives in particular: we have developed attractive new product ranges and optimised the work of our Sales Department. These facts aside, important sales markets such as mechanical engineering and systems engineering continued to grow steadily,” asserts </w:t>
      </w:r>
      <w:r w:rsidR="00B724C3">
        <w:rPr>
          <w:sz w:val="22"/>
          <w:szCs w:val="22"/>
        </w:rPr>
        <w:t>Member of the Board</w:t>
      </w:r>
      <w:r w:rsidR="00B724C3" w:rsidRPr="00604DDD">
        <w:rPr>
          <w:sz w:val="22"/>
          <w:szCs w:val="22"/>
        </w:rPr>
        <w:t xml:space="preserve"> </w:t>
      </w:r>
      <w:r w:rsidR="00B724C3">
        <w:rPr>
          <w:sz w:val="22"/>
          <w:szCs w:val="22"/>
        </w:rPr>
        <w:t xml:space="preserve">Finance and Controlling </w:t>
      </w:r>
      <w:r w:rsidRPr="00604DDD">
        <w:rPr>
          <w:rFonts w:ascii="CorpoS" w:hAnsi="CorpoS"/>
        </w:rPr>
        <w:t xml:space="preserve">Dr Ralf Zander. </w:t>
      </w:r>
    </w:p>
    <w:p w14:paraId="3FE3AE72" w14:textId="77777777" w:rsidR="00D7449C" w:rsidRPr="00604DDD" w:rsidRDefault="00D7449C" w:rsidP="00D7449C">
      <w:pPr>
        <w:rPr>
          <w:rFonts w:ascii="CorpoS" w:eastAsia="Times New Roman" w:hAnsi="CorpoS" w:cs="Times New Roman"/>
          <w:lang w:eastAsia="en-GB"/>
        </w:rPr>
      </w:pPr>
    </w:p>
    <w:p w14:paraId="1CA82CAC" w14:textId="77777777" w:rsidR="00D7449C" w:rsidRPr="00604DDD" w:rsidRDefault="00D7449C" w:rsidP="00D7449C">
      <w:pPr>
        <w:rPr>
          <w:rFonts w:ascii="CorpoS" w:eastAsia="Times New Roman" w:hAnsi="CorpoS" w:cs="Times New Roman"/>
          <w:b/>
        </w:rPr>
      </w:pPr>
      <w:r w:rsidRPr="00604DDD">
        <w:rPr>
          <w:rFonts w:ascii="CorpoS" w:hAnsi="CorpoS"/>
          <w:b/>
        </w:rPr>
        <w:t>Positive development in all regions</w:t>
      </w:r>
    </w:p>
    <w:p w14:paraId="7AC6937B" w14:textId="60BDE3D1" w:rsidR="00D7449C" w:rsidRPr="00604DDD" w:rsidRDefault="00D7449C" w:rsidP="00D7449C">
      <w:pPr>
        <w:rPr>
          <w:rFonts w:ascii="CorpoS" w:eastAsia="Times New Roman" w:hAnsi="CorpoS" w:cs="Times New Roman"/>
        </w:rPr>
      </w:pPr>
      <w:r w:rsidRPr="00604DDD">
        <w:rPr>
          <w:rFonts w:ascii="CorpoS" w:hAnsi="CorpoS"/>
        </w:rPr>
        <w:t xml:space="preserve">The European region (EMEA) experienced disproportionately strong growth. Turnover there grew by 15.8 per cent to hit EUR 718.9 million. With its share of turnover amounting to 70 per cent, the European region is the biggest market for the </w:t>
      </w:r>
      <w:r>
        <w:rPr>
          <w:rFonts w:ascii="CorpoS" w:hAnsi="CorpoS"/>
        </w:rPr>
        <w:t>Lapp</w:t>
      </w:r>
      <w:r w:rsidRPr="00604DDD">
        <w:rPr>
          <w:rFonts w:ascii="CorpoS" w:hAnsi="CorpoS"/>
        </w:rPr>
        <w:t xml:space="preserve"> Group. In Germany alone, turnover came in at EUR 313.4 million (an increase of 16.8 per cent). The Asia</w:t>
      </w:r>
      <w:r w:rsidR="0025269C">
        <w:rPr>
          <w:rFonts w:ascii="CorpoS" w:hAnsi="CorpoS"/>
        </w:rPr>
        <w:t>-Pacific</w:t>
      </w:r>
      <w:r w:rsidRPr="00604DDD">
        <w:rPr>
          <w:rFonts w:ascii="CorpoS" w:hAnsi="CorpoS"/>
        </w:rPr>
        <w:t xml:space="preserve"> region (which includes Australia and New Zealand) increased its turnover by 12.9 per cent to hit EUR 194.1 million. The American region achieved a turnover of EUR 113.8 million in Canada, the USA and Central and South America, which equates to an increase of 4.5 per cent. Despite </w:t>
      </w:r>
      <w:r w:rsidRPr="00604DDD">
        <w:rPr>
          <w:rFonts w:ascii="CorpoS" w:hAnsi="CorpoS"/>
        </w:rPr>
        <w:lastRenderedPageBreak/>
        <w:t>such generally positive development, Andreas Lapp was not entirely satisfied: “Our growth in Asia wasn’t as strong as we would have hoped. Today, around half of all people on the planet live there. By the middle of the century, under 10 per cent of the world’s population will live in Europe and the USA. That’s why we need to get stronger in Asia: we can’t just be satisfied with over-saturated European markets. As a result, we need to redouble our efforts to impress our customers in Asia.”</w:t>
      </w:r>
    </w:p>
    <w:p w14:paraId="2F14BD16" w14:textId="77777777" w:rsidR="00D7449C" w:rsidRPr="00604DDD" w:rsidRDefault="00D7449C" w:rsidP="00D7449C">
      <w:pPr>
        <w:rPr>
          <w:rFonts w:ascii="CorpoS" w:eastAsia="Times New Roman" w:hAnsi="CorpoS" w:cs="Times New Roman"/>
          <w:lang w:eastAsia="en-GB"/>
        </w:rPr>
      </w:pPr>
    </w:p>
    <w:p w14:paraId="49A6C1F1" w14:textId="77777777" w:rsidR="00D7449C" w:rsidRPr="00604DDD" w:rsidRDefault="00D7449C" w:rsidP="00D7449C">
      <w:pPr>
        <w:rPr>
          <w:rFonts w:ascii="CorpoS" w:eastAsia="Times New Roman" w:hAnsi="CorpoS" w:cs="Times New Roman"/>
          <w:b/>
        </w:rPr>
      </w:pPr>
      <w:r w:rsidRPr="00604DDD">
        <w:rPr>
          <w:rFonts w:ascii="CorpoS" w:hAnsi="CorpoS"/>
          <w:b/>
        </w:rPr>
        <w:t>A solid financial footing</w:t>
      </w:r>
    </w:p>
    <w:p w14:paraId="1D6B294C" w14:textId="77777777" w:rsidR="00D7449C" w:rsidRPr="00604DDD" w:rsidRDefault="00D7449C" w:rsidP="00D7449C">
      <w:pPr>
        <w:rPr>
          <w:rFonts w:ascii="CorpoS" w:eastAsia="Times New Roman" w:hAnsi="CorpoS" w:cs="Times New Roman"/>
        </w:rPr>
      </w:pPr>
      <w:r w:rsidRPr="00604DDD">
        <w:rPr>
          <w:rFonts w:ascii="CorpoS" w:hAnsi="CorpoS"/>
        </w:rPr>
        <w:t>Earnings before interest, taxes, depreciation and amortisation (EBITDA) amounted to EUR 81 million (compared to EUR 66.8 million the previous year). Growth of 21.2 per cent means that this result increased disproportionately to the company’s growth.  Earnings before taxes (EBT) increased by 29.4 per cent over the previous year to reach EUR 55.5 million. Although the equity ratio decreased slightly to 53.9 per cent due to the increased balance sheet total (previous year: 55.4 per cent), it continues to be very high.</w:t>
      </w:r>
    </w:p>
    <w:p w14:paraId="331C0DEB" w14:textId="77777777" w:rsidR="00D7449C" w:rsidRPr="00604DDD" w:rsidRDefault="00D7449C" w:rsidP="00D7449C">
      <w:pPr>
        <w:rPr>
          <w:rFonts w:ascii="CorpoS" w:eastAsia="Times New Roman" w:hAnsi="CorpoS" w:cs="Times New Roman"/>
        </w:rPr>
      </w:pPr>
      <w:r w:rsidRPr="00604DDD">
        <w:rPr>
          <w:rFonts w:ascii="CorpoS" w:hAnsi="CorpoS"/>
          <w:noProof/>
          <w:lang w:val="de-DE" w:eastAsia="de-DE"/>
        </w:rPr>
        <w:drawing>
          <wp:inline distT="0" distB="0" distL="0" distR="0" wp14:anchorId="0F342FE1" wp14:editId="601D7BD1">
            <wp:extent cx="5756910" cy="3599815"/>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_Release_Tabelle_WPK_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599815"/>
                    </a:xfrm>
                    <a:prstGeom prst="rect">
                      <a:avLst/>
                    </a:prstGeom>
                  </pic:spPr>
                </pic:pic>
              </a:graphicData>
            </a:graphic>
          </wp:inline>
        </w:drawing>
      </w:r>
    </w:p>
    <w:p w14:paraId="564ECAE2" w14:textId="77777777" w:rsidR="00D7449C" w:rsidRPr="00604DDD" w:rsidRDefault="00D7449C" w:rsidP="00D7449C">
      <w:pPr>
        <w:rPr>
          <w:rFonts w:ascii="CorpoS" w:eastAsia="Times New Roman" w:hAnsi="CorpoS" w:cs="Times New Roman"/>
          <w:b/>
        </w:rPr>
      </w:pPr>
      <w:r w:rsidRPr="00604DDD">
        <w:rPr>
          <w:rFonts w:ascii="CorpoS" w:hAnsi="CorpoS"/>
          <w:b/>
        </w:rPr>
        <w:t>Investments in the future</w:t>
      </w:r>
    </w:p>
    <w:p w14:paraId="27CA2A20" w14:textId="77777777" w:rsidR="00D7449C" w:rsidRPr="00604DDD" w:rsidRDefault="00D7449C" w:rsidP="00D7449C">
      <w:pPr>
        <w:rPr>
          <w:rFonts w:ascii="CorpoS" w:eastAsia="Times New Roman" w:hAnsi="CorpoS" w:cs="Times New Roman"/>
        </w:rPr>
      </w:pPr>
      <w:r w:rsidRPr="00604DDD">
        <w:rPr>
          <w:rFonts w:ascii="CorpoS" w:hAnsi="CorpoS"/>
        </w:rPr>
        <w:t xml:space="preserve">EUR 24.1 million were invested in the financial year 2016/2017 – around EUR 4 million more than in the previous year. Focal points for this were the continued roll-out of the SAP software ECC 6.0 and investment in </w:t>
      </w:r>
      <w:r>
        <w:rPr>
          <w:rFonts w:ascii="CorpoS" w:hAnsi="CorpoS"/>
        </w:rPr>
        <w:t>Lapp</w:t>
      </w:r>
      <w:r w:rsidRPr="00604DDD">
        <w:rPr>
          <w:rFonts w:ascii="CorpoS" w:hAnsi="CorpoS"/>
        </w:rPr>
        <w:t>’s new European headquarters in Stuttgart. This aside, investment flowed into machinery, plants and logistics in the various production and distribution companies.</w:t>
      </w:r>
    </w:p>
    <w:p w14:paraId="11BEE84B" w14:textId="77777777" w:rsidR="00D7449C" w:rsidRPr="00604DDD" w:rsidRDefault="00D7449C" w:rsidP="00D7449C">
      <w:pPr>
        <w:rPr>
          <w:rFonts w:ascii="CorpoS" w:eastAsia="Times New Roman" w:hAnsi="CorpoS" w:cs="Times New Roman"/>
        </w:rPr>
      </w:pPr>
      <w:r w:rsidRPr="00604DDD">
        <w:rPr>
          <w:rFonts w:ascii="CorpoS" w:hAnsi="CorpoS"/>
        </w:rPr>
        <w:t xml:space="preserve"> </w:t>
      </w:r>
    </w:p>
    <w:p w14:paraId="63E2307A" w14:textId="77777777" w:rsidR="00D7449C" w:rsidRPr="00604DDD" w:rsidRDefault="00D7449C" w:rsidP="00D7449C">
      <w:pPr>
        <w:rPr>
          <w:rFonts w:ascii="CorpoS" w:eastAsia="Times New Roman" w:hAnsi="CorpoS" w:cs="Times New Roman"/>
          <w:lang w:eastAsia="en-GB"/>
        </w:rPr>
      </w:pPr>
    </w:p>
    <w:p w14:paraId="776AB11A" w14:textId="77777777" w:rsidR="00D7449C" w:rsidRPr="00604DDD" w:rsidRDefault="00D7449C" w:rsidP="00D7449C">
      <w:pPr>
        <w:rPr>
          <w:rFonts w:ascii="CorpoS" w:eastAsia="Times New Roman" w:hAnsi="CorpoS" w:cs="Times New Roman"/>
        </w:rPr>
      </w:pPr>
      <w:r w:rsidRPr="00604DDD">
        <w:rPr>
          <w:rFonts w:ascii="CorpoS" w:hAnsi="CorpoS"/>
        </w:rPr>
        <w:lastRenderedPageBreak/>
        <w:t xml:space="preserve">Digital transformation is one of the most important topics of the future, and that goes for </w:t>
      </w:r>
      <w:r>
        <w:rPr>
          <w:rFonts w:ascii="CorpoS" w:hAnsi="CorpoS"/>
        </w:rPr>
        <w:t>Lapp</w:t>
      </w:r>
      <w:r w:rsidRPr="00604DDD">
        <w:rPr>
          <w:rFonts w:ascii="CorpoS" w:hAnsi="CorpoS"/>
        </w:rPr>
        <w:t xml:space="preserve"> as well. </w:t>
      </w:r>
      <w:r>
        <w:rPr>
          <w:rFonts w:ascii="CorpoS" w:hAnsi="CorpoS"/>
        </w:rPr>
        <w:t>Lapp</w:t>
      </w:r>
      <w:r w:rsidRPr="00604DDD">
        <w:rPr>
          <w:rFonts w:ascii="CorpoS" w:hAnsi="CorpoS"/>
        </w:rPr>
        <w:t xml:space="preserve"> has established a dedicated team to deal with all aspects of digitalisation within the company. In all divisions, projects are currently ongoing to address topics such as opening up new market opportunities with digital technologies, automating processes and optimising IT infrastructure.</w:t>
      </w:r>
    </w:p>
    <w:p w14:paraId="53192B27" w14:textId="77777777" w:rsidR="00D7449C" w:rsidRPr="00604DDD" w:rsidRDefault="00D7449C" w:rsidP="00D7449C">
      <w:pPr>
        <w:rPr>
          <w:rFonts w:ascii="CorpoS" w:eastAsia="Times New Roman" w:hAnsi="CorpoS" w:cs="Times New Roman"/>
          <w:lang w:eastAsia="en-GB"/>
        </w:rPr>
      </w:pPr>
    </w:p>
    <w:p w14:paraId="079968FD" w14:textId="77777777" w:rsidR="00D7449C" w:rsidRPr="00604DDD" w:rsidRDefault="00D7449C" w:rsidP="00D7449C">
      <w:pPr>
        <w:rPr>
          <w:rFonts w:ascii="CorpoS" w:eastAsia="Times New Roman" w:hAnsi="CorpoS" w:cs="Times New Roman"/>
          <w:lang w:eastAsia="en-GB"/>
        </w:rPr>
      </w:pPr>
    </w:p>
    <w:p w14:paraId="235D6204" w14:textId="77777777" w:rsidR="00D7449C" w:rsidRPr="00604DDD" w:rsidRDefault="00D7449C" w:rsidP="00D7449C">
      <w:pPr>
        <w:rPr>
          <w:rFonts w:ascii="CorpoS" w:eastAsia="Times New Roman" w:hAnsi="CorpoS" w:cs="Times New Roman"/>
          <w:b/>
        </w:rPr>
      </w:pPr>
      <w:r w:rsidRPr="00604DDD">
        <w:rPr>
          <w:rFonts w:ascii="CorpoS" w:hAnsi="CorpoS"/>
          <w:b/>
        </w:rPr>
        <w:t>Innovations for automation</w:t>
      </w:r>
    </w:p>
    <w:p w14:paraId="5085FE75" w14:textId="69F46781" w:rsidR="00D7449C" w:rsidRPr="00604DDD" w:rsidRDefault="00D7449C" w:rsidP="00D7449C">
      <w:pPr>
        <w:rPr>
          <w:rFonts w:ascii="CorpoS" w:eastAsia="Times New Roman" w:hAnsi="CorpoS" w:cs="Times New Roman"/>
        </w:rPr>
      </w:pPr>
      <w:r w:rsidRPr="00604DDD">
        <w:rPr>
          <w:rFonts w:ascii="CorpoS" w:hAnsi="CorpoS"/>
        </w:rPr>
        <w:t xml:space="preserve">The trend towards networking in industry will also bring significant opportunities for the </w:t>
      </w:r>
      <w:r>
        <w:rPr>
          <w:rFonts w:ascii="CorpoS" w:hAnsi="CorpoS"/>
        </w:rPr>
        <w:t>Lapp</w:t>
      </w:r>
      <w:r w:rsidRPr="00604DDD">
        <w:rPr>
          <w:rFonts w:ascii="CorpoS" w:hAnsi="CorpoS"/>
        </w:rPr>
        <w:t xml:space="preserve"> Group. “Connection solutions for industrial data communication are the backbone of Industry 4.0 or the Industrial Internet of Things (IIOT).  These have been – and continue to be – a focal point for the </w:t>
      </w:r>
      <w:r>
        <w:rPr>
          <w:rFonts w:ascii="CorpoS" w:hAnsi="CorpoS"/>
        </w:rPr>
        <w:t>Lapp</w:t>
      </w:r>
      <w:r w:rsidRPr="00604DDD">
        <w:rPr>
          <w:rFonts w:ascii="CorpoS" w:hAnsi="CorpoS"/>
        </w:rPr>
        <w:t xml:space="preserve"> Group’s innovations,” explains Georg Stawowy, </w:t>
      </w:r>
      <w:r w:rsidR="00B724C3">
        <w:rPr>
          <w:sz w:val="22"/>
          <w:szCs w:val="22"/>
        </w:rPr>
        <w:t>Member of the Board</w:t>
      </w:r>
      <w:r w:rsidR="00B724C3" w:rsidRPr="00604DDD">
        <w:rPr>
          <w:sz w:val="22"/>
          <w:szCs w:val="22"/>
        </w:rPr>
        <w:t xml:space="preserve"> </w:t>
      </w:r>
      <w:r w:rsidRPr="00604DDD">
        <w:rPr>
          <w:rFonts w:ascii="CorpoS" w:hAnsi="CorpoS"/>
        </w:rPr>
        <w:t>Technology and Innovation.</w:t>
      </w:r>
    </w:p>
    <w:p w14:paraId="3F7FA186" w14:textId="77777777" w:rsidR="00D7449C" w:rsidRPr="00604DDD" w:rsidRDefault="00D7449C" w:rsidP="00D7449C">
      <w:pPr>
        <w:rPr>
          <w:rFonts w:ascii="CorpoS" w:eastAsia="Times New Roman" w:hAnsi="CorpoS" w:cs="Times New Roman"/>
        </w:rPr>
      </w:pPr>
      <w:r w:rsidRPr="00604DDD">
        <w:rPr>
          <w:rFonts w:ascii="CorpoS" w:hAnsi="CorpoS"/>
        </w:rPr>
        <w:t xml:space="preserve"> </w:t>
      </w:r>
    </w:p>
    <w:p w14:paraId="1E647569" w14:textId="77777777" w:rsidR="00D7449C" w:rsidRPr="00604DDD" w:rsidRDefault="00D7449C" w:rsidP="00D7449C">
      <w:pPr>
        <w:rPr>
          <w:rFonts w:ascii="CorpoS" w:eastAsia="Times New Roman" w:hAnsi="CorpoS" w:cs="Times New Roman"/>
        </w:rPr>
      </w:pPr>
      <w:r w:rsidRPr="00604DDD">
        <w:rPr>
          <w:rFonts w:ascii="CorpoS" w:hAnsi="CorpoS"/>
        </w:rPr>
        <w:t xml:space="preserve">One example is the </w:t>
      </w:r>
      <w:r w:rsidRPr="00604DDD">
        <w:rPr>
          <w:rFonts w:ascii="CorpoS" w:hAnsi="CorpoS"/>
          <w:b/>
        </w:rPr>
        <w:t>ETHERLINE® TORSION Cat. 7</w:t>
      </w:r>
      <w:r w:rsidRPr="00604DDD">
        <w:rPr>
          <w:rFonts w:ascii="CorpoS" w:hAnsi="CorpoS"/>
        </w:rPr>
        <w:t>: the first torsion-resistant and PROFINET</w:t>
      </w:r>
      <w:r w:rsidRPr="00604DDD">
        <w:rPr>
          <w:rFonts w:ascii="CorpoS" w:hAnsi="CorpoS"/>
          <w:b/>
        </w:rPr>
        <w:t>®</w:t>
      </w:r>
      <w:r w:rsidRPr="00604DDD">
        <w:rPr>
          <w:rFonts w:ascii="CorpoS" w:hAnsi="CorpoS"/>
        </w:rPr>
        <w:t>-compliant Cat. 7 cable. The high-speed cable for industrial Ethernet can transfer data at rates of up to 10 Gbit in a frequency band of up to 600 MHz. This is relevant for applications in the machinery and robotics segments, where large volumes of data from the likes of sensors or high-resolution cameras are commonplace – a key requirement for Industry 4.0.</w:t>
      </w:r>
    </w:p>
    <w:p w14:paraId="0EF90DEC" w14:textId="77777777" w:rsidR="00D7449C" w:rsidRPr="00604DDD" w:rsidRDefault="00D7449C" w:rsidP="00D7449C">
      <w:pPr>
        <w:rPr>
          <w:rFonts w:ascii="CorpoS" w:eastAsia="Times New Roman" w:hAnsi="CorpoS" w:cs="Times New Roman"/>
          <w:lang w:eastAsia="en-GB"/>
        </w:rPr>
      </w:pPr>
    </w:p>
    <w:p w14:paraId="0397C2DF" w14:textId="77777777" w:rsidR="00D7449C" w:rsidRPr="00604DDD" w:rsidRDefault="00D7449C" w:rsidP="00D7449C">
      <w:pPr>
        <w:rPr>
          <w:rFonts w:ascii="CorpoS" w:eastAsia="Times New Roman" w:hAnsi="CorpoS" w:cs="Times New Roman"/>
        </w:rPr>
      </w:pPr>
      <w:r w:rsidRPr="00604DDD">
        <w:rPr>
          <w:rFonts w:ascii="CorpoS" w:hAnsi="CorpoS"/>
        </w:rPr>
        <w:t xml:space="preserve">Since 2017, </w:t>
      </w:r>
      <w:r>
        <w:rPr>
          <w:rFonts w:ascii="CorpoS" w:hAnsi="CorpoS"/>
        </w:rPr>
        <w:t>Lapp</w:t>
      </w:r>
      <w:r w:rsidRPr="00604DDD">
        <w:rPr>
          <w:rFonts w:ascii="CorpoS" w:hAnsi="CorpoS"/>
        </w:rPr>
        <w:t xml:space="preserve"> has also been offering active network components for industrial Ethernet systems for the first time in the form of </w:t>
      </w:r>
      <w:r w:rsidRPr="00604DDD">
        <w:rPr>
          <w:rFonts w:ascii="CorpoS" w:hAnsi="CorpoS"/>
          <w:b/>
        </w:rPr>
        <w:t>ETHERLINE® ACCESS</w:t>
      </w:r>
      <w:r w:rsidRPr="00604DDD">
        <w:rPr>
          <w:rFonts w:ascii="CorpoS" w:hAnsi="CorpoS"/>
        </w:rPr>
        <w:t xml:space="preserve"> products. </w:t>
      </w:r>
      <w:r w:rsidRPr="00604DDD">
        <w:t xml:space="preserve"> </w:t>
      </w:r>
      <w:r>
        <w:rPr>
          <w:rFonts w:ascii="CorpoS" w:hAnsi="CorpoS"/>
        </w:rPr>
        <w:t>Lapp</w:t>
      </w:r>
      <w:r w:rsidRPr="00604DDD">
        <w:rPr>
          <w:rFonts w:ascii="CorpoS" w:hAnsi="CorpoS"/>
        </w:rPr>
        <w:t xml:space="preserve"> took this step based on the fact that only the combination of an industrial-grade switch and industrial cables is enough to deliver the very highest performance in terms of transmission quality and reliability. This is also the reason why users prefer to procure complete systems for industrial applications from a single source.</w:t>
      </w:r>
    </w:p>
    <w:p w14:paraId="701B97F6" w14:textId="77777777" w:rsidR="00D7449C" w:rsidRPr="00604DDD" w:rsidRDefault="00D7449C" w:rsidP="00D7449C">
      <w:pPr>
        <w:rPr>
          <w:rFonts w:ascii="CorpoS" w:eastAsia="Times New Roman" w:hAnsi="CorpoS" w:cs="Times New Roman"/>
          <w:lang w:eastAsia="en-GB"/>
        </w:rPr>
      </w:pPr>
    </w:p>
    <w:p w14:paraId="6DA1A5FC" w14:textId="3250A174" w:rsidR="00D7449C" w:rsidRPr="00604DDD" w:rsidRDefault="00D7449C" w:rsidP="00D7449C">
      <w:pPr>
        <w:rPr>
          <w:rFonts w:ascii="CorpoS" w:eastAsia="Times New Roman" w:hAnsi="CorpoS" w:cs="Times New Roman"/>
        </w:rPr>
      </w:pPr>
      <w:r w:rsidRPr="00604DDD">
        <w:rPr>
          <w:rFonts w:ascii="CorpoS" w:hAnsi="CorpoS"/>
        </w:rPr>
        <w:t xml:space="preserve">The </w:t>
      </w:r>
      <w:r>
        <w:rPr>
          <w:rFonts w:ascii="CorpoS" w:hAnsi="CorpoS"/>
        </w:rPr>
        <w:t>Lapp</w:t>
      </w:r>
      <w:r w:rsidRPr="00604DDD">
        <w:rPr>
          <w:rFonts w:ascii="CorpoS" w:hAnsi="CorpoS"/>
        </w:rPr>
        <w:t xml:space="preserve"> Group notched up particularly strong growth (of 27 per cent) with the connection solutions for industrial data communication supplied under the ETHERLINE®, UNITRONIC®, HITRONIC® and EPIC® DATA brands. “This success shows that our customers are rewarding our efforts. The </w:t>
      </w:r>
      <w:r>
        <w:rPr>
          <w:rFonts w:ascii="CorpoS" w:hAnsi="CorpoS"/>
        </w:rPr>
        <w:t>Lapp</w:t>
      </w:r>
      <w:r w:rsidRPr="00604DDD">
        <w:rPr>
          <w:rFonts w:ascii="CorpoS" w:hAnsi="CorpoS"/>
        </w:rPr>
        <w:t xml:space="preserve"> Group will continue to position itself as a preferred partner for the physical </w:t>
      </w:r>
      <w:r w:rsidR="00CA2A50">
        <w:rPr>
          <w:rFonts w:ascii="CorpoS" w:hAnsi="CorpoS"/>
        </w:rPr>
        <w:t>layer</w:t>
      </w:r>
      <w:r w:rsidRPr="00604DDD">
        <w:rPr>
          <w:rFonts w:ascii="CorpoS" w:hAnsi="CorpoS"/>
        </w:rPr>
        <w:t xml:space="preserve"> of industrial data communication in the future as well,” Georg Stawowy emphasises. A growth rate of 17 per cent – considerably above average – was also achieved by the pre-assembled ÖLFLEX® CONNECT cable systems. The initiative of offering special connection solutions for rail vehicles also continued to pay off; talks and trial processes held with European manufacturers were very promising.</w:t>
      </w:r>
    </w:p>
    <w:p w14:paraId="6D69AADB" w14:textId="77777777" w:rsidR="00D7449C" w:rsidRPr="00604DDD" w:rsidRDefault="00D7449C" w:rsidP="00D7449C">
      <w:pPr>
        <w:rPr>
          <w:rFonts w:ascii="CorpoS" w:eastAsia="Times New Roman" w:hAnsi="CorpoS" w:cs="Times New Roman"/>
          <w:lang w:eastAsia="en-GB"/>
        </w:rPr>
      </w:pPr>
    </w:p>
    <w:p w14:paraId="09CC8C92" w14:textId="77777777" w:rsidR="00D7449C" w:rsidRPr="00604DDD" w:rsidRDefault="00D7449C" w:rsidP="00D7449C">
      <w:pPr>
        <w:rPr>
          <w:rFonts w:ascii="CorpoS" w:eastAsia="Times New Roman" w:hAnsi="CorpoS" w:cs="Times New Roman"/>
        </w:rPr>
      </w:pPr>
      <w:r w:rsidRPr="00604DDD">
        <w:rPr>
          <w:rFonts w:ascii="CorpoS" w:hAnsi="CorpoS"/>
        </w:rPr>
        <w:t xml:space="preserve">The modular </w:t>
      </w:r>
      <w:r w:rsidRPr="00604DDD">
        <w:rPr>
          <w:rFonts w:ascii="CorpoS" w:hAnsi="CorpoS"/>
          <w:b/>
        </w:rPr>
        <w:t>EPIC® MH</w:t>
      </w:r>
      <w:r w:rsidRPr="00604DDD">
        <w:rPr>
          <w:rFonts w:ascii="CorpoS" w:hAnsi="CorpoS"/>
        </w:rPr>
        <w:t xml:space="preserve"> rectangular connector system is another important innovation. This solution enables users to perform configuration themselves, thereby incorporating various functions into one single connector. This flexibility is provided by a plug-in frame that can be equipped with </w:t>
      </w:r>
      <w:r>
        <w:rPr>
          <w:rFonts w:ascii="CorpoS" w:hAnsi="CorpoS"/>
        </w:rPr>
        <w:t>Lapp</w:t>
      </w:r>
      <w:r w:rsidRPr="00604DDD">
        <w:rPr>
          <w:rFonts w:ascii="CorpoS" w:hAnsi="CorpoS"/>
        </w:rPr>
        <w:t xml:space="preserve"> connector modules and market-standard modules alike.</w:t>
      </w:r>
    </w:p>
    <w:p w14:paraId="07397E01" w14:textId="77777777" w:rsidR="00D7449C" w:rsidRPr="00604DDD" w:rsidRDefault="00D7449C" w:rsidP="00D7449C">
      <w:pPr>
        <w:rPr>
          <w:rFonts w:ascii="CorpoS" w:eastAsia="Times New Roman" w:hAnsi="CorpoS" w:cs="Times New Roman"/>
          <w:lang w:eastAsia="en-GB"/>
        </w:rPr>
      </w:pPr>
    </w:p>
    <w:p w14:paraId="43A3B259" w14:textId="77777777" w:rsidR="00D7449C" w:rsidRPr="00604DDD" w:rsidRDefault="00D7449C" w:rsidP="00D7449C">
      <w:pPr>
        <w:rPr>
          <w:rFonts w:ascii="CorpoS" w:eastAsia="Times New Roman" w:hAnsi="CorpoS" w:cs="Times New Roman"/>
          <w:b/>
        </w:rPr>
      </w:pPr>
      <w:r w:rsidRPr="00604DDD">
        <w:rPr>
          <w:rFonts w:ascii="CorpoS" w:hAnsi="CorpoS"/>
          <w:b/>
        </w:rPr>
        <w:lastRenderedPageBreak/>
        <w:t>Outstanding application examples</w:t>
      </w:r>
    </w:p>
    <w:p w14:paraId="79FDCCD5" w14:textId="77777777" w:rsidR="00D7449C" w:rsidRPr="00604DDD" w:rsidRDefault="00D7449C" w:rsidP="00D7449C">
      <w:pPr>
        <w:rPr>
          <w:rFonts w:ascii="CorpoS" w:eastAsia="Times New Roman" w:hAnsi="CorpoS" w:cs="Times New Roman"/>
        </w:rPr>
      </w:pPr>
      <w:r w:rsidRPr="00604DDD">
        <w:rPr>
          <w:rFonts w:ascii="CorpoS" w:hAnsi="CorpoS"/>
        </w:rPr>
        <w:t xml:space="preserve">Perched atop a mountain in Namibia, the </w:t>
      </w:r>
      <w:r w:rsidRPr="00604DDD">
        <w:rPr>
          <w:rFonts w:ascii="CorpoS" w:hAnsi="CorpoS"/>
          <w:b/>
        </w:rPr>
        <w:t>H.E.S.S. telescope</w:t>
      </w:r>
      <w:r w:rsidRPr="00604DDD">
        <w:rPr>
          <w:rFonts w:ascii="CorpoS" w:hAnsi="CorpoS"/>
        </w:rPr>
        <w:t xml:space="preserve"> searches for dying stars in the farthest reaches of space. These emit gamma radiation, which can be detected for a few billionths of a second in the form of blue light. </w:t>
      </w:r>
      <w:r>
        <w:rPr>
          <w:rFonts w:ascii="CorpoS" w:hAnsi="CorpoS"/>
        </w:rPr>
        <w:t>Lapp</w:t>
      </w:r>
      <w:r w:rsidRPr="00604DDD">
        <w:rPr>
          <w:rFonts w:ascii="CorpoS" w:hAnsi="CorpoS"/>
        </w:rPr>
        <w:t xml:space="preserve"> supplied special twelve-core HITRONIC® glass fibre cables for an upgrade to the facility, which comprises five individual telescopes with diameters of between 13 and 28 metres. These cables are able to move in unison with the telescopes, which are constantly realigned to point towards new regions of space. This upgrade guarantees fast and reliable transmission of the camera data to the computers in the control centre at all times.</w:t>
      </w:r>
    </w:p>
    <w:p w14:paraId="18A7F2AE" w14:textId="77777777" w:rsidR="00D7449C" w:rsidRPr="00604DDD" w:rsidRDefault="00D7449C" w:rsidP="00D7449C">
      <w:pPr>
        <w:rPr>
          <w:rFonts w:ascii="CorpoS" w:eastAsia="Times New Roman" w:hAnsi="CorpoS" w:cs="Times New Roman"/>
          <w:lang w:eastAsia="en-GB"/>
        </w:rPr>
      </w:pPr>
    </w:p>
    <w:p w14:paraId="7E15B4E1" w14:textId="047B532D" w:rsidR="00D7449C" w:rsidRPr="00604DDD" w:rsidRDefault="00D7449C" w:rsidP="00D7449C">
      <w:pPr>
        <w:rPr>
          <w:rFonts w:ascii="CorpoS" w:eastAsia="Times New Roman" w:hAnsi="CorpoS" w:cs="Times New Roman"/>
        </w:rPr>
      </w:pPr>
      <w:r w:rsidRPr="00604DDD">
        <w:rPr>
          <w:rFonts w:ascii="CorpoS" w:hAnsi="CorpoS"/>
        </w:rPr>
        <w:t xml:space="preserve">The </w:t>
      </w:r>
      <w:r w:rsidRPr="00604DDD">
        <w:rPr>
          <w:rFonts w:ascii="CorpoS" w:hAnsi="CorpoS"/>
          <w:b/>
        </w:rPr>
        <w:t>Bystronic glass Group</w:t>
      </w:r>
      <w:r w:rsidRPr="00604DDD">
        <w:t xml:space="preserve">, </w:t>
      </w:r>
      <w:r w:rsidRPr="00604DDD">
        <w:rPr>
          <w:rFonts w:ascii="CorpoS" w:hAnsi="CorpoS"/>
        </w:rPr>
        <w:t xml:space="preserve">which is based in the Northern Black Forest in Germany, produces machinery and plants for manufacturing insulating glass. To name just a few examples, insulating glass made using Bystronic </w:t>
      </w:r>
      <w:r w:rsidR="00CA2A50">
        <w:rPr>
          <w:rFonts w:ascii="CorpoS" w:hAnsi="CorpoS"/>
        </w:rPr>
        <w:t>machines</w:t>
      </w:r>
      <w:r w:rsidRPr="00604DDD">
        <w:rPr>
          <w:rFonts w:ascii="CorpoS" w:hAnsi="CorpoS"/>
        </w:rPr>
        <w:t xml:space="preserve"> can be found installed in the Oscar Niemeyer Tower in Rio de Janeiro, the Mercedes-Benz Arena in Berlin, the Shanghai Tower or the Burj Khalifa in Dubai – the tallest building in the world. </w:t>
      </w:r>
      <w:r w:rsidR="00CA2A50">
        <w:rPr>
          <w:rFonts w:ascii="CorpoS" w:hAnsi="CorpoS"/>
        </w:rPr>
        <w:t xml:space="preserve">Bystronic glass was able to </w:t>
      </w:r>
      <w:r w:rsidR="00CA2A50" w:rsidRPr="00604DDD">
        <w:rPr>
          <w:rFonts w:ascii="CorpoS" w:hAnsi="CorpoS"/>
        </w:rPr>
        <w:t xml:space="preserve">significantly accelerate </w:t>
      </w:r>
      <w:r w:rsidR="00CA2A50">
        <w:rPr>
          <w:rFonts w:ascii="CorpoS" w:hAnsi="CorpoS"/>
        </w:rPr>
        <w:t>t</w:t>
      </w:r>
      <w:r w:rsidRPr="00604DDD">
        <w:rPr>
          <w:rFonts w:ascii="CorpoS" w:hAnsi="CorpoS"/>
        </w:rPr>
        <w:t>he</w:t>
      </w:r>
      <w:r w:rsidR="00CA2A50">
        <w:rPr>
          <w:rFonts w:ascii="CorpoS" w:hAnsi="CorpoS"/>
        </w:rPr>
        <w:t>ir</w:t>
      </w:r>
      <w:r w:rsidRPr="00604DDD">
        <w:rPr>
          <w:rFonts w:ascii="CorpoS" w:hAnsi="CorpoS"/>
        </w:rPr>
        <w:t xml:space="preserve"> production process thanks to completely pre-assembled ÖLFLEX® CONNECT power chains from </w:t>
      </w:r>
      <w:r>
        <w:rPr>
          <w:rFonts w:ascii="CorpoS" w:hAnsi="CorpoS"/>
        </w:rPr>
        <w:t>Lapp</w:t>
      </w:r>
      <w:r w:rsidRPr="00604DDD">
        <w:rPr>
          <w:rFonts w:ascii="CorpoS" w:hAnsi="CorpoS"/>
        </w:rPr>
        <w:t xml:space="preserve">. This fact allowed </w:t>
      </w:r>
      <w:r w:rsidR="00CA2A50" w:rsidRPr="00604DDD">
        <w:rPr>
          <w:rFonts w:ascii="CorpoS" w:hAnsi="CorpoS"/>
        </w:rPr>
        <w:t xml:space="preserve">Bystronic glass </w:t>
      </w:r>
      <w:r w:rsidRPr="00604DDD">
        <w:rPr>
          <w:rFonts w:ascii="CorpoS" w:hAnsi="CorpoS"/>
        </w:rPr>
        <w:t>employees to concentrate more fully on their primary task instead of spend</w:t>
      </w:r>
      <w:r w:rsidR="00CA2A50">
        <w:rPr>
          <w:rFonts w:ascii="CorpoS" w:hAnsi="CorpoS"/>
        </w:rPr>
        <w:t>ing</w:t>
      </w:r>
      <w:r w:rsidRPr="00604DDD">
        <w:rPr>
          <w:rFonts w:ascii="CorpoS" w:hAnsi="CorpoS"/>
        </w:rPr>
        <w:t xml:space="preserve"> time assembling power chains. </w:t>
      </w:r>
    </w:p>
    <w:p w14:paraId="21C91A5F" w14:textId="77777777" w:rsidR="00D7449C" w:rsidRPr="00604DDD" w:rsidRDefault="00D7449C" w:rsidP="00D7449C">
      <w:pPr>
        <w:rPr>
          <w:rFonts w:ascii="CorpoS" w:eastAsia="Times New Roman" w:hAnsi="CorpoS" w:cs="Times New Roman"/>
          <w:lang w:eastAsia="en-GB"/>
        </w:rPr>
      </w:pPr>
    </w:p>
    <w:p w14:paraId="3B056117" w14:textId="77777777" w:rsidR="00D7449C" w:rsidRPr="00604DDD" w:rsidRDefault="00D7449C" w:rsidP="00D7449C">
      <w:pPr>
        <w:rPr>
          <w:rFonts w:ascii="CorpoS" w:eastAsia="Times New Roman" w:hAnsi="CorpoS" w:cs="Times New Roman"/>
        </w:rPr>
      </w:pPr>
      <w:r w:rsidRPr="00604DDD">
        <w:rPr>
          <w:rFonts w:ascii="CorpoS" w:hAnsi="CorpoS"/>
        </w:rPr>
        <w:t xml:space="preserve">At the end of December, a ground-breaking power-generation facility combining wind turbines with pumped-storage technology went online in the community of Gaildorf, Southern Germany. With this so-called “water battery”, construction company </w:t>
      </w:r>
      <w:r w:rsidRPr="00604DDD">
        <w:rPr>
          <w:rFonts w:ascii="CorpoS" w:hAnsi="CorpoS"/>
          <w:b/>
          <w:bCs/>
        </w:rPr>
        <w:t>Max Bögl Wind</w:t>
      </w:r>
      <w:r w:rsidRPr="00604DDD">
        <w:rPr>
          <w:rFonts w:ascii="CorpoS" w:hAnsi="CorpoS"/>
        </w:rPr>
        <w:t xml:space="preserve"> is setting new standards for the energy revolution. The </w:t>
      </w:r>
      <w:r>
        <w:rPr>
          <w:rFonts w:ascii="CorpoS" w:hAnsi="CorpoS"/>
        </w:rPr>
        <w:t>Lapp</w:t>
      </w:r>
      <w:r w:rsidRPr="00604DDD">
        <w:rPr>
          <w:rFonts w:ascii="CorpoS" w:hAnsi="CorpoS"/>
        </w:rPr>
        <w:t xml:space="preserve"> Group supplied cables for the facility – from the tower to the cables for direct burial. What’s more, the tallest of the four wind turbines is also the tallest in the world at a height of 246.5 metres.</w:t>
      </w:r>
    </w:p>
    <w:p w14:paraId="586A7A22" w14:textId="77777777" w:rsidR="00D7449C" w:rsidRPr="00604DDD" w:rsidRDefault="00D7449C" w:rsidP="00D7449C">
      <w:pPr>
        <w:rPr>
          <w:rFonts w:ascii="CorpoS" w:eastAsia="Times New Roman" w:hAnsi="CorpoS" w:cs="Times New Roman"/>
          <w:lang w:eastAsia="en-GB"/>
        </w:rPr>
      </w:pPr>
    </w:p>
    <w:p w14:paraId="07DC4ED6" w14:textId="77777777" w:rsidR="00D7449C" w:rsidRPr="00604DDD" w:rsidRDefault="00D7449C" w:rsidP="00D7449C">
      <w:pPr>
        <w:rPr>
          <w:rFonts w:ascii="CorpoS" w:eastAsia="Times New Roman" w:hAnsi="CorpoS" w:cs="Times New Roman"/>
          <w:b/>
        </w:rPr>
      </w:pPr>
      <w:r w:rsidRPr="00604DDD">
        <w:rPr>
          <w:rFonts w:ascii="CorpoS" w:hAnsi="CorpoS"/>
          <w:b/>
        </w:rPr>
        <w:t>More employees worldwide</w:t>
      </w:r>
    </w:p>
    <w:p w14:paraId="20BC00D3" w14:textId="32685A77" w:rsidR="00D7449C" w:rsidRPr="00604DDD" w:rsidRDefault="00D7449C" w:rsidP="00D7449C">
      <w:pPr>
        <w:rPr>
          <w:rFonts w:ascii="CorpoS" w:eastAsia="Times New Roman" w:hAnsi="CorpoS" w:cs="Times New Roman"/>
        </w:rPr>
      </w:pPr>
      <w:r w:rsidRPr="00604DDD">
        <w:rPr>
          <w:rFonts w:ascii="CorpoS" w:hAnsi="CorpoS"/>
        </w:rPr>
        <w:t xml:space="preserve">The </w:t>
      </w:r>
      <w:r>
        <w:rPr>
          <w:rFonts w:ascii="CorpoS" w:hAnsi="CorpoS"/>
        </w:rPr>
        <w:t>Lapp</w:t>
      </w:r>
      <w:r w:rsidRPr="00604DDD">
        <w:rPr>
          <w:rFonts w:ascii="CorpoS" w:hAnsi="CorpoS"/>
        </w:rPr>
        <w:t xml:space="preserve"> Group has added personnel reinforcements to its ranks with additional recruits in almost all divisions. The number of employees worldwide rose from 3,440 to around 3,770. This equates to an increase of 9.6 per cent over the previous year. “These many new employees need to be integrated and receive further training together with all existing staff members. After all, </w:t>
      </w:r>
      <w:r w:rsidR="00B724C3">
        <w:rPr>
          <w:rFonts w:ascii="CorpoS" w:hAnsi="CorpoS"/>
        </w:rPr>
        <w:t>our goal is to be</w:t>
      </w:r>
      <w:r w:rsidRPr="00604DDD">
        <w:rPr>
          <w:rFonts w:ascii="CorpoS" w:hAnsi="CorpoS"/>
        </w:rPr>
        <w:t xml:space="preserve"> ‘best people in business’,” explains Dr Hilmar Döring, </w:t>
      </w:r>
      <w:r w:rsidR="00B724C3">
        <w:rPr>
          <w:rFonts w:ascii="CorpoS" w:hAnsi="CorpoS"/>
        </w:rPr>
        <w:t>Member of the Board</w:t>
      </w:r>
      <w:r w:rsidRPr="00604DDD">
        <w:rPr>
          <w:rFonts w:ascii="CorpoS" w:hAnsi="CorpoS"/>
        </w:rPr>
        <w:t xml:space="preserve"> Human Resources and Organisation</w:t>
      </w:r>
      <w:r w:rsidR="00B724C3">
        <w:rPr>
          <w:rFonts w:ascii="CorpoS" w:hAnsi="CorpoS"/>
        </w:rPr>
        <w:t>al</w:t>
      </w:r>
      <w:r w:rsidRPr="00604DDD">
        <w:rPr>
          <w:rFonts w:ascii="CorpoS" w:hAnsi="CorpoS"/>
        </w:rPr>
        <w:t xml:space="preserve"> Development.</w:t>
      </w:r>
      <w:r w:rsidR="00B724C3">
        <w:rPr>
          <w:rFonts w:ascii="CorpoS" w:hAnsi="CorpoS"/>
        </w:rPr>
        <w:t xml:space="preserve"> That is why</w:t>
      </w:r>
      <w:r w:rsidRPr="00604DDD">
        <w:rPr>
          <w:rFonts w:ascii="CorpoS" w:hAnsi="CorpoS"/>
        </w:rPr>
        <w:t xml:space="preserve"> the HR Department’s focus for the previous financial year was on the continued professionalisation of staff development. We have developed a global skills model in support of this, to name just one example. Among other areas, this is implemented in the context of succession planning, further training and talent promotion.</w:t>
      </w:r>
    </w:p>
    <w:p w14:paraId="0E6F281A" w14:textId="77777777" w:rsidR="00D7449C" w:rsidRPr="00604DDD" w:rsidRDefault="00D7449C" w:rsidP="00D7449C">
      <w:pPr>
        <w:rPr>
          <w:rFonts w:ascii="CorpoS" w:eastAsia="Times New Roman" w:hAnsi="CorpoS" w:cs="Times New Roman"/>
          <w:lang w:eastAsia="en-GB"/>
        </w:rPr>
      </w:pPr>
    </w:p>
    <w:p w14:paraId="59622F15" w14:textId="77777777" w:rsidR="00D7449C" w:rsidRPr="00604DDD" w:rsidRDefault="00D7449C" w:rsidP="00D7449C">
      <w:pPr>
        <w:rPr>
          <w:rFonts w:ascii="CorpoS" w:eastAsia="Times New Roman" w:hAnsi="CorpoS" w:cs="Times New Roman"/>
          <w:b/>
        </w:rPr>
      </w:pPr>
      <w:r w:rsidRPr="00604DDD">
        <w:rPr>
          <w:rFonts w:ascii="CorpoS" w:hAnsi="CorpoS"/>
          <w:b/>
        </w:rPr>
        <w:t>Positive outlook for the current financial year</w:t>
      </w:r>
    </w:p>
    <w:p w14:paraId="26B516F7" w14:textId="76BB62CE" w:rsidR="00D7449C" w:rsidRPr="00604DDD" w:rsidRDefault="00D7449C" w:rsidP="00D7449C">
      <w:pPr>
        <w:rPr>
          <w:rFonts w:ascii="CorpoS" w:eastAsia="Times New Roman" w:hAnsi="CorpoS" w:cs="Times New Roman"/>
        </w:rPr>
      </w:pPr>
      <w:r w:rsidRPr="00604DDD">
        <w:rPr>
          <w:rFonts w:ascii="CorpoS" w:hAnsi="CorpoS"/>
        </w:rPr>
        <w:t xml:space="preserve">The </w:t>
      </w:r>
      <w:r>
        <w:rPr>
          <w:rFonts w:ascii="CorpoS" w:hAnsi="CorpoS"/>
        </w:rPr>
        <w:t>Lapp</w:t>
      </w:r>
      <w:r w:rsidRPr="00604DDD">
        <w:rPr>
          <w:rFonts w:ascii="CorpoS" w:hAnsi="CorpoS"/>
        </w:rPr>
        <w:t xml:space="preserve"> Group anticipates continued growth in all regions for the financial year 2017/2018 as well. </w:t>
      </w:r>
      <w:r>
        <w:rPr>
          <w:rFonts w:ascii="CorpoS" w:hAnsi="CorpoS"/>
        </w:rPr>
        <w:t>Lapp</w:t>
      </w:r>
      <w:r w:rsidRPr="00604DDD">
        <w:rPr>
          <w:rFonts w:ascii="CorpoS" w:hAnsi="CorpoS"/>
        </w:rPr>
        <w:t xml:space="preserve"> expects a significant boost from the continuously increasing demand for industrial data transmission systems, among other factors. In addition, Finnish compan</w:t>
      </w:r>
      <w:r w:rsidR="00B724C3">
        <w:rPr>
          <w:rFonts w:ascii="CorpoS" w:hAnsi="CorpoS"/>
        </w:rPr>
        <w:t>ies</w:t>
      </w:r>
      <w:r w:rsidRPr="00604DDD">
        <w:rPr>
          <w:rFonts w:ascii="CorpoS" w:hAnsi="CorpoS"/>
        </w:rPr>
        <w:t xml:space="preserve"> </w:t>
      </w:r>
      <w:r w:rsidRPr="00604DDD">
        <w:rPr>
          <w:rFonts w:ascii="CorpoS" w:hAnsi="CorpoS"/>
        </w:rPr>
        <w:lastRenderedPageBreak/>
        <w:t>SKS Automaatio</w:t>
      </w:r>
      <w:r w:rsidR="00B724C3">
        <w:rPr>
          <w:rFonts w:ascii="CorpoS" w:hAnsi="CorpoS"/>
        </w:rPr>
        <w:t xml:space="preserve"> and SKS Connecto were</w:t>
      </w:r>
      <w:r w:rsidRPr="00604DDD">
        <w:rPr>
          <w:rFonts w:ascii="CorpoS" w:hAnsi="CorpoS"/>
        </w:rPr>
        <w:t xml:space="preserve"> acquired at the turn of the year. </w:t>
      </w:r>
      <w:r w:rsidRPr="00604DDD">
        <w:rPr>
          <w:rStyle w:val="notranslate"/>
        </w:rPr>
        <w:t xml:space="preserve">With </w:t>
      </w:r>
      <w:r w:rsidRPr="00604DDD">
        <w:rPr>
          <w:rFonts w:ascii="CorpoS" w:hAnsi="CorpoS"/>
        </w:rPr>
        <w:t xml:space="preserve">SKS Automaatio – as a leading company for </w:t>
      </w:r>
      <w:r w:rsidRPr="00604DDD">
        <w:rPr>
          <w:rStyle w:val="notranslate"/>
        </w:rPr>
        <w:t>automation and cable assembly –</w:t>
      </w:r>
      <w:r w:rsidRPr="00604DDD">
        <w:rPr>
          <w:rFonts w:ascii="CorpoS" w:hAnsi="CorpoS"/>
        </w:rPr>
        <w:t xml:space="preserve"> the </w:t>
      </w:r>
      <w:r>
        <w:rPr>
          <w:rFonts w:ascii="CorpoS" w:hAnsi="CorpoS"/>
        </w:rPr>
        <w:t>Lapp</w:t>
      </w:r>
      <w:r w:rsidRPr="00604DDD">
        <w:rPr>
          <w:rFonts w:ascii="CorpoS" w:hAnsi="CorpoS"/>
        </w:rPr>
        <w:t xml:space="preserve"> Group is reinforcing its position in these areas, which have vital parts to play in </w:t>
      </w:r>
      <w:r>
        <w:rPr>
          <w:rFonts w:ascii="CorpoS" w:hAnsi="CorpoS"/>
        </w:rPr>
        <w:t>Lapp</w:t>
      </w:r>
      <w:r w:rsidRPr="00604DDD">
        <w:rPr>
          <w:rFonts w:ascii="CorpoS" w:hAnsi="CorpoS"/>
        </w:rPr>
        <w:t xml:space="preserve">’s Strategy 2020. Furthermore, the new company </w:t>
      </w:r>
      <w:r>
        <w:rPr>
          <w:rFonts w:ascii="CorpoS" w:hAnsi="CorpoS"/>
        </w:rPr>
        <w:t>Lapp</w:t>
      </w:r>
      <w:r w:rsidRPr="00604DDD">
        <w:rPr>
          <w:rFonts w:ascii="CorpoS" w:hAnsi="CorpoS"/>
        </w:rPr>
        <w:t xml:space="preserve"> Australia was founded in early February as a joint venture with ECS, our long-time partner from New Zealand. </w:t>
      </w:r>
      <w:r>
        <w:rPr>
          <w:rFonts w:ascii="CorpoS" w:hAnsi="CorpoS"/>
        </w:rPr>
        <w:t>Lapp</w:t>
      </w:r>
      <w:r w:rsidRPr="00604DDD">
        <w:rPr>
          <w:rFonts w:ascii="CorpoS" w:hAnsi="CorpoS"/>
        </w:rPr>
        <w:t xml:space="preserve"> wants to continue to cultivate the Australian market with this new joint venture. </w:t>
      </w:r>
    </w:p>
    <w:p w14:paraId="0C3ECF82" w14:textId="77777777" w:rsidR="00D7449C" w:rsidRPr="00604DDD" w:rsidRDefault="00D7449C" w:rsidP="00D7449C">
      <w:pPr>
        <w:rPr>
          <w:rFonts w:ascii="CorpoS" w:eastAsia="Times New Roman" w:hAnsi="CorpoS" w:cs="Times New Roman"/>
          <w:lang w:eastAsia="en-GB"/>
        </w:rPr>
      </w:pPr>
    </w:p>
    <w:p w14:paraId="60AB7688" w14:textId="77777777" w:rsidR="00D7449C" w:rsidRPr="00604DDD" w:rsidRDefault="00D7449C" w:rsidP="00D7449C">
      <w:pPr>
        <w:rPr>
          <w:rFonts w:ascii="CorpoS" w:eastAsia="Times New Roman" w:hAnsi="CorpoS" w:cs="Times New Roman"/>
        </w:rPr>
      </w:pPr>
      <w:r w:rsidRPr="00604DDD">
        <w:rPr>
          <w:rFonts w:ascii="CorpoS" w:hAnsi="CorpoS"/>
        </w:rPr>
        <w:t>The company is still on the right track in the eyes of Chairman Andreas Lapp: “Our customers appreciate our tailor-made solutions, while our highly motivated employees will also continue to provide vital new stimuli in the course of the current financial year. We are well equipped for the future.”</w:t>
      </w:r>
    </w:p>
    <w:p w14:paraId="6D4924CE" w14:textId="77777777" w:rsidR="00D7449C" w:rsidRPr="00604DDD" w:rsidRDefault="00D7449C" w:rsidP="00D7449C"/>
    <w:p w14:paraId="2A15DC7D" w14:textId="77777777" w:rsidR="00D7449C" w:rsidRPr="00604DDD" w:rsidRDefault="00D7449C" w:rsidP="00D7449C">
      <w:r w:rsidRPr="00604DDD">
        <w:rPr>
          <w:noProof/>
          <w:lang w:val="de-DE" w:eastAsia="de-DE"/>
        </w:rPr>
        <w:drawing>
          <wp:inline distT="0" distB="0" distL="0" distR="0" wp14:anchorId="6623D9CA" wp14:editId="0867048F">
            <wp:extent cx="1980000" cy="2970000"/>
            <wp:effectExtent l="0" t="0" r="1270" b="1905"/>
            <wp:docPr id="17" name="Grafik 17" descr="D:\Bilder\Lapp2013\Einzelfotos2017\Andreas L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lder\Lapp2013\Einzelfotos2017\Andreas Lap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0000" cy="2970000"/>
                    </a:xfrm>
                    <a:prstGeom prst="rect">
                      <a:avLst/>
                    </a:prstGeom>
                    <a:noFill/>
                    <a:ln>
                      <a:noFill/>
                    </a:ln>
                  </pic:spPr>
                </pic:pic>
              </a:graphicData>
            </a:graphic>
          </wp:inline>
        </w:drawing>
      </w:r>
      <w:r w:rsidRPr="00604DDD">
        <w:t xml:space="preserve"> </w:t>
      </w:r>
    </w:p>
    <w:p w14:paraId="2AE2104A" w14:textId="1310B0A7" w:rsidR="00212EF5" w:rsidRDefault="00D7449C" w:rsidP="00D7449C">
      <w:pPr>
        <w:rPr>
          <w:sz w:val="22"/>
          <w:szCs w:val="22"/>
        </w:rPr>
      </w:pPr>
      <w:r w:rsidRPr="00604DDD">
        <w:rPr>
          <w:sz w:val="22"/>
          <w:szCs w:val="22"/>
        </w:rPr>
        <w:t xml:space="preserve">Andreas Lapp, Chairman of </w:t>
      </w:r>
      <w:r>
        <w:rPr>
          <w:sz w:val="22"/>
          <w:szCs w:val="22"/>
        </w:rPr>
        <w:t>Lapp</w:t>
      </w:r>
      <w:r w:rsidRPr="00604DDD">
        <w:rPr>
          <w:sz w:val="22"/>
          <w:szCs w:val="22"/>
        </w:rPr>
        <w:t xml:space="preserve"> Holding AG and </w:t>
      </w:r>
      <w:r w:rsidR="00B724C3">
        <w:rPr>
          <w:sz w:val="22"/>
          <w:szCs w:val="22"/>
        </w:rPr>
        <w:t>Member of the Board</w:t>
      </w:r>
      <w:r w:rsidRPr="00604DDD">
        <w:rPr>
          <w:sz w:val="22"/>
          <w:szCs w:val="22"/>
        </w:rPr>
        <w:t xml:space="preserve"> Marketing and Sales</w:t>
      </w:r>
    </w:p>
    <w:p w14:paraId="7CAA85D9" w14:textId="433E78D4" w:rsidR="00212EF5" w:rsidRPr="007B7C99" w:rsidRDefault="00212EF5" w:rsidP="00212EF5">
      <w:pPr>
        <w:pStyle w:val="StandardWeb"/>
        <w:spacing w:before="0" w:beforeAutospacing="0" w:after="0" w:afterAutospacing="0"/>
        <w:rPr>
          <w:rStyle w:val="Fett"/>
          <w:rFonts w:ascii="CorpoS" w:hAnsi="CorpoS"/>
          <w:b w:val="0"/>
          <w:bCs w:val="0"/>
        </w:rPr>
      </w:pPr>
      <w:r>
        <w:rPr>
          <w:rStyle w:val="Fett"/>
          <w:rFonts w:ascii="CorpoS" w:hAnsi="CorpoS"/>
          <w:iCs/>
        </w:rPr>
        <w:t>F</w:t>
      </w:r>
      <w:r w:rsidRPr="007B7C99">
        <w:rPr>
          <w:rStyle w:val="Fett"/>
          <w:rFonts w:ascii="CorpoS" w:hAnsi="CorpoS"/>
          <w:iCs/>
        </w:rPr>
        <w:t>ind</w:t>
      </w:r>
      <w:r>
        <w:rPr>
          <w:rStyle w:val="Fett"/>
          <w:rFonts w:ascii="CorpoS" w:hAnsi="CorpoS"/>
          <w:iCs/>
        </w:rPr>
        <w:t xml:space="preserve"> the</w:t>
      </w:r>
      <w:r w:rsidRPr="007B7C99">
        <w:rPr>
          <w:rStyle w:val="Fett"/>
          <w:rFonts w:ascii="CorpoS" w:hAnsi="CorpoS"/>
          <w:iCs/>
        </w:rPr>
        <w:t xml:space="preserve"> image </w:t>
      </w:r>
      <w:r>
        <w:rPr>
          <w:rStyle w:val="Fett"/>
          <w:rFonts w:ascii="CorpoS" w:hAnsi="CorpoS"/>
          <w:iCs/>
        </w:rPr>
        <w:t>i</w:t>
      </w:r>
      <w:r w:rsidRPr="007B7C99">
        <w:rPr>
          <w:rStyle w:val="Fett"/>
          <w:rFonts w:ascii="CorpoS" w:hAnsi="CorpoS"/>
          <w:iCs/>
        </w:rPr>
        <w:t xml:space="preserve">n printable quality </w:t>
      </w:r>
      <w:hyperlink r:id="rId10" w:history="1">
        <w:r w:rsidRPr="00AB08B7">
          <w:rPr>
            <w:rStyle w:val="Hyperlink"/>
            <w:rFonts w:ascii="CorpoS" w:hAnsi="CorpoS"/>
            <w:b/>
          </w:rPr>
          <w:t>here</w:t>
        </w:r>
      </w:hyperlink>
    </w:p>
    <w:p w14:paraId="23B85F62" w14:textId="3D979E8E" w:rsidR="00D7449C" w:rsidRPr="00604DDD" w:rsidRDefault="00D7449C" w:rsidP="00212EF5">
      <w:pPr>
        <w:jc w:val="both"/>
        <w:rPr>
          <w:sz w:val="22"/>
          <w:szCs w:val="22"/>
        </w:rPr>
      </w:pPr>
      <w:r w:rsidRPr="00604DDD">
        <w:rPr>
          <w:sz w:val="22"/>
          <w:szCs w:val="22"/>
        </w:rPr>
        <w:t xml:space="preserve"> </w:t>
      </w:r>
    </w:p>
    <w:p w14:paraId="73300060" w14:textId="77777777" w:rsidR="00D7449C" w:rsidRPr="00604DDD" w:rsidRDefault="00D7449C" w:rsidP="00D7449C"/>
    <w:p w14:paraId="138B518C" w14:textId="77777777" w:rsidR="00D7449C" w:rsidRPr="00604DDD" w:rsidRDefault="00D7449C" w:rsidP="00D7449C">
      <w:r w:rsidRPr="00604DDD">
        <w:rPr>
          <w:noProof/>
          <w:lang w:val="de-DE" w:eastAsia="de-DE"/>
        </w:rPr>
        <w:lastRenderedPageBreak/>
        <w:drawing>
          <wp:inline distT="0" distB="0" distL="0" distR="0" wp14:anchorId="7326A42F" wp14:editId="2C758ECB">
            <wp:extent cx="1828800" cy="2743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_Stawowy_06-hk_9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inline>
        </w:drawing>
      </w:r>
    </w:p>
    <w:p w14:paraId="62C42646" w14:textId="05B98CB2" w:rsidR="00D7449C" w:rsidRDefault="00D7449C" w:rsidP="00D7449C">
      <w:pPr>
        <w:rPr>
          <w:sz w:val="22"/>
          <w:szCs w:val="22"/>
        </w:rPr>
      </w:pPr>
      <w:r w:rsidRPr="00604DDD">
        <w:rPr>
          <w:sz w:val="22"/>
          <w:szCs w:val="22"/>
        </w:rPr>
        <w:t xml:space="preserve">Georg Stawowy, </w:t>
      </w:r>
      <w:r w:rsidR="00212EF5">
        <w:rPr>
          <w:sz w:val="22"/>
          <w:szCs w:val="22"/>
        </w:rPr>
        <w:t xml:space="preserve">Member </w:t>
      </w:r>
      <w:r w:rsidRPr="00604DDD">
        <w:rPr>
          <w:sz w:val="22"/>
          <w:szCs w:val="22"/>
        </w:rPr>
        <w:t>of</w:t>
      </w:r>
      <w:r w:rsidR="00212EF5">
        <w:rPr>
          <w:sz w:val="22"/>
          <w:szCs w:val="22"/>
        </w:rPr>
        <w:t xml:space="preserve"> the Board</w:t>
      </w:r>
      <w:r w:rsidRPr="00604DDD">
        <w:rPr>
          <w:sz w:val="22"/>
          <w:szCs w:val="22"/>
        </w:rPr>
        <w:t xml:space="preserve"> Innovation and Technology</w:t>
      </w:r>
    </w:p>
    <w:p w14:paraId="15430BA3" w14:textId="2BFFE10A" w:rsidR="00212EF5" w:rsidRPr="007B7C99" w:rsidRDefault="00212EF5" w:rsidP="00212EF5">
      <w:pPr>
        <w:pStyle w:val="StandardWeb"/>
        <w:spacing w:before="0" w:beforeAutospacing="0" w:after="0" w:afterAutospacing="0"/>
        <w:rPr>
          <w:rStyle w:val="Fett"/>
          <w:rFonts w:ascii="CorpoS" w:hAnsi="CorpoS"/>
          <w:b w:val="0"/>
          <w:bCs w:val="0"/>
        </w:rPr>
      </w:pPr>
      <w:r>
        <w:rPr>
          <w:rStyle w:val="Fett"/>
          <w:rFonts w:ascii="CorpoS" w:hAnsi="CorpoS"/>
          <w:iCs/>
        </w:rPr>
        <w:t>F</w:t>
      </w:r>
      <w:r w:rsidRPr="007B7C99">
        <w:rPr>
          <w:rStyle w:val="Fett"/>
          <w:rFonts w:ascii="CorpoS" w:hAnsi="CorpoS"/>
          <w:iCs/>
        </w:rPr>
        <w:t>ind</w:t>
      </w:r>
      <w:r>
        <w:rPr>
          <w:rStyle w:val="Fett"/>
          <w:rFonts w:ascii="CorpoS" w:hAnsi="CorpoS"/>
          <w:iCs/>
        </w:rPr>
        <w:t xml:space="preserve"> the</w:t>
      </w:r>
      <w:r w:rsidRPr="007B7C99">
        <w:rPr>
          <w:rStyle w:val="Fett"/>
          <w:rFonts w:ascii="CorpoS" w:hAnsi="CorpoS"/>
          <w:iCs/>
        </w:rPr>
        <w:t xml:space="preserve"> image </w:t>
      </w:r>
      <w:r>
        <w:rPr>
          <w:rStyle w:val="Fett"/>
          <w:rFonts w:ascii="CorpoS" w:hAnsi="CorpoS"/>
          <w:iCs/>
        </w:rPr>
        <w:t>i</w:t>
      </w:r>
      <w:r w:rsidRPr="007B7C99">
        <w:rPr>
          <w:rStyle w:val="Fett"/>
          <w:rFonts w:ascii="CorpoS" w:hAnsi="CorpoS"/>
          <w:iCs/>
        </w:rPr>
        <w:t xml:space="preserve">n printable quality </w:t>
      </w:r>
      <w:hyperlink r:id="rId12" w:history="1">
        <w:r w:rsidRPr="00AB08B7">
          <w:rPr>
            <w:rStyle w:val="Hyperlink"/>
            <w:rFonts w:ascii="CorpoS" w:hAnsi="CorpoS"/>
            <w:b/>
          </w:rPr>
          <w:t>here</w:t>
        </w:r>
      </w:hyperlink>
    </w:p>
    <w:p w14:paraId="1C472DF2" w14:textId="77777777" w:rsidR="00212EF5" w:rsidRPr="00212EF5" w:rsidRDefault="00212EF5" w:rsidP="00D7449C">
      <w:pPr>
        <w:rPr>
          <w:sz w:val="22"/>
          <w:szCs w:val="22"/>
          <w:lang w:val="en-GB"/>
        </w:rPr>
      </w:pPr>
    </w:p>
    <w:p w14:paraId="71BA5B07" w14:textId="77777777" w:rsidR="00212EF5" w:rsidRPr="00604DDD" w:rsidRDefault="00212EF5" w:rsidP="00D7449C">
      <w:pPr>
        <w:rPr>
          <w:sz w:val="22"/>
          <w:szCs w:val="22"/>
        </w:rPr>
      </w:pPr>
    </w:p>
    <w:p w14:paraId="19FD3109" w14:textId="77777777" w:rsidR="00D7449C" w:rsidRPr="00604DDD" w:rsidRDefault="00D7449C" w:rsidP="00D7449C">
      <w:r w:rsidRPr="00604DDD">
        <w:rPr>
          <w:noProof/>
          <w:lang w:val="de-DE" w:eastAsia="de-DE"/>
        </w:rPr>
        <w:drawing>
          <wp:inline distT="0" distB="0" distL="0" distR="0" wp14:anchorId="34F3D4FE" wp14:editId="093EE68C">
            <wp:extent cx="1976400" cy="2966400"/>
            <wp:effectExtent l="0" t="0" r="5080" b="5715"/>
            <wp:docPr id="11" name="Grafik 11" descr="D:\Bilder\Lapp2013\Doering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ilder\Lapp2013\Doering_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6400" cy="2966400"/>
                    </a:xfrm>
                    <a:prstGeom prst="rect">
                      <a:avLst/>
                    </a:prstGeom>
                    <a:noFill/>
                    <a:ln>
                      <a:noFill/>
                    </a:ln>
                  </pic:spPr>
                </pic:pic>
              </a:graphicData>
            </a:graphic>
          </wp:inline>
        </w:drawing>
      </w:r>
    </w:p>
    <w:p w14:paraId="214EE570" w14:textId="641E1451" w:rsidR="00D7449C" w:rsidRPr="00604DDD" w:rsidRDefault="00D7449C" w:rsidP="00D7449C">
      <w:pPr>
        <w:rPr>
          <w:sz w:val="22"/>
          <w:szCs w:val="22"/>
        </w:rPr>
      </w:pPr>
      <w:r w:rsidRPr="00604DDD">
        <w:rPr>
          <w:sz w:val="22"/>
          <w:szCs w:val="22"/>
        </w:rPr>
        <w:t xml:space="preserve">Dr Hilmar Döring, </w:t>
      </w:r>
      <w:r w:rsidR="00B724C3">
        <w:rPr>
          <w:sz w:val="22"/>
          <w:szCs w:val="22"/>
        </w:rPr>
        <w:t>Member of the Board</w:t>
      </w:r>
      <w:r w:rsidR="00B724C3" w:rsidRPr="00604DDD">
        <w:rPr>
          <w:sz w:val="22"/>
          <w:szCs w:val="22"/>
        </w:rPr>
        <w:t xml:space="preserve"> </w:t>
      </w:r>
      <w:r w:rsidRPr="00604DDD">
        <w:rPr>
          <w:sz w:val="22"/>
          <w:szCs w:val="22"/>
        </w:rPr>
        <w:t>Human Resources and Organisation Development</w:t>
      </w:r>
    </w:p>
    <w:p w14:paraId="17793935" w14:textId="09C877A7" w:rsidR="00907798" w:rsidRPr="007B7C99" w:rsidRDefault="00907798" w:rsidP="00907798">
      <w:pPr>
        <w:pStyle w:val="StandardWeb"/>
        <w:spacing w:before="0" w:beforeAutospacing="0" w:after="0" w:afterAutospacing="0"/>
        <w:rPr>
          <w:rStyle w:val="Fett"/>
          <w:rFonts w:ascii="CorpoS" w:hAnsi="CorpoS"/>
          <w:b w:val="0"/>
          <w:bCs w:val="0"/>
        </w:rPr>
      </w:pPr>
      <w:r>
        <w:rPr>
          <w:rStyle w:val="Fett"/>
          <w:rFonts w:ascii="CorpoS" w:hAnsi="CorpoS"/>
          <w:iCs/>
        </w:rPr>
        <w:t>F</w:t>
      </w:r>
      <w:r w:rsidRPr="007B7C99">
        <w:rPr>
          <w:rStyle w:val="Fett"/>
          <w:rFonts w:ascii="CorpoS" w:hAnsi="CorpoS"/>
          <w:iCs/>
        </w:rPr>
        <w:t>ind</w:t>
      </w:r>
      <w:r>
        <w:rPr>
          <w:rStyle w:val="Fett"/>
          <w:rFonts w:ascii="CorpoS" w:hAnsi="CorpoS"/>
          <w:iCs/>
        </w:rPr>
        <w:t xml:space="preserve"> the</w:t>
      </w:r>
      <w:r w:rsidRPr="007B7C99">
        <w:rPr>
          <w:rStyle w:val="Fett"/>
          <w:rFonts w:ascii="CorpoS" w:hAnsi="CorpoS"/>
          <w:iCs/>
        </w:rPr>
        <w:t xml:space="preserve"> image </w:t>
      </w:r>
      <w:r>
        <w:rPr>
          <w:rStyle w:val="Fett"/>
          <w:rFonts w:ascii="CorpoS" w:hAnsi="CorpoS"/>
          <w:iCs/>
        </w:rPr>
        <w:t>i</w:t>
      </w:r>
      <w:r w:rsidRPr="007B7C99">
        <w:rPr>
          <w:rStyle w:val="Fett"/>
          <w:rFonts w:ascii="CorpoS" w:hAnsi="CorpoS"/>
          <w:iCs/>
        </w:rPr>
        <w:t xml:space="preserve">n printable quality </w:t>
      </w:r>
      <w:hyperlink r:id="rId14" w:history="1">
        <w:r w:rsidRPr="00AB08B7">
          <w:rPr>
            <w:rStyle w:val="Hyperlink"/>
            <w:rFonts w:ascii="CorpoS" w:hAnsi="CorpoS"/>
            <w:b/>
          </w:rPr>
          <w:t>here</w:t>
        </w:r>
      </w:hyperlink>
    </w:p>
    <w:p w14:paraId="6AC4B1E2" w14:textId="77777777" w:rsidR="00D7449C" w:rsidRPr="00907798" w:rsidRDefault="00D7449C" w:rsidP="00D7449C">
      <w:pPr>
        <w:rPr>
          <w:lang w:val="en-GB"/>
        </w:rPr>
      </w:pPr>
    </w:p>
    <w:p w14:paraId="16E90DC9" w14:textId="77777777" w:rsidR="00D7449C" w:rsidRPr="00604DDD" w:rsidRDefault="00D7449C" w:rsidP="00D7449C"/>
    <w:p w14:paraId="05C2940A" w14:textId="77777777" w:rsidR="00D7449C" w:rsidRPr="00604DDD" w:rsidRDefault="00D7449C" w:rsidP="00D7449C">
      <w:r w:rsidRPr="00604DDD">
        <w:rPr>
          <w:noProof/>
          <w:lang w:val="de-DE" w:eastAsia="de-DE"/>
        </w:rPr>
        <w:lastRenderedPageBreak/>
        <w:drawing>
          <wp:inline distT="0" distB="0" distL="0" distR="0" wp14:anchorId="4D1F4D45" wp14:editId="44E423B0">
            <wp:extent cx="1976400" cy="2761200"/>
            <wp:effectExtent l="0" t="0" r="5080" b="1270"/>
            <wp:docPr id="3" name="Grafik 3" descr="D:\Bilder\Lapp2013\Einzelfotos2017\Ralf_Z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lder\Lapp2013\Einzelfotos2017\Ralf_Zand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6400" cy="2761200"/>
                    </a:xfrm>
                    <a:prstGeom prst="rect">
                      <a:avLst/>
                    </a:prstGeom>
                    <a:noFill/>
                    <a:ln>
                      <a:noFill/>
                    </a:ln>
                  </pic:spPr>
                </pic:pic>
              </a:graphicData>
            </a:graphic>
          </wp:inline>
        </w:drawing>
      </w:r>
    </w:p>
    <w:p w14:paraId="14B60A12" w14:textId="62A23666" w:rsidR="00D7449C" w:rsidRDefault="00D7449C" w:rsidP="00D7449C">
      <w:pPr>
        <w:rPr>
          <w:sz w:val="22"/>
          <w:szCs w:val="22"/>
        </w:rPr>
      </w:pPr>
      <w:r w:rsidRPr="00604DDD">
        <w:rPr>
          <w:sz w:val="22"/>
          <w:szCs w:val="22"/>
        </w:rPr>
        <w:t xml:space="preserve">Dr Ralf Zander, </w:t>
      </w:r>
      <w:r w:rsidR="00B724C3">
        <w:rPr>
          <w:sz w:val="22"/>
          <w:szCs w:val="22"/>
        </w:rPr>
        <w:t>Member of the Board Finance and Controlling</w:t>
      </w:r>
    </w:p>
    <w:p w14:paraId="757715C9" w14:textId="3282B009" w:rsidR="00907798" w:rsidRPr="007B7C99" w:rsidRDefault="00907798" w:rsidP="00907798">
      <w:pPr>
        <w:pStyle w:val="StandardWeb"/>
        <w:spacing w:before="0" w:beforeAutospacing="0" w:after="0" w:afterAutospacing="0"/>
        <w:rPr>
          <w:rStyle w:val="Fett"/>
          <w:rFonts w:ascii="CorpoS" w:hAnsi="CorpoS"/>
          <w:b w:val="0"/>
          <w:bCs w:val="0"/>
        </w:rPr>
      </w:pPr>
      <w:r>
        <w:rPr>
          <w:rStyle w:val="Fett"/>
          <w:rFonts w:ascii="CorpoS" w:hAnsi="CorpoS"/>
          <w:iCs/>
        </w:rPr>
        <w:t>F</w:t>
      </w:r>
      <w:r w:rsidRPr="007B7C99">
        <w:rPr>
          <w:rStyle w:val="Fett"/>
          <w:rFonts w:ascii="CorpoS" w:hAnsi="CorpoS"/>
          <w:iCs/>
        </w:rPr>
        <w:t>ind</w:t>
      </w:r>
      <w:r>
        <w:rPr>
          <w:rStyle w:val="Fett"/>
          <w:rFonts w:ascii="CorpoS" w:hAnsi="CorpoS"/>
          <w:iCs/>
        </w:rPr>
        <w:t xml:space="preserve"> the</w:t>
      </w:r>
      <w:r w:rsidRPr="007B7C99">
        <w:rPr>
          <w:rStyle w:val="Fett"/>
          <w:rFonts w:ascii="CorpoS" w:hAnsi="CorpoS"/>
          <w:iCs/>
        </w:rPr>
        <w:t xml:space="preserve"> image </w:t>
      </w:r>
      <w:r>
        <w:rPr>
          <w:rStyle w:val="Fett"/>
          <w:rFonts w:ascii="CorpoS" w:hAnsi="CorpoS"/>
          <w:iCs/>
        </w:rPr>
        <w:t>i</w:t>
      </w:r>
      <w:r w:rsidRPr="007B7C99">
        <w:rPr>
          <w:rStyle w:val="Fett"/>
          <w:rFonts w:ascii="CorpoS" w:hAnsi="CorpoS"/>
          <w:iCs/>
        </w:rPr>
        <w:t xml:space="preserve">n printable quality </w:t>
      </w:r>
      <w:hyperlink r:id="rId16" w:history="1">
        <w:r w:rsidRPr="00AB08B7">
          <w:rPr>
            <w:rStyle w:val="Hyperlink"/>
            <w:rFonts w:ascii="CorpoS" w:hAnsi="CorpoS"/>
            <w:b/>
          </w:rPr>
          <w:t>here</w:t>
        </w:r>
      </w:hyperlink>
    </w:p>
    <w:p w14:paraId="20945469" w14:textId="77777777" w:rsidR="00907798" w:rsidRPr="00907798" w:rsidRDefault="00907798" w:rsidP="00D7449C">
      <w:pPr>
        <w:rPr>
          <w:sz w:val="22"/>
          <w:szCs w:val="22"/>
          <w:lang w:val="en-GB"/>
        </w:rPr>
      </w:pPr>
    </w:p>
    <w:p w14:paraId="26ACFE20" w14:textId="77777777" w:rsidR="00D7449C" w:rsidRPr="00604DDD" w:rsidRDefault="00D7449C" w:rsidP="00D7449C">
      <w:r w:rsidRPr="00604DDD">
        <w:rPr>
          <w:noProof/>
          <w:lang w:val="de-DE" w:eastAsia="de-DE"/>
        </w:rPr>
        <w:drawing>
          <wp:inline distT="0" distB="0" distL="0" distR="0" wp14:anchorId="7F39E5AF" wp14:editId="6B2D671A">
            <wp:extent cx="3596400" cy="2401200"/>
            <wp:effectExtent l="0" t="0" r="4445" b="0"/>
            <wp:docPr id="12" name="Grafik 12" descr="D:\Bilder\Fachartikel-Lapp\Namibia\AED_728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ilder\Fachartikel-Lapp\Namibia\AED_7289 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6400" cy="2401200"/>
                    </a:xfrm>
                    <a:prstGeom prst="rect">
                      <a:avLst/>
                    </a:prstGeom>
                    <a:noFill/>
                    <a:ln>
                      <a:noFill/>
                    </a:ln>
                  </pic:spPr>
                </pic:pic>
              </a:graphicData>
            </a:graphic>
          </wp:inline>
        </w:drawing>
      </w:r>
    </w:p>
    <w:p w14:paraId="559DE432" w14:textId="77777777" w:rsidR="00D7449C" w:rsidRPr="00604DDD" w:rsidRDefault="00D7449C" w:rsidP="00D7449C">
      <w:pPr>
        <w:rPr>
          <w:sz w:val="22"/>
          <w:szCs w:val="22"/>
        </w:rPr>
      </w:pPr>
      <w:r w:rsidRPr="00604DDD">
        <w:rPr>
          <w:sz w:val="22"/>
          <w:szCs w:val="22"/>
        </w:rPr>
        <w:t>The H.E.S.S. telescope in Namibia was modernised with HITRONIC® glass fibre cables</w:t>
      </w:r>
    </w:p>
    <w:p w14:paraId="748BB175" w14:textId="4A102F19" w:rsidR="00907798" w:rsidRPr="007B7C99" w:rsidRDefault="00907798" w:rsidP="00907798">
      <w:pPr>
        <w:pStyle w:val="StandardWeb"/>
        <w:spacing w:before="0" w:beforeAutospacing="0" w:after="0" w:afterAutospacing="0"/>
        <w:rPr>
          <w:rStyle w:val="Fett"/>
          <w:rFonts w:ascii="CorpoS" w:hAnsi="CorpoS"/>
          <w:b w:val="0"/>
          <w:bCs w:val="0"/>
        </w:rPr>
      </w:pPr>
      <w:r>
        <w:rPr>
          <w:rStyle w:val="Fett"/>
          <w:rFonts w:ascii="CorpoS" w:hAnsi="CorpoS"/>
          <w:iCs/>
        </w:rPr>
        <w:t>F</w:t>
      </w:r>
      <w:r w:rsidRPr="007B7C99">
        <w:rPr>
          <w:rStyle w:val="Fett"/>
          <w:rFonts w:ascii="CorpoS" w:hAnsi="CorpoS"/>
          <w:iCs/>
        </w:rPr>
        <w:t>ind</w:t>
      </w:r>
      <w:r>
        <w:rPr>
          <w:rStyle w:val="Fett"/>
          <w:rFonts w:ascii="CorpoS" w:hAnsi="CorpoS"/>
          <w:iCs/>
        </w:rPr>
        <w:t xml:space="preserve"> the</w:t>
      </w:r>
      <w:r w:rsidRPr="007B7C99">
        <w:rPr>
          <w:rStyle w:val="Fett"/>
          <w:rFonts w:ascii="CorpoS" w:hAnsi="CorpoS"/>
          <w:iCs/>
        </w:rPr>
        <w:t xml:space="preserve"> image </w:t>
      </w:r>
      <w:r>
        <w:rPr>
          <w:rStyle w:val="Fett"/>
          <w:rFonts w:ascii="CorpoS" w:hAnsi="CorpoS"/>
          <w:iCs/>
        </w:rPr>
        <w:t>i</w:t>
      </w:r>
      <w:r w:rsidRPr="007B7C99">
        <w:rPr>
          <w:rStyle w:val="Fett"/>
          <w:rFonts w:ascii="CorpoS" w:hAnsi="CorpoS"/>
          <w:iCs/>
        </w:rPr>
        <w:t xml:space="preserve">n printable quality </w:t>
      </w:r>
      <w:hyperlink r:id="rId18" w:history="1">
        <w:r w:rsidRPr="00AB08B7">
          <w:rPr>
            <w:rStyle w:val="Hyperlink"/>
            <w:rFonts w:ascii="CorpoS" w:hAnsi="CorpoS"/>
            <w:b/>
          </w:rPr>
          <w:t>here</w:t>
        </w:r>
      </w:hyperlink>
    </w:p>
    <w:p w14:paraId="25483273" w14:textId="77777777" w:rsidR="00D7449C" w:rsidRPr="00907798" w:rsidRDefault="00D7449C" w:rsidP="00D7449C">
      <w:pPr>
        <w:rPr>
          <w:lang w:val="en-GB"/>
        </w:rPr>
      </w:pPr>
    </w:p>
    <w:p w14:paraId="5DC428E9" w14:textId="77777777" w:rsidR="00D7449C" w:rsidRPr="00604DDD" w:rsidRDefault="00D7449C" w:rsidP="00D7449C"/>
    <w:p w14:paraId="49626941" w14:textId="77777777" w:rsidR="00D7449C" w:rsidRPr="00604DDD" w:rsidRDefault="00D7449C" w:rsidP="00D7449C">
      <w:r w:rsidRPr="00604DDD">
        <w:rPr>
          <w:noProof/>
          <w:lang w:val="de-DE" w:eastAsia="de-DE"/>
        </w:rPr>
        <w:lastRenderedPageBreak/>
        <w:drawing>
          <wp:inline distT="0" distB="0" distL="0" distR="0" wp14:anchorId="47D94C74" wp14:editId="7656C94A">
            <wp:extent cx="3564000" cy="2376000"/>
            <wp:effectExtent l="0" t="0" r="0" b="5715"/>
            <wp:docPr id="13" name="Grafik 13" descr="D:\Bilder\Fachartikel-Lapp\Bystronic\bystronic_glass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ilder\Fachartikel-Lapp\Bystronic\bystronic_glass_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4000" cy="2376000"/>
                    </a:xfrm>
                    <a:prstGeom prst="rect">
                      <a:avLst/>
                    </a:prstGeom>
                    <a:noFill/>
                    <a:ln>
                      <a:noFill/>
                    </a:ln>
                  </pic:spPr>
                </pic:pic>
              </a:graphicData>
            </a:graphic>
          </wp:inline>
        </w:drawing>
      </w:r>
    </w:p>
    <w:p w14:paraId="5F6CD10E" w14:textId="77777777" w:rsidR="00D7449C" w:rsidRDefault="00D7449C" w:rsidP="00D7449C">
      <w:r w:rsidRPr="00604DDD">
        <w:t>The Bystronic glass Group uses ÖLFLEX® CONNECT to produce machinery and plants for the production of insulating glass</w:t>
      </w:r>
    </w:p>
    <w:p w14:paraId="2FD5D1FC" w14:textId="594F22CF" w:rsidR="00907798" w:rsidRPr="007B7C99" w:rsidRDefault="00907798" w:rsidP="00907798">
      <w:pPr>
        <w:pStyle w:val="StandardWeb"/>
        <w:spacing w:before="0" w:beforeAutospacing="0" w:after="0" w:afterAutospacing="0"/>
        <w:rPr>
          <w:rStyle w:val="Fett"/>
          <w:rFonts w:ascii="CorpoS" w:hAnsi="CorpoS"/>
          <w:b w:val="0"/>
          <w:bCs w:val="0"/>
        </w:rPr>
      </w:pPr>
      <w:r>
        <w:rPr>
          <w:rStyle w:val="Fett"/>
          <w:rFonts w:ascii="CorpoS" w:hAnsi="CorpoS"/>
          <w:iCs/>
        </w:rPr>
        <w:t>F</w:t>
      </w:r>
      <w:r w:rsidRPr="007B7C99">
        <w:rPr>
          <w:rStyle w:val="Fett"/>
          <w:rFonts w:ascii="CorpoS" w:hAnsi="CorpoS"/>
          <w:iCs/>
        </w:rPr>
        <w:t>ind</w:t>
      </w:r>
      <w:r>
        <w:rPr>
          <w:rStyle w:val="Fett"/>
          <w:rFonts w:ascii="CorpoS" w:hAnsi="CorpoS"/>
          <w:iCs/>
        </w:rPr>
        <w:t xml:space="preserve"> the</w:t>
      </w:r>
      <w:r w:rsidRPr="007B7C99">
        <w:rPr>
          <w:rStyle w:val="Fett"/>
          <w:rFonts w:ascii="CorpoS" w:hAnsi="CorpoS"/>
          <w:iCs/>
        </w:rPr>
        <w:t xml:space="preserve"> image </w:t>
      </w:r>
      <w:r>
        <w:rPr>
          <w:rStyle w:val="Fett"/>
          <w:rFonts w:ascii="CorpoS" w:hAnsi="CorpoS"/>
          <w:iCs/>
        </w:rPr>
        <w:t>i</w:t>
      </w:r>
      <w:r w:rsidRPr="007B7C99">
        <w:rPr>
          <w:rStyle w:val="Fett"/>
          <w:rFonts w:ascii="CorpoS" w:hAnsi="CorpoS"/>
          <w:iCs/>
        </w:rPr>
        <w:t xml:space="preserve">n printable quality </w:t>
      </w:r>
      <w:hyperlink r:id="rId20" w:history="1">
        <w:r w:rsidRPr="00AB08B7">
          <w:rPr>
            <w:rStyle w:val="Hyperlink"/>
            <w:rFonts w:ascii="CorpoS" w:hAnsi="CorpoS"/>
            <w:b/>
          </w:rPr>
          <w:t>here</w:t>
        </w:r>
      </w:hyperlink>
    </w:p>
    <w:p w14:paraId="2E23D602" w14:textId="77777777" w:rsidR="00907798" w:rsidRPr="00907798" w:rsidRDefault="00907798" w:rsidP="00D7449C">
      <w:pPr>
        <w:rPr>
          <w:lang w:val="en-GB"/>
        </w:rPr>
      </w:pPr>
    </w:p>
    <w:p w14:paraId="6C9CFC3F" w14:textId="77777777" w:rsidR="00D7449C" w:rsidRPr="00604DDD" w:rsidRDefault="00D7449C" w:rsidP="00D7449C"/>
    <w:p w14:paraId="5D85E7E2" w14:textId="77777777" w:rsidR="00D7449C" w:rsidRPr="00604DDD" w:rsidRDefault="00D7449C" w:rsidP="00D7449C">
      <w:r w:rsidRPr="00604DDD">
        <w:rPr>
          <w:noProof/>
          <w:lang w:val="de-DE" w:eastAsia="de-DE"/>
        </w:rPr>
        <w:drawing>
          <wp:inline distT="0" distB="0" distL="0" distR="0" wp14:anchorId="7A752333" wp14:editId="7AD45D86">
            <wp:extent cx="3596400" cy="2394000"/>
            <wp:effectExtent l="0" t="0" r="4445" b="6350"/>
            <wp:docPr id="14" name="Grafik 14" descr="D:\Bilder\Fachartikel-Lapp\Max_boegl_wind\Auswahl\20171011_Windpark_Gaildorf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ilder\Fachartikel-Lapp\Max_boegl_wind\Auswahl\20171011_Windpark_Gaildorf_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6400" cy="2394000"/>
                    </a:xfrm>
                    <a:prstGeom prst="rect">
                      <a:avLst/>
                    </a:prstGeom>
                    <a:noFill/>
                    <a:ln>
                      <a:noFill/>
                    </a:ln>
                  </pic:spPr>
                </pic:pic>
              </a:graphicData>
            </a:graphic>
          </wp:inline>
        </w:drawing>
      </w:r>
    </w:p>
    <w:p w14:paraId="751DB1A0" w14:textId="77777777" w:rsidR="00D7449C" w:rsidRPr="00604DDD" w:rsidRDefault="00D7449C" w:rsidP="00D7449C">
      <w:pPr>
        <w:rPr>
          <w:sz w:val="22"/>
          <w:szCs w:val="22"/>
        </w:rPr>
      </w:pPr>
      <w:r w:rsidRPr="00604DDD">
        <w:rPr>
          <w:sz w:val="22"/>
          <w:szCs w:val="22"/>
        </w:rPr>
        <w:t xml:space="preserve">The tallest wind energy facility in the world, built by Max Bögl Wind, feeds green energy into the grid using cables from </w:t>
      </w:r>
      <w:r>
        <w:rPr>
          <w:sz w:val="22"/>
          <w:szCs w:val="22"/>
        </w:rPr>
        <w:t>Lapp</w:t>
      </w:r>
    </w:p>
    <w:p w14:paraId="38E5806C" w14:textId="161E7250" w:rsidR="00907798" w:rsidRPr="007B7C99" w:rsidRDefault="00907798" w:rsidP="00907798">
      <w:pPr>
        <w:pStyle w:val="StandardWeb"/>
        <w:spacing w:before="0" w:beforeAutospacing="0" w:after="0" w:afterAutospacing="0"/>
        <w:rPr>
          <w:rStyle w:val="Fett"/>
          <w:rFonts w:ascii="CorpoS" w:hAnsi="CorpoS"/>
          <w:b w:val="0"/>
          <w:bCs w:val="0"/>
        </w:rPr>
      </w:pPr>
      <w:r>
        <w:rPr>
          <w:rStyle w:val="Fett"/>
          <w:rFonts w:ascii="CorpoS" w:hAnsi="CorpoS"/>
          <w:iCs/>
        </w:rPr>
        <w:t>F</w:t>
      </w:r>
      <w:r w:rsidRPr="007B7C99">
        <w:rPr>
          <w:rStyle w:val="Fett"/>
          <w:rFonts w:ascii="CorpoS" w:hAnsi="CorpoS"/>
          <w:iCs/>
        </w:rPr>
        <w:t>ind</w:t>
      </w:r>
      <w:r>
        <w:rPr>
          <w:rStyle w:val="Fett"/>
          <w:rFonts w:ascii="CorpoS" w:hAnsi="CorpoS"/>
          <w:iCs/>
        </w:rPr>
        <w:t xml:space="preserve"> the</w:t>
      </w:r>
      <w:r w:rsidRPr="007B7C99">
        <w:rPr>
          <w:rStyle w:val="Fett"/>
          <w:rFonts w:ascii="CorpoS" w:hAnsi="CorpoS"/>
          <w:iCs/>
        </w:rPr>
        <w:t xml:space="preserve"> image </w:t>
      </w:r>
      <w:r>
        <w:rPr>
          <w:rStyle w:val="Fett"/>
          <w:rFonts w:ascii="CorpoS" w:hAnsi="CorpoS"/>
          <w:iCs/>
        </w:rPr>
        <w:t>i</w:t>
      </w:r>
      <w:r w:rsidRPr="007B7C99">
        <w:rPr>
          <w:rStyle w:val="Fett"/>
          <w:rFonts w:ascii="CorpoS" w:hAnsi="CorpoS"/>
          <w:iCs/>
        </w:rPr>
        <w:t xml:space="preserve">n printable quality </w:t>
      </w:r>
      <w:hyperlink r:id="rId22" w:history="1">
        <w:r w:rsidRPr="00AB08B7">
          <w:rPr>
            <w:rStyle w:val="Hyperlink"/>
            <w:rFonts w:ascii="CorpoS" w:hAnsi="CorpoS"/>
            <w:b/>
          </w:rPr>
          <w:t>here</w:t>
        </w:r>
      </w:hyperlink>
    </w:p>
    <w:p w14:paraId="78CDF19E" w14:textId="52B84759" w:rsidR="00E17665" w:rsidRPr="00907798" w:rsidRDefault="00E17665" w:rsidP="006573C9">
      <w:pPr>
        <w:rPr>
          <w:rFonts w:ascii="CorpoS" w:hAnsi="CorpoS" w:cs="Times New Roman"/>
          <w:color w:val="000000" w:themeColor="text1"/>
          <w:lang w:val="en-GB" w:eastAsia="en-GB"/>
        </w:rPr>
      </w:pPr>
    </w:p>
    <w:p w14:paraId="577C7AD6" w14:textId="77777777" w:rsidR="00907798" w:rsidRDefault="00907798" w:rsidP="00DC5AFD">
      <w:pPr>
        <w:rPr>
          <w:rFonts w:ascii="CorpoS" w:eastAsia="Times New Roman" w:hAnsi="CorpoS" w:cs="Times New Roman"/>
          <w:b/>
          <w:bCs/>
          <w:color w:val="000000" w:themeColor="text1"/>
          <w:lang w:eastAsia="en-GB"/>
        </w:rPr>
      </w:pPr>
    </w:p>
    <w:p w14:paraId="43B99C91" w14:textId="77777777" w:rsidR="00907798" w:rsidRDefault="00907798">
      <w:pPr>
        <w:rPr>
          <w:rFonts w:ascii="CorpoS" w:eastAsia="Times New Roman" w:hAnsi="CorpoS" w:cs="Times New Roman"/>
          <w:b/>
          <w:bCs/>
          <w:color w:val="000000" w:themeColor="text1"/>
          <w:lang w:eastAsia="en-GB"/>
        </w:rPr>
      </w:pPr>
      <w:r>
        <w:rPr>
          <w:rFonts w:ascii="CorpoS" w:eastAsia="Times New Roman" w:hAnsi="CorpoS" w:cs="Times New Roman"/>
          <w:b/>
          <w:bCs/>
          <w:color w:val="000000" w:themeColor="text1"/>
          <w:lang w:eastAsia="en-GB"/>
        </w:rPr>
        <w:br w:type="page"/>
      </w:r>
    </w:p>
    <w:p w14:paraId="271AA1E9" w14:textId="5D814825" w:rsidR="00DC5AFD" w:rsidRPr="00B93517" w:rsidRDefault="00DC5AFD" w:rsidP="00DC5AFD">
      <w:pPr>
        <w:rPr>
          <w:rFonts w:ascii="CorpoS" w:eastAsia="Times New Roman" w:hAnsi="CorpoS" w:cs="Times New Roman"/>
          <w:b/>
          <w:bCs/>
          <w:color w:val="000000" w:themeColor="text1"/>
          <w:lang w:eastAsia="en-GB"/>
        </w:rPr>
      </w:pPr>
      <w:r w:rsidRPr="00B93517">
        <w:rPr>
          <w:rFonts w:ascii="CorpoS" w:eastAsia="Times New Roman" w:hAnsi="CorpoS" w:cs="Times New Roman"/>
          <w:b/>
          <w:bCs/>
          <w:color w:val="000000" w:themeColor="text1"/>
          <w:lang w:eastAsia="en-GB"/>
        </w:rPr>
        <w:lastRenderedPageBreak/>
        <w:t>Press contact:</w:t>
      </w:r>
    </w:p>
    <w:p w14:paraId="43C23E09" w14:textId="77777777" w:rsidR="00DC5AFD" w:rsidRPr="00B93517" w:rsidRDefault="00DC5AFD" w:rsidP="00DC5AFD">
      <w:pPr>
        <w:pStyle w:val="StandardWeb"/>
        <w:rPr>
          <w:rFonts w:ascii="CorpoS" w:hAnsi="CorpoS"/>
          <w:color w:val="000000" w:themeColor="text1"/>
          <w:lang w:val="en-US"/>
        </w:rPr>
      </w:pPr>
      <w:r w:rsidRPr="00B93517">
        <w:rPr>
          <w:rStyle w:val="Fett"/>
          <w:rFonts w:ascii="CorpoS" w:hAnsi="CorpoS"/>
          <w:color w:val="000000" w:themeColor="text1"/>
          <w:lang w:val="en-US"/>
        </w:rPr>
        <w:t>Dr. Markus Müller</w:t>
      </w:r>
      <w:r w:rsidRPr="00B93517">
        <w:rPr>
          <w:rStyle w:val="Fett"/>
          <w:rFonts w:ascii="CorpoS" w:hAnsi="CorpoS"/>
          <w:color w:val="000000" w:themeColor="text1"/>
          <w:lang w:val="en-US"/>
        </w:rPr>
        <w:tab/>
      </w:r>
      <w:r w:rsidRPr="00B93517">
        <w:rPr>
          <w:rStyle w:val="Fett"/>
          <w:rFonts w:ascii="CorpoS" w:hAnsi="CorpoS"/>
          <w:color w:val="000000" w:themeColor="text1"/>
          <w:lang w:val="en-US"/>
        </w:rPr>
        <w:tab/>
      </w:r>
      <w:r w:rsidRPr="00B93517">
        <w:rPr>
          <w:rStyle w:val="Fett"/>
          <w:rFonts w:ascii="CorpoS" w:hAnsi="CorpoS"/>
          <w:color w:val="000000" w:themeColor="text1"/>
          <w:lang w:val="en-US"/>
        </w:rPr>
        <w:tab/>
      </w:r>
      <w:r w:rsidRPr="00B93517">
        <w:rPr>
          <w:rStyle w:val="Fett"/>
          <w:rFonts w:ascii="CorpoS" w:hAnsi="CorpoS"/>
          <w:color w:val="000000" w:themeColor="text1"/>
          <w:lang w:val="en-US"/>
        </w:rPr>
        <w:tab/>
      </w:r>
      <w:r w:rsidRPr="00B93517">
        <w:rPr>
          <w:rStyle w:val="Fett"/>
          <w:rFonts w:ascii="CorpoS" w:hAnsi="CorpoS"/>
          <w:color w:val="000000" w:themeColor="text1"/>
          <w:lang w:val="en-US"/>
        </w:rPr>
        <w:tab/>
        <w:t>Irmgard Nille</w:t>
      </w:r>
    </w:p>
    <w:p w14:paraId="0DD2C9AC" w14:textId="77777777" w:rsidR="00DC5AFD" w:rsidRPr="00B93517" w:rsidRDefault="00DC5AFD" w:rsidP="00DC5AFD">
      <w:pPr>
        <w:pStyle w:val="StandardWeb"/>
        <w:spacing w:before="0" w:beforeAutospacing="0" w:after="0" w:afterAutospacing="0"/>
        <w:rPr>
          <w:rFonts w:ascii="CorpoS" w:hAnsi="CorpoS"/>
          <w:color w:val="000000" w:themeColor="text1"/>
          <w:lang w:val="en-US"/>
        </w:rPr>
      </w:pPr>
      <w:r w:rsidRPr="00B93517">
        <w:rPr>
          <w:rFonts w:ascii="CorpoS" w:hAnsi="CorpoS"/>
          <w:color w:val="000000" w:themeColor="text1"/>
          <w:lang w:val="en-US"/>
        </w:rPr>
        <w:t>Tel: +49(0)711/7838-5170</w:t>
      </w:r>
      <w:r w:rsidRPr="00B93517">
        <w:rPr>
          <w:rFonts w:ascii="CorpoS" w:hAnsi="CorpoS"/>
          <w:color w:val="000000" w:themeColor="text1"/>
          <w:lang w:val="en-US"/>
        </w:rPr>
        <w:tab/>
      </w:r>
      <w:r w:rsidRPr="00B93517">
        <w:rPr>
          <w:rFonts w:ascii="CorpoS" w:hAnsi="CorpoS"/>
          <w:color w:val="000000" w:themeColor="text1"/>
          <w:lang w:val="en-US"/>
        </w:rPr>
        <w:tab/>
      </w:r>
      <w:r w:rsidRPr="00B93517">
        <w:rPr>
          <w:rFonts w:ascii="CorpoS" w:hAnsi="CorpoS"/>
          <w:color w:val="000000" w:themeColor="text1"/>
          <w:lang w:val="en-US"/>
        </w:rPr>
        <w:tab/>
      </w:r>
      <w:r w:rsidRPr="00B93517">
        <w:rPr>
          <w:rFonts w:ascii="CorpoS" w:hAnsi="CorpoS"/>
          <w:color w:val="000000" w:themeColor="text1"/>
          <w:lang w:val="en-US"/>
        </w:rPr>
        <w:tab/>
        <w:t>Tel.: +49(0)711/7838–2490</w:t>
      </w:r>
      <w:r w:rsidRPr="00B93517">
        <w:rPr>
          <w:rFonts w:ascii="CorpoS" w:hAnsi="CorpoS"/>
          <w:color w:val="000000" w:themeColor="text1"/>
          <w:lang w:val="en-US"/>
        </w:rPr>
        <w:br/>
        <w:t>Mobil: +49(0)172/1022713</w:t>
      </w:r>
      <w:r w:rsidRPr="00B93517">
        <w:rPr>
          <w:rFonts w:ascii="CorpoS" w:hAnsi="CorpoS"/>
          <w:color w:val="000000" w:themeColor="text1"/>
          <w:lang w:val="en-US"/>
        </w:rPr>
        <w:tab/>
      </w:r>
      <w:r w:rsidRPr="00B93517">
        <w:rPr>
          <w:rFonts w:ascii="CorpoS" w:hAnsi="CorpoS"/>
          <w:color w:val="000000" w:themeColor="text1"/>
          <w:lang w:val="en-US"/>
        </w:rPr>
        <w:tab/>
      </w:r>
      <w:r w:rsidRPr="00B93517">
        <w:rPr>
          <w:rFonts w:ascii="CorpoS" w:hAnsi="CorpoS"/>
          <w:color w:val="000000" w:themeColor="text1"/>
          <w:lang w:val="en-US"/>
        </w:rPr>
        <w:tab/>
      </w:r>
      <w:r w:rsidRPr="00B93517">
        <w:rPr>
          <w:rFonts w:ascii="CorpoS" w:hAnsi="CorpoS"/>
          <w:color w:val="000000" w:themeColor="text1"/>
          <w:lang w:val="en-US"/>
        </w:rPr>
        <w:tab/>
        <w:t>Mobil: +49(0)160/97346822</w:t>
      </w:r>
      <w:r w:rsidRPr="00B93517">
        <w:rPr>
          <w:rFonts w:ascii="CorpoS" w:hAnsi="CorpoS"/>
          <w:color w:val="000000" w:themeColor="text1"/>
          <w:lang w:val="en-US"/>
        </w:rPr>
        <w:br/>
        <w:t>markus.j.mueller@lappgroup.com</w:t>
      </w:r>
      <w:r w:rsidRPr="00B93517">
        <w:rPr>
          <w:rFonts w:ascii="CorpoS" w:hAnsi="CorpoS"/>
          <w:color w:val="000000" w:themeColor="text1"/>
          <w:lang w:val="en-US"/>
        </w:rPr>
        <w:tab/>
      </w:r>
      <w:r w:rsidRPr="00B93517">
        <w:rPr>
          <w:rFonts w:ascii="CorpoS" w:hAnsi="CorpoS"/>
          <w:color w:val="000000" w:themeColor="text1"/>
          <w:lang w:val="en-US"/>
        </w:rPr>
        <w:tab/>
      </w:r>
      <w:r w:rsidRPr="00B93517">
        <w:rPr>
          <w:rFonts w:ascii="CorpoS" w:hAnsi="CorpoS"/>
          <w:color w:val="000000" w:themeColor="text1"/>
          <w:lang w:val="en-US"/>
        </w:rPr>
        <w:tab/>
        <w:t>irmgard.nille@in-press.de</w:t>
      </w:r>
    </w:p>
    <w:p w14:paraId="6A8F7C43" w14:textId="77777777" w:rsidR="00DC5AFD" w:rsidRPr="00B93517" w:rsidRDefault="00DC5AFD" w:rsidP="00DC5AFD">
      <w:pPr>
        <w:pStyle w:val="StandardWeb"/>
        <w:spacing w:before="0" w:beforeAutospacing="0" w:after="0" w:afterAutospacing="0"/>
        <w:rPr>
          <w:rStyle w:val="Fett"/>
          <w:rFonts w:ascii="CorpoS" w:hAnsi="CorpoS"/>
          <w:iCs/>
          <w:color w:val="000000" w:themeColor="text1"/>
          <w:lang w:val="en-US"/>
        </w:rPr>
      </w:pPr>
    </w:p>
    <w:p w14:paraId="1D9EF9B2" w14:textId="77777777" w:rsidR="00DC5AFD" w:rsidRPr="00B93517" w:rsidRDefault="00DC5AFD" w:rsidP="00DC5AFD">
      <w:pPr>
        <w:pStyle w:val="StandardWeb"/>
        <w:spacing w:before="0" w:beforeAutospacing="0" w:after="0" w:afterAutospacing="0"/>
        <w:rPr>
          <w:rStyle w:val="Hervorhebung"/>
          <w:rFonts w:ascii="CorpoS" w:hAnsi="CorpoS"/>
          <w:i w:val="0"/>
          <w:color w:val="000000" w:themeColor="text1"/>
          <w:lang w:val="de-DE"/>
        </w:rPr>
      </w:pPr>
      <w:r w:rsidRPr="00B93517">
        <w:rPr>
          <w:rStyle w:val="Fett"/>
          <w:rFonts w:ascii="CorpoS" w:hAnsi="CorpoS"/>
          <w:iCs/>
          <w:color w:val="000000" w:themeColor="text1"/>
          <w:lang w:val="de-DE"/>
        </w:rPr>
        <w:t>U.I. Lapp GmbH</w:t>
      </w:r>
      <w:r w:rsidRPr="00B93517">
        <w:rPr>
          <w:rFonts w:ascii="CorpoS" w:hAnsi="CorpoS"/>
          <w:i/>
          <w:color w:val="000000" w:themeColor="text1"/>
          <w:lang w:val="de-DE"/>
        </w:rPr>
        <w:br/>
      </w:r>
      <w:r w:rsidRPr="00B93517">
        <w:rPr>
          <w:rStyle w:val="Hervorhebung"/>
          <w:rFonts w:ascii="CorpoS" w:hAnsi="CorpoS"/>
          <w:i w:val="0"/>
          <w:color w:val="000000" w:themeColor="text1"/>
          <w:lang w:val="de-DE"/>
        </w:rPr>
        <w:t>Schulze-Delitzsch-Straße 25</w:t>
      </w:r>
      <w:r w:rsidRPr="00B93517">
        <w:rPr>
          <w:rFonts w:ascii="CorpoS" w:hAnsi="CorpoS"/>
          <w:i/>
          <w:color w:val="000000" w:themeColor="text1"/>
          <w:lang w:val="de-DE"/>
        </w:rPr>
        <w:br/>
      </w:r>
      <w:r w:rsidRPr="00B93517">
        <w:rPr>
          <w:rStyle w:val="Hervorhebung"/>
          <w:rFonts w:ascii="CorpoS" w:hAnsi="CorpoS"/>
          <w:i w:val="0"/>
          <w:color w:val="000000" w:themeColor="text1"/>
          <w:lang w:val="de-DE"/>
        </w:rPr>
        <w:t>D-70565 Stuttgart</w:t>
      </w:r>
    </w:p>
    <w:p w14:paraId="76DDF5F5" w14:textId="77777777" w:rsidR="00DC5AFD" w:rsidRPr="00B93517" w:rsidRDefault="00DC5AFD" w:rsidP="00DC5AFD">
      <w:pPr>
        <w:pStyle w:val="StandardWeb"/>
        <w:spacing w:before="0" w:beforeAutospacing="0" w:after="0" w:afterAutospacing="0"/>
        <w:rPr>
          <w:rFonts w:ascii="CorpoS" w:hAnsi="CorpoS"/>
          <w:color w:val="000000" w:themeColor="text1"/>
          <w:lang w:val="de-DE"/>
        </w:rPr>
      </w:pPr>
    </w:p>
    <w:p w14:paraId="3C319F1B" w14:textId="77777777" w:rsidR="00DC5AFD" w:rsidRPr="00B93517" w:rsidRDefault="00DC5AFD" w:rsidP="00DC5AFD">
      <w:pPr>
        <w:spacing w:line="360" w:lineRule="auto"/>
        <w:rPr>
          <w:rStyle w:val="Hyperlink"/>
          <w:rFonts w:ascii="CorpoS" w:hAnsi="CorpoS"/>
          <w:b/>
          <w:color w:val="ED7D31" w:themeColor="accent2"/>
        </w:rPr>
      </w:pPr>
      <w:r>
        <w:rPr>
          <w:rStyle w:val="Fett"/>
          <w:rFonts w:ascii="CorpoS" w:hAnsi="CorpoS"/>
          <w:b w:val="0"/>
          <w:color w:val="000000" w:themeColor="text1"/>
        </w:rPr>
        <w:t>F</w:t>
      </w:r>
      <w:r w:rsidRPr="00B93517">
        <w:rPr>
          <w:rStyle w:val="Fett"/>
          <w:rFonts w:ascii="CorpoS" w:hAnsi="CorpoS"/>
          <w:b w:val="0"/>
          <w:color w:val="000000" w:themeColor="text1"/>
        </w:rPr>
        <w:t>ind more information</w:t>
      </w:r>
      <w:r>
        <w:rPr>
          <w:rStyle w:val="Fett"/>
          <w:rFonts w:ascii="CorpoS" w:hAnsi="CorpoS"/>
          <w:b w:val="0"/>
          <w:color w:val="000000" w:themeColor="text1"/>
        </w:rPr>
        <w:t xml:space="preserve"> here</w:t>
      </w:r>
      <w:r w:rsidRPr="00B93517">
        <w:rPr>
          <w:rStyle w:val="Fett"/>
          <w:rFonts w:ascii="CorpoS" w:hAnsi="CorpoS"/>
          <w:b w:val="0"/>
          <w:color w:val="000000" w:themeColor="text1"/>
        </w:rPr>
        <w:t>:</w:t>
      </w:r>
      <w:r w:rsidRPr="00E17665">
        <w:rPr>
          <w:rFonts w:ascii="CorpoS" w:hAnsi="CorpoS"/>
          <w:b/>
          <w:color w:val="404040" w:themeColor="text1" w:themeTint="BF"/>
        </w:rPr>
        <w:t xml:space="preserve"> </w:t>
      </w:r>
      <w:r w:rsidRPr="00B93517">
        <w:rPr>
          <w:rFonts w:ascii="CorpoS" w:hAnsi="CorpoS"/>
          <w:b/>
          <w:color w:val="ED7D31" w:themeColor="accent2"/>
          <w:lang w:val="en-GB"/>
        </w:rPr>
        <w:fldChar w:fldCharType="begin"/>
      </w:r>
      <w:r w:rsidRPr="00B93517">
        <w:rPr>
          <w:rFonts w:ascii="CorpoS" w:hAnsi="CorpoS"/>
          <w:b/>
          <w:color w:val="ED7D31" w:themeColor="accent2"/>
        </w:rPr>
        <w:instrText xml:space="preserve"> HYPERLINK "http://www.lappkabel.com/press/latest-press-releases.html" </w:instrText>
      </w:r>
      <w:r w:rsidRPr="00B93517">
        <w:rPr>
          <w:rFonts w:ascii="CorpoS" w:hAnsi="CorpoS"/>
          <w:b/>
          <w:color w:val="ED7D31" w:themeColor="accent2"/>
          <w:lang w:val="en-GB"/>
        </w:rPr>
        <w:fldChar w:fldCharType="separate"/>
      </w:r>
      <w:r w:rsidRPr="00B93517">
        <w:rPr>
          <w:rStyle w:val="Hyperlink"/>
          <w:rFonts w:ascii="CorpoS" w:hAnsi="CorpoS"/>
          <w:b/>
          <w:color w:val="ED7D31" w:themeColor="accent2"/>
        </w:rPr>
        <w:t>www.lappkabel.com/press</w:t>
      </w:r>
    </w:p>
    <w:p w14:paraId="5D9C6BA7" w14:textId="56B1A640" w:rsidR="001B02F1" w:rsidRPr="000C575C" w:rsidRDefault="00DC5AFD" w:rsidP="00DC5AFD">
      <w:pPr>
        <w:pStyle w:val="StandardWeb"/>
        <w:spacing w:before="0" w:beforeAutospacing="0" w:after="0" w:afterAutospacing="0"/>
        <w:rPr>
          <w:rFonts w:ascii="CorpoS" w:hAnsi="CorpoS"/>
          <w:lang w:val="en-US"/>
        </w:rPr>
      </w:pPr>
      <w:r w:rsidRPr="00B93517">
        <w:rPr>
          <w:rFonts w:ascii="CorpoS" w:hAnsi="CorpoS"/>
          <w:b/>
          <w:color w:val="ED7D31" w:themeColor="accent2"/>
        </w:rPr>
        <w:fldChar w:fldCharType="end"/>
      </w:r>
    </w:p>
    <w:p w14:paraId="4530C0CE" w14:textId="6562B3E9" w:rsidR="000865D7" w:rsidRPr="000C575C" w:rsidRDefault="000865D7" w:rsidP="000865D7">
      <w:pPr>
        <w:pStyle w:val="StandardWeb"/>
        <w:spacing w:before="0" w:beforeAutospacing="0" w:after="0" w:afterAutospacing="0"/>
        <w:rPr>
          <w:rStyle w:val="Fett"/>
          <w:rFonts w:ascii="CorpoS" w:hAnsi="CorpoS"/>
          <w:iCs/>
          <w:color w:val="404040" w:themeColor="text1" w:themeTint="BF"/>
          <w:lang w:val="en-US"/>
        </w:rPr>
      </w:pPr>
    </w:p>
    <w:p w14:paraId="5D0513FE" w14:textId="77777777" w:rsidR="00CE04F1" w:rsidRPr="00D90CF1" w:rsidRDefault="00CE04F1" w:rsidP="00CE04F1">
      <w:pPr>
        <w:pStyle w:val="StandardWeb"/>
        <w:spacing w:before="0" w:beforeAutospacing="0" w:after="0" w:afterAutospacing="0"/>
        <w:rPr>
          <w:rFonts w:ascii="CorpoS" w:hAnsi="CorpoS" w:cs="Helv"/>
          <w:b/>
          <w:iCs/>
          <w:color w:val="000000" w:themeColor="text1"/>
        </w:rPr>
      </w:pPr>
      <w:r w:rsidRPr="00D90CF1">
        <w:rPr>
          <w:rFonts w:ascii="CorpoS" w:hAnsi="CorpoS"/>
          <w:b/>
          <w:iCs/>
          <w:color w:val="000000" w:themeColor="text1"/>
        </w:rPr>
        <w:t>About the Lapp Group:</w:t>
      </w:r>
    </w:p>
    <w:p w14:paraId="26DCDED4" w14:textId="77777777" w:rsidR="00CE04F1" w:rsidRPr="00D90CF1" w:rsidRDefault="00CE04F1" w:rsidP="00CE04F1">
      <w:pPr>
        <w:pStyle w:val="StandardWeb"/>
        <w:rPr>
          <w:rFonts w:ascii="CorpoS" w:eastAsia="Times New Roman" w:hAnsi="CorpoS" w:cs="Arial"/>
          <w:color w:val="000000" w:themeColor="text1"/>
        </w:rPr>
      </w:pPr>
      <w:r w:rsidRPr="00D90CF1">
        <w:rPr>
          <w:rFonts w:ascii="CorpoS" w:hAnsi="CorpoS"/>
          <w:color w:val="000000" w:themeColor="text1"/>
          <w:lang w:eastAsia="de-DE"/>
        </w:rPr>
        <w:t>Headquartered in Stuttgart, Germany, the Lapp Group is a leading supplier of integrated solutions and branded products in the field of cable and connection technology. The Group’s portfolio includes standard and highly flexible cables, industrial connectors and cable entry systems, customized system solutions, automation technology and robotics solutions for the intelligent factory of the future, as well as technical accessories. The Lapp Group’s core market is in the industrial machinery and plant engineering sector. Other key markets are in the food industry as well as the energy and the mobility sector.</w:t>
      </w:r>
    </w:p>
    <w:p w14:paraId="025D1F8B" w14:textId="77777777" w:rsidR="00CE04F1" w:rsidRPr="00D90CF1" w:rsidRDefault="00CE04F1" w:rsidP="00CE04F1">
      <w:pPr>
        <w:pStyle w:val="StandardWeb"/>
        <w:spacing w:before="0" w:beforeAutospacing="0" w:after="0" w:afterAutospacing="0"/>
        <w:rPr>
          <w:rFonts w:ascii="CorpoS" w:eastAsia="Times New Roman" w:hAnsi="CorpoS" w:cs="Arial"/>
          <w:color w:val="000000" w:themeColor="text1"/>
        </w:rPr>
      </w:pPr>
      <w:r w:rsidRPr="00D90CF1">
        <w:rPr>
          <w:rFonts w:ascii="CorpoS" w:hAnsi="CorpoS"/>
          <w:color w:val="000000" w:themeColor="text1"/>
          <w:lang w:eastAsia="de-DE"/>
        </w:rPr>
        <w:t>The Lapp Group has remained in continuous family ownership since it was founded in 1959. In the 2016/17 business year, it generated consolidated revenue of 1,027 million euros. Lapp currently employs approximately 3,770 people across the world, has 17 production sites and around 40 sales companies. It also works in cooperation with around 100 foreign representatives.</w:t>
      </w:r>
    </w:p>
    <w:p w14:paraId="484158D6" w14:textId="73505198" w:rsidR="00EB1FBD" w:rsidRDefault="00EB1FBD" w:rsidP="00EB1FBD">
      <w:pPr>
        <w:pStyle w:val="StandardWeb"/>
        <w:spacing w:before="0" w:beforeAutospacing="0" w:after="0" w:afterAutospacing="0"/>
        <w:rPr>
          <w:rFonts w:ascii="CorpoS" w:hAnsi="CorpoS"/>
          <w:color w:val="404040" w:themeColor="text1" w:themeTint="BF"/>
          <w:lang w:val="de-DE"/>
        </w:rPr>
      </w:pPr>
    </w:p>
    <w:p w14:paraId="4C92DCD6" w14:textId="77777777" w:rsidR="0012239D" w:rsidRDefault="0012239D" w:rsidP="006F48C4">
      <w:pPr>
        <w:rPr>
          <w:rFonts w:ascii="News Gothic MT" w:eastAsia="Times New Roman" w:hAnsi="News Gothic MT" w:cs="Times New Roman"/>
          <w:b/>
          <w:bCs/>
          <w:color w:val="404040" w:themeColor="text1" w:themeTint="BF"/>
          <w:sz w:val="28"/>
          <w:lang w:val="en-GB" w:eastAsia="en-GB"/>
        </w:rPr>
      </w:pPr>
    </w:p>
    <w:p w14:paraId="600180CB" w14:textId="77777777" w:rsidR="0012239D" w:rsidRPr="00DC5AFD" w:rsidRDefault="0012239D" w:rsidP="0012239D">
      <w:pPr>
        <w:rPr>
          <w:rFonts w:ascii="CorpoS" w:eastAsia="Times New Roman" w:hAnsi="CorpoS" w:cs="Times New Roman"/>
          <w:b/>
          <w:bCs/>
          <w:color w:val="404040" w:themeColor="text1" w:themeTint="BF"/>
          <w:lang w:eastAsia="en-GB"/>
        </w:rPr>
      </w:pPr>
    </w:p>
    <w:p w14:paraId="34B6DBFD" w14:textId="615B5FAD" w:rsidR="0012239D" w:rsidRPr="00DC5AFD" w:rsidRDefault="0012239D" w:rsidP="0012239D">
      <w:pPr>
        <w:rPr>
          <w:rFonts w:ascii="CorpoS" w:eastAsia="Times New Roman" w:hAnsi="CorpoS" w:cs="Times New Roman"/>
          <w:b/>
          <w:bCs/>
          <w:color w:val="404040" w:themeColor="text1" w:themeTint="BF"/>
          <w:lang w:eastAsia="en-GB"/>
        </w:rPr>
      </w:pPr>
      <w:r>
        <w:rPr>
          <w:noProof/>
          <w:lang w:val="de-DE" w:eastAsia="de-DE"/>
        </w:rPr>
        <mc:AlternateContent>
          <mc:Choice Requires="wps">
            <w:drawing>
              <wp:anchor distT="0" distB="0" distL="114300" distR="114300" simplePos="0" relativeHeight="251678720" behindDoc="0" locked="0" layoutInCell="1" allowOverlap="1" wp14:anchorId="1B06FD21" wp14:editId="6F711C66">
                <wp:simplePos x="0" y="0"/>
                <wp:positionH relativeFrom="column">
                  <wp:posOffset>2580640</wp:posOffset>
                </wp:positionH>
                <wp:positionV relativeFrom="paragraph">
                  <wp:posOffset>48260</wp:posOffset>
                </wp:positionV>
                <wp:extent cx="572135" cy="2540"/>
                <wp:effectExtent l="0" t="0" r="37465" b="35560"/>
                <wp:wrapNone/>
                <wp:docPr id="8" name="Gerader Verbinder 8"/>
                <wp:cNvGraphicFramePr/>
                <a:graphic xmlns:a="http://schemas.openxmlformats.org/drawingml/2006/main">
                  <a:graphicData uri="http://schemas.microsoft.com/office/word/2010/wordprocessingShape">
                    <wps:wsp>
                      <wps:cNvCnPr/>
                      <wps:spPr>
                        <a:xfrm>
                          <a:off x="0" y="0"/>
                          <a:ext cx="572135" cy="2540"/>
                        </a:xfrm>
                        <a:prstGeom prst="line">
                          <a:avLst/>
                        </a:prstGeom>
                        <a:ln w="19050">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B85676" id="Gerader Verbinder 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3.2pt,3.8pt" to="24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" strokecolor="#bfbfbf [2412]" strokeweight="1.5pt">
                <v:stroke joinstyle="miter"/>
              </v:line>
            </w:pict>
          </mc:Fallback>
        </mc:AlternateContent>
      </w:r>
    </w:p>
    <w:p w14:paraId="6622567E" w14:textId="13768A75" w:rsidR="0012239D" w:rsidRDefault="0012239D" w:rsidP="0012239D">
      <w:pPr>
        <w:rPr>
          <w:rFonts w:ascii="Century Gothic" w:eastAsia="Times New Roman" w:hAnsi="Century Gothic" w:cs="Times New Roman"/>
          <w:b/>
          <w:bCs/>
          <w:color w:val="404040" w:themeColor="text1" w:themeTint="BF"/>
          <w:sz w:val="28"/>
          <w:lang w:val="en-GB" w:eastAsia="en-GB"/>
        </w:rPr>
      </w:pPr>
      <w:r>
        <w:rPr>
          <w:rFonts w:ascii="Times New Roman" w:eastAsia="Times New Roman" w:hAnsi="Times New Roman" w:cs="Times New Roman"/>
          <w:b/>
          <w:noProof/>
          <w:color w:val="000000" w:themeColor="text1"/>
          <w:sz w:val="28"/>
          <w:lang w:val="de-DE" w:eastAsia="de-DE"/>
        </w:rPr>
        <w:drawing>
          <wp:inline distT="0" distB="0" distL="0" distR="0" wp14:anchorId="4E3D5158" wp14:editId="499C7D0F">
            <wp:extent cx="1781175" cy="447675"/>
            <wp:effectExtent l="0" t="0" r="9525" b="9525"/>
            <wp:docPr id="5" name="Grafik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r>
        <w:rPr>
          <w:rFonts w:ascii="Century Gothic" w:eastAsia="Times New Roman" w:hAnsi="Century Gothic" w:cs="Times New Roman"/>
          <w:b/>
          <w:bCs/>
          <w:color w:val="404040" w:themeColor="text1" w:themeTint="BF"/>
          <w:sz w:val="28"/>
          <w:lang w:val="en-GB" w:eastAsia="en-GB"/>
        </w:rPr>
        <w:t xml:space="preserve">   </w:t>
      </w:r>
      <w:r>
        <w:rPr>
          <w:rFonts w:ascii="Times New Roman" w:eastAsia="Times New Roman" w:hAnsi="Times New Roman" w:cs="Times New Roman"/>
          <w:b/>
          <w:noProof/>
          <w:color w:val="000000" w:themeColor="text1"/>
          <w:sz w:val="28"/>
          <w:lang w:val="de-DE" w:eastAsia="de-DE"/>
        </w:rPr>
        <w:drawing>
          <wp:inline distT="0" distB="0" distL="0" distR="0" wp14:anchorId="21667AEE" wp14:editId="0A78320D">
            <wp:extent cx="1771650" cy="447675"/>
            <wp:effectExtent l="0" t="0" r="0" b="9525"/>
            <wp:docPr id="4" name="Grafik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r>
        <w:rPr>
          <w:rFonts w:ascii="Century Gothic" w:eastAsia="Times New Roman" w:hAnsi="Century Gothic" w:cs="Times New Roman"/>
          <w:b/>
          <w:bCs/>
          <w:color w:val="404040" w:themeColor="text1" w:themeTint="BF"/>
          <w:sz w:val="28"/>
          <w:lang w:val="en-GB" w:eastAsia="en-GB"/>
        </w:rPr>
        <w:t xml:space="preserve">   </w:t>
      </w:r>
      <w:r>
        <w:rPr>
          <w:rFonts w:ascii="Times New Roman" w:eastAsia="Times New Roman" w:hAnsi="Times New Roman" w:cs="Times New Roman"/>
          <w:b/>
          <w:noProof/>
          <w:color w:val="000000" w:themeColor="text1"/>
          <w:sz w:val="28"/>
          <w:lang w:val="de-DE" w:eastAsia="de-DE"/>
        </w:rPr>
        <w:drawing>
          <wp:inline distT="0" distB="0" distL="0" distR="0" wp14:anchorId="7386CDC1" wp14:editId="51442B1E">
            <wp:extent cx="1771650" cy="447675"/>
            <wp:effectExtent l="0" t="0" r="0" b="9525"/>
            <wp:docPr id="2" name="Grafik 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p>
    <w:p w14:paraId="4E5D1AF4" w14:textId="3701289F" w:rsidR="0012239D" w:rsidRDefault="0012239D" w:rsidP="0012239D">
      <w:pPr>
        <w:rPr>
          <w:rFonts w:ascii="News Gothic MT" w:eastAsia="Times New Roman" w:hAnsi="News Gothic MT" w:cs="Times New Roman"/>
          <w:b/>
          <w:bCs/>
          <w:color w:val="404040" w:themeColor="text1" w:themeTint="BF"/>
          <w:sz w:val="18"/>
          <w:lang w:val="en-GB" w:eastAsia="en-GB"/>
        </w:rPr>
      </w:pPr>
      <w:r>
        <w:rPr>
          <w:noProof/>
          <w:lang w:val="de-DE" w:eastAsia="de-DE"/>
        </w:rPr>
        <w:drawing>
          <wp:anchor distT="0" distB="0" distL="114300" distR="114300" simplePos="0" relativeHeight="251679744" behindDoc="0" locked="0" layoutInCell="1" allowOverlap="1" wp14:anchorId="7629A5D7" wp14:editId="1B9ED294">
            <wp:simplePos x="0" y="0"/>
            <wp:positionH relativeFrom="column">
              <wp:posOffset>3853180</wp:posOffset>
            </wp:positionH>
            <wp:positionV relativeFrom="paragraph">
              <wp:posOffset>140335</wp:posOffset>
            </wp:positionV>
            <wp:extent cx="1773555" cy="428625"/>
            <wp:effectExtent l="0" t="0" r="0" b="9525"/>
            <wp:wrapSquare wrapText="bothSides"/>
            <wp:docPr id="7" name="Grafik 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3555" cy="428625"/>
                    </a:xfrm>
                    <a:prstGeom prst="rect">
                      <a:avLst/>
                    </a:prstGeom>
                    <a:noFill/>
                  </pic:spPr>
                </pic:pic>
              </a:graphicData>
            </a:graphic>
            <wp14:sizeRelH relativeFrom="margin">
              <wp14:pctWidth>0</wp14:pctWidth>
            </wp14:sizeRelH>
            <wp14:sizeRelV relativeFrom="margin">
              <wp14:pctHeight>0</wp14:pctHeight>
            </wp14:sizeRelV>
          </wp:anchor>
        </w:drawing>
      </w:r>
    </w:p>
    <w:p w14:paraId="64DFF428" w14:textId="15976851" w:rsidR="0012239D" w:rsidRDefault="0012239D" w:rsidP="0012239D">
      <w:pPr>
        <w:rPr>
          <w:rFonts w:ascii="News Gothic MT" w:eastAsia="Times New Roman" w:hAnsi="News Gothic MT" w:cs="Times New Roman"/>
          <w:b/>
          <w:bCs/>
          <w:color w:val="404040" w:themeColor="text1" w:themeTint="BF"/>
          <w:sz w:val="28"/>
          <w:lang w:val="en-GB" w:eastAsia="en-GB"/>
        </w:rPr>
      </w:pPr>
      <w:r>
        <w:rPr>
          <w:noProof/>
          <w:lang w:val="de-DE" w:eastAsia="de-DE"/>
        </w:rPr>
        <w:drawing>
          <wp:anchor distT="0" distB="0" distL="114300" distR="114300" simplePos="0" relativeHeight="251680768" behindDoc="0" locked="0" layoutInCell="1" allowOverlap="1" wp14:anchorId="36CC148E" wp14:editId="633C2655">
            <wp:simplePos x="0" y="0"/>
            <wp:positionH relativeFrom="column">
              <wp:posOffset>1935480</wp:posOffset>
            </wp:positionH>
            <wp:positionV relativeFrom="paragraph">
              <wp:posOffset>5080</wp:posOffset>
            </wp:positionV>
            <wp:extent cx="1765300" cy="441325"/>
            <wp:effectExtent l="0" t="0" r="6350" b="0"/>
            <wp:wrapSquare wrapText="bothSides"/>
            <wp:docPr id="6" name="Grafik 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5300" cy="4413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themeColor="text1"/>
          <w:sz w:val="28"/>
          <w:lang w:val="de-DE" w:eastAsia="de-DE"/>
        </w:rPr>
        <w:drawing>
          <wp:inline distT="0" distB="0" distL="0" distR="0" wp14:anchorId="15906864" wp14:editId="10398498">
            <wp:extent cx="1762125" cy="447675"/>
            <wp:effectExtent l="0" t="0" r="9525" b="9525"/>
            <wp:docPr id="1" name="Grafik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2125" cy="447675"/>
                    </a:xfrm>
                    <a:prstGeom prst="rect">
                      <a:avLst/>
                    </a:prstGeom>
                    <a:noFill/>
                    <a:ln>
                      <a:noFill/>
                    </a:ln>
                  </pic:spPr>
                </pic:pic>
              </a:graphicData>
            </a:graphic>
          </wp:inline>
        </w:drawing>
      </w:r>
      <w:r>
        <w:rPr>
          <w:rFonts w:ascii="News Gothic MT" w:eastAsia="Times New Roman" w:hAnsi="News Gothic MT" w:cs="Times New Roman"/>
          <w:b/>
          <w:bCs/>
          <w:color w:val="404040" w:themeColor="text1" w:themeTint="BF"/>
          <w:sz w:val="28"/>
          <w:lang w:val="en-GB" w:eastAsia="en-GB"/>
        </w:rPr>
        <w:t xml:space="preserve">      </w:t>
      </w:r>
    </w:p>
    <w:p w14:paraId="710D4C36" w14:textId="24542EC4" w:rsidR="000E70DF" w:rsidRPr="006F48C4" w:rsidRDefault="006F48C4" w:rsidP="006F48C4">
      <w:pPr>
        <w:rPr>
          <w:rFonts w:ascii="News Gothic MT" w:eastAsia="Times New Roman" w:hAnsi="News Gothic MT" w:cs="Times New Roman"/>
          <w:b/>
          <w:bCs/>
          <w:color w:val="404040" w:themeColor="text1" w:themeTint="BF"/>
          <w:sz w:val="28"/>
          <w:lang w:val="en-GB" w:eastAsia="en-GB"/>
        </w:rPr>
      </w:pPr>
      <w:r>
        <w:rPr>
          <w:rFonts w:ascii="News Gothic MT" w:eastAsia="Times New Roman" w:hAnsi="News Gothic MT" w:cs="Times New Roman"/>
          <w:b/>
          <w:bCs/>
          <w:color w:val="404040" w:themeColor="text1" w:themeTint="BF"/>
          <w:sz w:val="28"/>
          <w:lang w:val="en-GB" w:eastAsia="en-GB"/>
        </w:rPr>
        <w:t xml:space="preserve"> </w:t>
      </w:r>
    </w:p>
    <w:sectPr w:rsidR="000E70DF" w:rsidRPr="006F48C4" w:rsidSect="00550679">
      <w:headerReference w:type="default" r:id="rId35"/>
      <w:footerReference w:type="default" r:id="rId3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CAB35" w14:textId="77777777" w:rsidR="0049203D" w:rsidRDefault="0049203D" w:rsidP="000E70DF">
      <w:r>
        <w:separator/>
      </w:r>
    </w:p>
  </w:endnote>
  <w:endnote w:type="continuationSeparator" w:id="0">
    <w:p w14:paraId="731EA153" w14:textId="77777777" w:rsidR="0049203D" w:rsidRDefault="0049203D" w:rsidP="000E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poS">
    <w:altName w:val="Times New Roman"/>
    <w:panose1 w:val="00000000000000000000"/>
    <w:charset w:val="00"/>
    <w:family w:val="auto"/>
    <w:pitch w:val="variable"/>
    <w:sig w:usb0="800001AF" w:usb1="000078FB"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News Gothic MT">
    <w:altName w:val="Malgun Gothic"/>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158618"/>
      <w:docPartObj>
        <w:docPartGallery w:val="Page Numbers (Bottom of Page)"/>
        <w:docPartUnique/>
      </w:docPartObj>
    </w:sdtPr>
    <w:sdtEndPr>
      <w:rPr>
        <w:rFonts w:ascii="CorpoS" w:hAnsi="CorpoS"/>
      </w:rPr>
    </w:sdtEndPr>
    <w:sdtContent>
      <w:p w14:paraId="07BBF928" w14:textId="56F751AD" w:rsidR="00E25783" w:rsidRPr="00E25783" w:rsidRDefault="00E25783">
        <w:pPr>
          <w:pStyle w:val="Fuzeile"/>
          <w:jc w:val="center"/>
          <w:rPr>
            <w:rFonts w:ascii="CorpoS" w:hAnsi="CorpoS"/>
          </w:rPr>
        </w:pPr>
        <w:r w:rsidRPr="00E25783">
          <w:rPr>
            <w:rFonts w:ascii="CorpoS" w:hAnsi="CorpoS"/>
          </w:rPr>
          <w:fldChar w:fldCharType="begin"/>
        </w:r>
        <w:r w:rsidRPr="00E25783">
          <w:rPr>
            <w:rFonts w:ascii="CorpoS" w:hAnsi="CorpoS"/>
          </w:rPr>
          <w:instrText>PAGE   \* MERGEFORMAT</w:instrText>
        </w:r>
        <w:r w:rsidRPr="00E25783">
          <w:rPr>
            <w:rFonts w:ascii="CorpoS" w:hAnsi="CorpoS"/>
          </w:rPr>
          <w:fldChar w:fldCharType="separate"/>
        </w:r>
        <w:r w:rsidR="00BC43E5" w:rsidRPr="00BC43E5">
          <w:rPr>
            <w:rFonts w:ascii="CorpoS" w:hAnsi="CorpoS"/>
            <w:noProof/>
            <w:lang w:val="de-DE"/>
          </w:rPr>
          <w:t>2</w:t>
        </w:r>
        <w:r w:rsidRPr="00E25783">
          <w:rPr>
            <w:rFonts w:ascii="CorpoS" w:hAnsi="CorpoS"/>
          </w:rPr>
          <w:fldChar w:fldCharType="end"/>
        </w:r>
      </w:p>
    </w:sdtContent>
  </w:sdt>
  <w:p w14:paraId="67CBDACD" w14:textId="77777777" w:rsidR="003F1BAA" w:rsidRDefault="003F1BA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75028" w14:textId="77777777" w:rsidR="0049203D" w:rsidRDefault="0049203D" w:rsidP="000E70DF">
      <w:r>
        <w:separator/>
      </w:r>
    </w:p>
  </w:footnote>
  <w:footnote w:type="continuationSeparator" w:id="0">
    <w:p w14:paraId="69545B90" w14:textId="77777777" w:rsidR="0049203D" w:rsidRDefault="0049203D" w:rsidP="000E7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66ECF" w14:textId="28B93C4C" w:rsidR="000E70DF" w:rsidRDefault="003F1BAA">
    <w:pPr>
      <w:pStyle w:val="Kopfzeile"/>
    </w:pPr>
    <w:r>
      <w:rPr>
        <w:noProof/>
        <w:lang w:val="de-DE" w:eastAsia="de-DE"/>
      </w:rPr>
      <w:drawing>
        <wp:inline distT="0" distB="0" distL="0" distR="0" wp14:anchorId="654B00FB" wp14:editId="09718111">
          <wp:extent cx="4670425" cy="539750"/>
          <wp:effectExtent l="0" t="0" r="0" b="0"/>
          <wp:docPr id="9" name="Grafik 9"/>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70425" cy="539750"/>
                  </a:xfrm>
                  <a:prstGeom prst="rect">
                    <a:avLst/>
                  </a:prstGeom>
                </pic:spPr>
              </pic:pic>
            </a:graphicData>
          </a:graphic>
        </wp:inline>
      </w:drawing>
    </w:r>
  </w:p>
  <w:p w14:paraId="4D35CE72" w14:textId="6D88CDAA" w:rsidR="000E70DF" w:rsidRDefault="000E70DF">
    <w:pPr>
      <w:pStyle w:val="Kopfzeile"/>
    </w:pPr>
  </w:p>
  <w:p w14:paraId="3446DCC8" w14:textId="1D90BF66" w:rsidR="00B6459E" w:rsidRDefault="00B6459E">
    <w:pPr>
      <w:pStyle w:val="Kopfzeile"/>
    </w:pPr>
  </w:p>
  <w:p w14:paraId="302BD847" w14:textId="32060264" w:rsidR="00B6459E" w:rsidRPr="0012239D" w:rsidRDefault="00B6459E" w:rsidP="00B6459E">
    <w:pPr>
      <w:rPr>
        <w:rFonts w:ascii="CorpoS" w:hAnsi="CorpoS"/>
        <w:b/>
        <w:color w:val="000000" w:themeColor="text1"/>
        <w:sz w:val="40"/>
        <w:lang w:val="de-DE"/>
      </w:rPr>
    </w:pPr>
    <w:r w:rsidRPr="0012239D">
      <w:rPr>
        <w:rFonts w:ascii="CorpoS" w:hAnsi="CorpoS"/>
        <w:b/>
        <w:color w:val="000000" w:themeColor="text1"/>
        <w:sz w:val="40"/>
        <w:lang w:val="de-DE"/>
      </w:rPr>
      <w:t>Pres</w:t>
    </w:r>
    <w:r w:rsidR="00E17665" w:rsidRPr="0012239D">
      <w:rPr>
        <w:rFonts w:ascii="CorpoS" w:hAnsi="CorpoS"/>
        <w:b/>
        <w:color w:val="000000" w:themeColor="text1"/>
        <w:sz w:val="40"/>
        <w:lang w:val="de-DE"/>
      </w:rPr>
      <w:t xml:space="preserve">s </w:t>
    </w:r>
    <w:r w:rsidR="0094794F" w:rsidRPr="0012239D">
      <w:rPr>
        <w:rFonts w:ascii="CorpoS" w:hAnsi="CorpoS"/>
        <w:b/>
        <w:color w:val="000000" w:themeColor="text1"/>
        <w:sz w:val="40"/>
        <w:lang w:val="de-DE"/>
      </w:rPr>
      <w:t>R</w:t>
    </w:r>
    <w:r w:rsidR="00E17665" w:rsidRPr="0012239D">
      <w:rPr>
        <w:rFonts w:ascii="CorpoS" w:hAnsi="CorpoS"/>
        <w:b/>
        <w:color w:val="000000" w:themeColor="text1"/>
        <w:sz w:val="40"/>
        <w:lang w:val="de-DE"/>
      </w:rPr>
      <w:t>elease</w:t>
    </w:r>
  </w:p>
  <w:p w14:paraId="550B5E41" w14:textId="6204F4C0" w:rsidR="00B6459E" w:rsidRDefault="00B6459E">
    <w:pPr>
      <w:pStyle w:val="Kopfzeile"/>
    </w:pPr>
  </w:p>
  <w:p w14:paraId="732E64DB" w14:textId="55E0101B" w:rsidR="003E67C9" w:rsidRDefault="003E67C9">
    <w:pPr>
      <w:pStyle w:val="Kopfzeile"/>
    </w:pPr>
  </w:p>
  <w:p w14:paraId="0FD6C10A" w14:textId="77777777" w:rsidR="003E67C9" w:rsidRDefault="003E67C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DF"/>
    <w:rsid w:val="000865D7"/>
    <w:rsid w:val="000C575C"/>
    <w:rsid w:val="000E70DF"/>
    <w:rsid w:val="000F5174"/>
    <w:rsid w:val="0012239D"/>
    <w:rsid w:val="001268EC"/>
    <w:rsid w:val="001958A5"/>
    <w:rsid w:val="001B02F1"/>
    <w:rsid w:val="00212EF5"/>
    <w:rsid w:val="0025269C"/>
    <w:rsid w:val="00256EC3"/>
    <w:rsid w:val="002612C7"/>
    <w:rsid w:val="002E184A"/>
    <w:rsid w:val="00334767"/>
    <w:rsid w:val="003C131B"/>
    <w:rsid w:val="003E67C9"/>
    <w:rsid w:val="003F1BAA"/>
    <w:rsid w:val="0049203D"/>
    <w:rsid w:val="004F1652"/>
    <w:rsid w:val="0053685E"/>
    <w:rsid w:val="00544D57"/>
    <w:rsid w:val="00550679"/>
    <w:rsid w:val="0062478C"/>
    <w:rsid w:val="006573C9"/>
    <w:rsid w:val="006A122B"/>
    <w:rsid w:val="006F48C4"/>
    <w:rsid w:val="0070501B"/>
    <w:rsid w:val="00780BD3"/>
    <w:rsid w:val="007A3CD9"/>
    <w:rsid w:val="007C6BC2"/>
    <w:rsid w:val="007E6EBE"/>
    <w:rsid w:val="008345B1"/>
    <w:rsid w:val="00840974"/>
    <w:rsid w:val="0089639F"/>
    <w:rsid w:val="00907798"/>
    <w:rsid w:val="00920B4D"/>
    <w:rsid w:val="0094794F"/>
    <w:rsid w:val="009F12C4"/>
    <w:rsid w:val="00A10236"/>
    <w:rsid w:val="00B604DC"/>
    <w:rsid w:val="00B6459E"/>
    <w:rsid w:val="00B65C77"/>
    <w:rsid w:val="00B724C3"/>
    <w:rsid w:val="00B93517"/>
    <w:rsid w:val="00BA2738"/>
    <w:rsid w:val="00BC43E5"/>
    <w:rsid w:val="00CA2A50"/>
    <w:rsid w:val="00CD674C"/>
    <w:rsid w:val="00CE04F1"/>
    <w:rsid w:val="00CE7772"/>
    <w:rsid w:val="00CF5D64"/>
    <w:rsid w:val="00D316AF"/>
    <w:rsid w:val="00D36D64"/>
    <w:rsid w:val="00D7449C"/>
    <w:rsid w:val="00DC5AFD"/>
    <w:rsid w:val="00E17665"/>
    <w:rsid w:val="00E25783"/>
    <w:rsid w:val="00E27F38"/>
    <w:rsid w:val="00E629BB"/>
    <w:rsid w:val="00EB1FBD"/>
    <w:rsid w:val="00F61F28"/>
    <w:rsid w:val="00FD271A"/>
    <w:rsid w:val="00FE1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B76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Textkrper">
    <w:name w:val="Body Text"/>
    <w:basedOn w:val="Standard"/>
    <w:link w:val="TextkrperZchn"/>
    <w:rsid w:val="006573C9"/>
    <w:pPr>
      <w:spacing w:line="288" w:lineRule="auto"/>
    </w:pPr>
    <w:rPr>
      <w:rFonts w:ascii="CorpoAReg" w:eastAsia="Times New Roman" w:hAnsi="CorpoAReg" w:cs="Times New Roman"/>
      <w:sz w:val="21"/>
      <w:szCs w:val="20"/>
      <w:lang w:val="de-DE" w:eastAsia="de-DE"/>
    </w:rPr>
  </w:style>
  <w:style w:type="character" w:customStyle="1" w:styleId="TextkrperZchn">
    <w:name w:val="Textkörper Zchn"/>
    <w:basedOn w:val="Absatz-Standardschriftart"/>
    <w:link w:val="Textkrper"/>
    <w:rsid w:val="006573C9"/>
    <w:rPr>
      <w:rFonts w:ascii="CorpoAReg" w:eastAsia="Times New Roman" w:hAnsi="CorpoAReg" w:cs="Times New Roman"/>
      <w:sz w:val="21"/>
      <w:szCs w:val="20"/>
      <w:lang w:val="de-DE" w:eastAsia="de-DE"/>
    </w:rPr>
  </w:style>
  <w:style w:type="paragraph" w:styleId="Textkrper2">
    <w:name w:val="Body Text 2"/>
    <w:basedOn w:val="Standard"/>
    <w:link w:val="Textkrper2Zchn"/>
    <w:uiPriority w:val="99"/>
    <w:unhideWhenUsed/>
    <w:rsid w:val="00E17665"/>
    <w:pPr>
      <w:spacing w:after="120" w:line="480" w:lineRule="auto"/>
    </w:pPr>
    <w:rPr>
      <w:rFonts w:ascii="Times New Roman" w:eastAsia="Times New Roman" w:hAnsi="Times New Roman" w:cs="Times New Roman"/>
      <w:lang w:val="de-DE" w:eastAsia="de-DE"/>
    </w:rPr>
  </w:style>
  <w:style w:type="character" w:customStyle="1" w:styleId="Textkrper2Zchn">
    <w:name w:val="Textkörper 2 Zchn"/>
    <w:basedOn w:val="Absatz-Standardschriftart"/>
    <w:link w:val="Textkrper2"/>
    <w:uiPriority w:val="99"/>
    <w:rsid w:val="00E17665"/>
    <w:rPr>
      <w:rFonts w:ascii="Times New Roman" w:eastAsia="Times New Roman" w:hAnsi="Times New Roman" w:cs="Times New Roman"/>
      <w:lang w:val="de-DE" w:eastAsia="de-DE"/>
    </w:rPr>
  </w:style>
  <w:style w:type="paragraph" w:styleId="Sprechblasentext">
    <w:name w:val="Balloon Text"/>
    <w:basedOn w:val="Standard"/>
    <w:link w:val="SprechblasentextZchn"/>
    <w:uiPriority w:val="99"/>
    <w:semiHidden/>
    <w:unhideWhenUsed/>
    <w:rsid w:val="00CF5D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5D64"/>
    <w:rPr>
      <w:rFonts w:ascii="Tahoma" w:hAnsi="Tahoma" w:cs="Tahoma"/>
      <w:sz w:val="16"/>
      <w:szCs w:val="16"/>
    </w:rPr>
  </w:style>
  <w:style w:type="character" w:customStyle="1" w:styleId="notranslate">
    <w:name w:val="notranslate"/>
    <w:basedOn w:val="Absatz-Standardschriftart"/>
    <w:rsid w:val="00D7449C"/>
  </w:style>
  <w:style w:type="character" w:styleId="BesuchterHyperlink">
    <w:name w:val="FollowedHyperlink"/>
    <w:basedOn w:val="Absatz-Standardschriftart"/>
    <w:uiPriority w:val="99"/>
    <w:semiHidden/>
    <w:unhideWhenUsed/>
    <w:rsid w:val="0025269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E70DF"/>
    <w:pPr>
      <w:tabs>
        <w:tab w:val="center" w:pos="4536"/>
        <w:tab w:val="right" w:pos="9072"/>
      </w:tabs>
    </w:pPr>
  </w:style>
  <w:style w:type="character" w:customStyle="1" w:styleId="KopfzeileZchn">
    <w:name w:val="Kopfzeile Zchn"/>
    <w:basedOn w:val="Absatz-Standardschriftart"/>
    <w:link w:val="Kopfzeile"/>
    <w:uiPriority w:val="99"/>
    <w:rsid w:val="000E70DF"/>
  </w:style>
  <w:style w:type="paragraph" w:styleId="Fuzeile">
    <w:name w:val="footer"/>
    <w:basedOn w:val="Standard"/>
    <w:link w:val="FuzeileZchn"/>
    <w:uiPriority w:val="99"/>
    <w:unhideWhenUsed/>
    <w:rsid w:val="000E70DF"/>
    <w:pPr>
      <w:tabs>
        <w:tab w:val="center" w:pos="4536"/>
        <w:tab w:val="right" w:pos="9072"/>
      </w:tabs>
    </w:pPr>
  </w:style>
  <w:style w:type="character" w:customStyle="1" w:styleId="FuzeileZchn">
    <w:name w:val="Fußzeile Zchn"/>
    <w:basedOn w:val="Absatz-Standardschriftart"/>
    <w:link w:val="Fuzeile"/>
    <w:uiPriority w:val="99"/>
    <w:rsid w:val="000E70DF"/>
  </w:style>
  <w:style w:type="character" w:styleId="Fett">
    <w:name w:val="Strong"/>
    <w:basedOn w:val="Absatz-Standardschriftart"/>
    <w:uiPriority w:val="22"/>
    <w:qFormat/>
    <w:rsid w:val="000E70DF"/>
    <w:rPr>
      <w:b/>
      <w:bCs/>
    </w:rPr>
  </w:style>
  <w:style w:type="paragraph" w:styleId="StandardWeb">
    <w:name w:val="Normal (Web)"/>
    <w:basedOn w:val="Standard"/>
    <w:uiPriority w:val="99"/>
    <w:unhideWhenUsed/>
    <w:rsid w:val="000E70DF"/>
    <w:pPr>
      <w:spacing w:before="100" w:beforeAutospacing="1" w:after="100" w:afterAutospacing="1"/>
    </w:pPr>
    <w:rPr>
      <w:rFonts w:ascii="Times New Roman" w:hAnsi="Times New Roman" w:cs="Times New Roman"/>
      <w:lang w:val="en-GB" w:eastAsia="en-GB"/>
    </w:rPr>
  </w:style>
  <w:style w:type="character" w:styleId="Hervorhebung">
    <w:name w:val="Emphasis"/>
    <w:basedOn w:val="Absatz-Standardschriftart"/>
    <w:uiPriority w:val="20"/>
    <w:qFormat/>
    <w:rsid w:val="006F48C4"/>
    <w:rPr>
      <w:i/>
      <w:iCs/>
    </w:rPr>
  </w:style>
  <w:style w:type="character" w:styleId="Hyperlink">
    <w:name w:val="Hyperlink"/>
    <w:rsid w:val="001268EC"/>
    <w:rPr>
      <w:color w:val="0000FF"/>
      <w:u w:val="single"/>
    </w:rPr>
  </w:style>
  <w:style w:type="paragraph" w:styleId="Textkrper">
    <w:name w:val="Body Text"/>
    <w:basedOn w:val="Standard"/>
    <w:link w:val="TextkrperZchn"/>
    <w:rsid w:val="006573C9"/>
    <w:pPr>
      <w:spacing w:line="288" w:lineRule="auto"/>
    </w:pPr>
    <w:rPr>
      <w:rFonts w:ascii="CorpoAReg" w:eastAsia="Times New Roman" w:hAnsi="CorpoAReg" w:cs="Times New Roman"/>
      <w:sz w:val="21"/>
      <w:szCs w:val="20"/>
      <w:lang w:val="de-DE" w:eastAsia="de-DE"/>
    </w:rPr>
  </w:style>
  <w:style w:type="character" w:customStyle="1" w:styleId="TextkrperZchn">
    <w:name w:val="Textkörper Zchn"/>
    <w:basedOn w:val="Absatz-Standardschriftart"/>
    <w:link w:val="Textkrper"/>
    <w:rsid w:val="006573C9"/>
    <w:rPr>
      <w:rFonts w:ascii="CorpoAReg" w:eastAsia="Times New Roman" w:hAnsi="CorpoAReg" w:cs="Times New Roman"/>
      <w:sz w:val="21"/>
      <w:szCs w:val="20"/>
      <w:lang w:val="de-DE" w:eastAsia="de-DE"/>
    </w:rPr>
  </w:style>
  <w:style w:type="paragraph" w:styleId="Textkrper2">
    <w:name w:val="Body Text 2"/>
    <w:basedOn w:val="Standard"/>
    <w:link w:val="Textkrper2Zchn"/>
    <w:uiPriority w:val="99"/>
    <w:unhideWhenUsed/>
    <w:rsid w:val="00E17665"/>
    <w:pPr>
      <w:spacing w:after="120" w:line="480" w:lineRule="auto"/>
    </w:pPr>
    <w:rPr>
      <w:rFonts w:ascii="Times New Roman" w:eastAsia="Times New Roman" w:hAnsi="Times New Roman" w:cs="Times New Roman"/>
      <w:lang w:val="de-DE" w:eastAsia="de-DE"/>
    </w:rPr>
  </w:style>
  <w:style w:type="character" w:customStyle="1" w:styleId="Textkrper2Zchn">
    <w:name w:val="Textkörper 2 Zchn"/>
    <w:basedOn w:val="Absatz-Standardschriftart"/>
    <w:link w:val="Textkrper2"/>
    <w:uiPriority w:val="99"/>
    <w:rsid w:val="00E17665"/>
    <w:rPr>
      <w:rFonts w:ascii="Times New Roman" w:eastAsia="Times New Roman" w:hAnsi="Times New Roman" w:cs="Times New Roman"/>
      <w:lang w:val="de-DE" w:eastAsia="de-DE"/>
    </w:rPr>
  </w:style>
  <w:style w:type="paragraph" w:styleId="Sprechblasentext">
    <w:name w:val="Balloon Text"/>
    <w:basedOn w:val="Standard"/>
    <w:link w:val="SprechblasentextZchn"/>
    <w:uiPriority w:val="99"/>
    <w:semiHidden/>
    <w:unhideWhenUsed/>
    <w:rsid w:val="00CF5D6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5D64"/>
    <w:rPr>
      <w:rFonts w:ascii="Tahoma" w:hAnsi="Tahoma" w:cs="Tahoma"/>
      <w:sz w:val="16"/>
      <w:szCs w:val="16"/>
    </w:rPr>
  </w:style>
  <w:style w:type="character" w:customStyle="1" w:styleId="notranslate">
    <w:name w:val="notranslate"/>
    <w:basedOn w:val="Absatz-Standardschriftart"/>
    <w:rsid w:val="00D7449C"/>
  </w:style>
  <w:style w:type="character" w:styleId="BesuchterHyperlink">
    <w:name w:val="FollowedHyperlink"/>
    <w:basedOn w:val="Absatz-Standardschriftart"/>
    <w:uiPriority w:val="99"/>
    <w:semiHidden/>
    <w:unhideWhenUsed/>
    <w:rsid w:val="002526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08759">
      <w:bodyDiv w:val="1"/>
      <w:marLeft w:val="0"/>
      <w:marRight w:val="0"/>
      <w:marTop w:val="0"/>
      <w:marBottom w:val="0"/>
      <w:divBdr>
        <w:top w:val="none" w:sz="0" w:space="0" w:color="auto"/>
        <w:left w:val="none" w:sz="0" w:space="0" w:color="auto"/>
        <w:bottom w:val="none" w:sz="0" w:space="0" w:color="auto"/>
        <w:right w:val="none" w:sz="0" w:space="0" w:color="auto"/>
      </w:divBdr>
    </w:div>
    <w:div w:id="194194505">
      <w:bodyDiv w:val="1"/>
      <w:marLeft w:val="0"/>
      <w:marRight w:val="0"/>
      <w:marTop w:val="0"/>
      <w:marBottom w:val="0"/>
      <w:divBdr>
        <w:top w:val="none" w:sz="0" w:space="0" w:color="auto"/>
        <w:left w:val="none" w:sz="0" w:space="0" w:color="auto"/>
        <w:bottom w:val="none" w:sz="0" w:space="0" w:color="auto"/>
        <w:right w:val="none" w:sz="0" w:space="0" w:color="auto"/>
      </w:divBdr>
    </w:div>
    <w:div w:id="231280710">
      <w:bodyDiv w:val="1"/>
      <w:marLeft w:val="0"/>
      <w:marRight w:val="0"/>
      <w:marTop w:val="0"/>
      <w:marBottom w:val="0"/>
      <w:divBdr>
        <w:top w:val="none" w:sz="0" w:space="0" w:color="auto"/>
        <w:left w:val="none" w:sz="0" w:space="0" w:color="auto"/>
        <w:bottom w:val="none" w:sz="0" w:space="0" w:color="auto"/>
        <w:right w:val="none" w:sz="0" w:space="0" w:color="auto"/>
      </w:divBdr>
    </w:div>
    <w:div w:id="283585077">
      <w:bodyDiv w:val="1"/>
      <w:marLeft w:val="0"/>
      <w:marRight w:val="0"/>
      <w:marTop w:val="0"/>
      <w:marBottom w:val="0"/>
      <w:divBdr>
        <w:top w:val="none" w:sz="0" w:space="0" w:color="auto"/>
        <w:left w:val="none" w:sz="0" w:space="0" w:color="auto"/>
        <w:bottom w:val="none" w:sz="0" w:space="0" w:color="auto"/>
        <w:right w:val="none" w:sz="0" w:space="0" w:color="auto"/>
      </w:divBdr>
    </w:div>
    <w:div w:id="334889607">
      <w:bodyDiv w:val="1"/>
      <w:marLeft w:val="0"/>
      <w:marRight w:val="0"/>
      <w:marTop w:val="0"/>
      <w:marBottom w:val="0"/>
      <w:divBdr>
        <w:top w:val="none" w:sz="0" w:space="0" w:color="auto"/>
        <w:left w:val="none" w:sz="0" w:space="0" w:color="auto"/>
        <w:bottom w:val="none" w:sz="0" w:space="0" w:color="auto"/>
        <w:right w:val="none" w:sz="0" w:space="0" w:color="auto"/>
      </w:divBdr>
    </w:div>
    <w:div w:id="511917879">
      <w:bodyDiv w:val="1"/>
      <w:marLeft w:val="0"/>
      <w:marRight w:val="0"/>
      <w:marTop w:val="0"/>
      <w:marBottom w:val="0"/>
      <w:divBdr>
        <w:top w:val="none" w:sz="0" w:space="0" w:color="auto"/>
        <w:left w:val="none" w:sz="0" w:space="0" w:color="auto"/>
        <w:bottom w:val="none" w:sz="0" w:space="0" w:color="auto"/>
        <w:right w:val="none" w:sz="0" w:space="0" w:color="auto"/>
      </w:divBdr>
    </w:div>
    <w:div w:id="515584280">
      <w:bodyDiv w:val="1"/>
      <w:marLeft w:val="0"/>
      <w:marRight w:val="0"/>
      <w:marTop w:val="0"/>
      <w:marBottom w:val="0"/>
      <w:divBdr>
        <w:top w:val="none" w:sz="0" w:space="0" w:color="auto"/>
        <w:left w:val="none" w:sz="0" w:space="0" w:color="auto"/>
        <w:bottom w:val="none" w:sz="0" w:space="0" w:color="auto"/>
        <w:right w:val="none" w:sz="0" w:space="0" w:color="auto"/>
      </w:divBdr>
    </w:div>
    <w:div w:id="738212247">
      <w:bodyDiv w:val="1"/>
      <w:marLeft w:val="0"/>
      <w:marRight w:val="0"/>
      <w:marTop w:val="0"/>
      <w:marBottom w:val="0"/>
      <w:divBdr>
        <w:top w:val="none" w:sz="0" w:space="0" w:color="auto"/>
        <w:left w:val="none" w:sz="0" w:space="0" w:color="auto"/>
        <w:bottom w:val="none" w:sz="0" w:space="0" w:color="auto"/>
        <w:right w:val="none" w:sz="0" w:space="0" w:color="auto"/>
      </w:divBdr>
    </w:div>
    <w:div w:id="771705026">
      <w:bodyDiv w:val="1"/>
      <w:marLeft w:val="0"/>
      <w:marRight w:val="0"/>
      <w:marTop w:val="0"/>
      <w:marBottom w:val="0"/>
      <w:divBdr>
        <w:top w:val="none" w:sz="0" w:space="0" w:color="auto"/>
        <w:left w:val="none" w:sz="0" w:space="0" w:color="auto"/>
        <w:bottom w:val="none" w:sz="0" w:space="0" w:color="auto"/>
        <w:right w:val="none" w:sz="0" w:space="0" w:color="auto"/>
      </w:divBdr>
    </w:div>
    <w:div w:id="838732734">
      <w:bodyDiv w:val="1"/>
      <w:marLeft w:val="0"/>
      <w:marRight w:val="0"/>
      <w:marTop w:val="0"/>
      <w:marBottom w:val="0"/>
      <w:divBdr>
        <w:top w:val="none" w:sz="0" w:space="0" w:color="auto"/>
        <w:left w:val="none" w:sz="0" w:space="0" w:color="auto"/>
        <w:bottom w:val="none" w:sz="0" w:space="0" w:color="auto"/>
        <w:right w:val="none" w:sz="0" w:space="0" w:color="auto"/>
      </w:divBdr>
    </w:div>
    <w:div w:id="865950093">
      <w:bodyDiv w:val="1"/>
      <w:marLeft w:val="0"/>
      <w:marRight w:val="0"/>
      <w:marTop w:val="0"/>
      <w:marBottom w:val="0"/>
      <w:divBdr>
        <w:top w:val="none" w:sz="0" w:space="0" w:color="auto"/>
        <w:left w:val="none" w:sz="0" w:space="0" w:color="auto"/>
        <w:bottom w:val="none" w:sz="0" w:space="0" w:color="auto"/>
        <w:right w:val="none" w:sz="0" w:space="0" w:color="auto"/>
      </w:divBdr>
    </w:div>
    <w:div w:id="973292751">
      <w:bodyDiv w:val="1"/>
      <w:marLeft w:val="0"/>
      <w:marRight w:val="0"/>
      <w:marTop w:val="0"/>
      <w:marBottom w:val="0"/>
      <w:divBdr>
        <w:top w:val="none" w:sz="0" w:space="0" w:color="auto"/>
        <w:left w:val="none" w:sz="0" w:space="0" w:color="auto"/>
        <w:bottom w:val="none" w:sz="0" w:space="0" w:color="auto"/>
        <w:right w:val="none" w:sz="0" w:space="0" w:color="auto"/>
      </w:divBdr>
    </w:div>
    <w:div w:id="978656647">
      <w:bodyDiv w:val="1"/>
      <w:marLeft w:val="0"/>
      <w:marRight w:val="0"/>
      <w:marTop w:val="0"/>
      <w:marBottom w:val="0"/>
      <w:divBdr>
        <w:top w:val="none" w:sz="0" w:space="0" w:color="auto"/>
        <w:left w:val="none" w:sz="0" w:space="0" w:color="auto"/>
        <w:bottom w:val="none" w:sz="0" w:space="0" w:color="auto"/>
        <w:right w:val="none" w:sz="0" w:space="0" w:color="auto"/>
      </w:divBdr>
    </w:div>
    <w:div w:id="1230846700">
      <w:bodyDiv w:val="1"/>
      <w:marLeft w:val="0"/>
      <w:marRight w:val="0"/>
      <w:marTop w:val="0"/>
      <w:marBottom w:val="0"/>
      <w:divBdr>
        <w:top w:val="none" w:sz="0" w:space="0" w:color="auto"/>
        <w:left w:val="none" w:sz="0" w:space="0" w:color="auto"/>
        <w:bottom w:val="none" w:sz="0" w:space="0" w:color="auto"/>
        <w:right w:val="none" w:sz="0" w:space="0" w:color="auto"/>
      </w:divBdr>
    </w:div>
    <w:div w:id="1244953889">
      <w:bodyDiv w:val="1"/>
      <w:marLeft w:val="0"/>
      <w:marRight w:val="0"/>
      <w:marTop w:val="0"/>
      <w:marBottom w:val="0"/>
      <w:divBdr>
        <w:top w:val="none" w:sz="0" w:space="0" w:color="auto"/>
        <w:left w:val="none" w:sz="0" w:space="0" w:color="auto"/>
        <w:bottom w:val="none" w:sz="0" w:space="0" w:color="auto"/>
        <w:right w:val="none" w:sz="0" w:space="0" w:color="auto"/>
      </w:divBdr>
    </w:div>
    <w:div w:id="1322199882">
      <w:bodyDiv w:val="1"/>
      <w:marLeft w:val="0"/>
      <w:marRight w:val="0"/>
      <w:marTop w:val="0"/>
      <w:marBottom w:val="0"/>
      <w:divBdr>
        <w:top w:val="none" w:sz="0" w:space="0" w:color="auto"/>
        <w:left w:val="none" w:sz="0" w:space="0" w:color="auto"/>
        <w:bottom w:val="none" w:sz="0" w:space="0" w:color="auto"/>
        <w:right w:val="none" w:sz="0" w:space="0" w:color="auto"/>
      </w:divBdr>
    </w:div>
    <w:div w:id="1482385047">
      <w:bodyDiv w:val="1"/>
      <w:marLeft w:val="0"/>
      <w:marRight w:val="0"/>
      <w:marTop w:val="0"/>
      <w:marBottom w:val="0"/>
      <w:divBdr>
        <w:top w:val="none" w:sz="0" w:space="0" w:color="auto"/>
        <w:left w:val="none" w:sz="0" w:space="0" w:color="auto"/>
        <w:bottom w:val="none" w:sz="0" w:space="0" w:color="auto"/>
        <w:right w:val="none" w:sz="0" w:space="0" w:color="auto"/>
      </w:divBdr>
    </w:div>
    <w:div w:id="1749500437">
      <w:bodyDiv w:val="1"/>
      <w:marLeft w:val="0"/>
      <w:marRight w:val="0"/>
      <w:marTop w:val="0"/>
      <w:marBottom w:val="0"/>
      <w:divBdr>
        <w:top w:val="none" w:sz="0" w:space="0" w:color="auto"/>
        <w:left w:val="none" w:sz="0" w:space="0" w:color="auto"/>
        <w:bottom w:val="none" w:sz="0" w:space="0" w:color="auto"/>
        <w:right w:val="none" w:sz="0" w:space="0" w:color="auto"/>
      </w:divBdr>
    </w:div>
    <w:div w:id="1755932105">
      <w:bodyDiv w:val="1"/>
      <w:marLeft w:val="0"/>
      <w:marRight w:val="0"/>
      <w:marTop w:val="0"/>
      <w:marBottom w:val="0"/>
      <w:divBdr>
        <w:top w:val="none" w:sz="0" w:space="0" w:color="auto"/>
        <w:left w:val="none" w:sz="0" w:space="0" w:color="auto"/>
        <w:bottom w:val="none" w:sz="0" w:space="0" w:color="auto"/>
        <w:right w:val="none" w:sz="0" w:space="0" w:color="auto"/>
      </w:divBdr>
    </w:div>
    <w:div w:id="20592786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lappkabel.de/fileadmin/DAM/Global_Media_Folder/news/press/2018/AED_7289_copy.JPG" TargetMode="External"/><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www.lappkabel.de/fileadmin/DAM/Global_Media_Folder/news/press/2017/georg_stawowy.jpg" TargetMode="External"/><Relationship Id="rId17" Type="http://schemas.openxmlformats.org/officeDocument/2006/relationships/image" Target="media/image6.jpeg"/><Relationship Id="rId25" Type="http://schemas.openxmlformats.org/officeDocument/2006/relationships/hyperlink" Target="https://de.linkedin.com/company/lapp-group" TargetMode="External"/><Relationship Id="rId33" Type="http://schemas.openxmlformats.org/officeDocument/2006/relationships/hyperlink" Target="https://plus.google.com/u/0/11550363808175224061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appkabel.de/fileadmin/DAM/Global_Media_Folder/news/press/2018/Ralf_Zander.jpg" TargetMode="External"/><Relationship Id="rId20" Type="http://schemas.openxmlformats.org/officeDocument/2006/relationships/hyperlink" Target="https://www.lappkabel.de/fileadmin/DAM/Global_Media_Folder/news/press/2018/bystronic_glass_17.jpg" TargetMode="External"/><Relationship Id="rId29" Type="http://schemas.openxmlformats.org/officeDocument/2006/relationships/hyperlink" Target="https://www.youtube.com/user/OLFLEXWorldTou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facebook.com/LappGroup"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yperlink" Target="http://www.lappkabel.de/fileadmin/DAM/Global_Media_Folder/news/news/presseseite/Andreas_Lapp.jpg" TargetMode="External"/><Relationship Id="rId19" Type="http://schemas.openxmlformats.org/officeDocument/2006/relationships/image" Target="media/image7.jpeg"/><Relationship Id="rId31" Type="http://schemas.openxmlformats.org/officeDocument/2006/relationships/hyperlink" Target="http://www.lappkab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ppkabel.de/fileadmin/DAM/Global_Media_Folder/news/press/2017/hilmar_doering.jpg" TargetMode="External"/><Relationship Id="rId22" Type="http://schemas.openxmlformats.org/officeDocument/2006/relationships/hyperlink" Target="https://www.lappkabel.de/fileadmin/DAM/Global_Media_Folder/news/press/2018/20171011_Windpark_Gaildorf_60.jpg" TargetMode="External"/><Relationship Id="rId27" Type="http://schemas.openxmlformats.org/officeDocument/2006/relationships/hyperlink" Target="https://twitter.com/lappkabel_de" TargetMode="External"/><Relationship Id="rId30" Type="http://schemas.openxmlformats.org/officeDocument/2006/relationships/image" Target="media/image1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46D04-7468-4863-B4AE-822E8DC25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1957</Words>
  <Characters>12334</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Lapp Service GmbH</Company>
  <LinksUpToDate>false</LinksUpToDate>
  <CharactersWithSpaces>14263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Dr. Markus Mueller</cp:lastModifiedBy>
  <cp:revision>5</cp:revision>
  <dcterms:created xsi:type="dcterms:W3CDTF">2018-03-09T12:41:00Z</dcterms:created>
  <dcterms:modified xsi:type="dcterms:W3CDTF">2018-03-09T13:41:00Z</dcterms:modified>
</cp:coreProperties>
</file>