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7F80" w14:textId="753060EA" w:rsidR="00623EEF" w:rsidRDefault="001D07B2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LAPP Neuheiten </w:t>
      </w:r>
      <w:r w:rsidR="00F5790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auf der Hannover Messe 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2019</w:t>
      </w:r>
    </w:p>
    <w:p w14:paraId="57F62A97" w14:textId="77777777" w:rsidR="002C4445" w:rsidRPr="000065AA" w:rsidRDefault="002C4445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19CCBB93" w14:textId="1B324F86" w:rsidR="00623EEF" w:rsidRPr="006B6768" w:rsidRDefault="006B6768" w:rsidP="00623EEF">
      <w:pP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Für alle Fälle ÖLFLEX</w:t>
      </w:r>
    </w:p>
    <w:p w14:paraId="5E44AC46" w14:textId="77777777"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3464D350" w14:textId="5D6C8DCB" w:rsidR="00623EEF" w:rsidRDefault="00BC6CBD" w:rsidP="00BC6CBD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28887AEA" wp14:editId="3F32C07B">
            <wp:extent cx="3600000" cy="254255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2SXlCH_JB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F4AB" w14:textId="2732906D" w:rsidR="00BC6CBD" w:rsidRPr="00BC6CBD" w:rsidRDefault="00BC6CBD" w:rsidP="00BC6CBD">
      <w:pPr>
        <w:jc w:val="center"/>
        <w:rPr>
          <w:rFonts w:ascii="CorpoS" w:hAnsi="CorpoS"/>
          <w:color w:val="000000" w:themeColor="text1"/>
          <w:sz w:val="20"/>
          <w:lang w:val="de-DE"/>
        </w:rPr>
      </w:pPr>
      <w:r>
        <w:rPr>
          <w:rFonts w:ascii="CorpoS" w:hAnsi="CorpoS"/>
          <w:color w:val="000000" w:themeColor="text1"/>
          <w:sz w:val="20"/>
          <w:lang w:val="de-DE"/>
        </w:rPr>
        <w:t xml:space="preserve">Bild 1: </w:t>
      </w:r>
      <w:r w:rsidRPr="00BC6CBD">
        <w:rPr>
          <w:rFonts w:ascii="CorpoS" w:hAnsi="CorpoS"/>
          <w:color w:val="000000" w:themeColor="text1"/>
          <w:sz w:val="20"/>
          <w:lang w:val="de-DE"/>
        </w:rPr>
        <w:t>LAPP präsentiert auf der Hannover Messe 2019 ein Feuerwerk an Neuheiten seiner bekanntesten Marke ÖLFLEX</w:t>
      </w:r>
      <w:r w:rsidR="008A7646">
        <w:rPr>
          <w:rFonts w:ascii="CorpoS" w:hAnsi="CorpoS"/>
          <w:color w:val="000000" w:themeColor="text1"/>
          <w:sz w:val="20"/>
          <w:lang w:val="de-DE"/>
        </w:rPr>
        <w:t>.</w:t>
      </w:r>
    </w:p>
    <w:p w14:paraId="5353A13A" w14:textId="77777777" w:rsidR="002D2E01" w:rsidRDefault="002D2E01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1B0B742A" w14:textId="43FF57E5" w:rsidR="00623EEF" w:rsidRPr="0078239D" w:rsidRDefault="0078239D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>Hannover</w:t>
      </w:r>
      <w:r w:rsidR="00F5790C">
        <w:rPr>
          <w:rFonts w:ascii="CorpoS" w:eastAsia="Times New Roman" w:hAnsi="CorpoS" w:cs="Times New Roman"/>
          <w:color w:val="000000" w:themeColor="text1"/>
          <w:lang w:val="de-DE" w:eastAsia="en-GB"/>
        </w:rPr>
        <w:t>/Stuttgart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D059AA">
        <w:rPr>
          <w:rFonts w:ascii="CorpoS" w:eastAsia="Times New Roman" w:hAnsi="CorpoS" w:cs="Times New Roman"/>
          <w:color w:val="000000" w:themeColor="text1"/>
          <w:lang w:val="de-DE" w:eastAsia="en-GB"/>
        </w:rPr>
        <w:t>2</w:t>
      </w:r>
      <w:r w:rsidR="00443D9D">
        <w:rPr>
          <w:rFonts w:ascii="CorpoS" w:eastAsia="Times New Roman" w:hAnsi="CorpoS" w:cs="Times New Roman"/>
          <w:color w:val="000000" w:themeColor="text1"/>
          <w:lang w:val="de-DE" w:eastAsia="en-GB"/>
        </w:rPr>
        <w:t>1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2C4445">
        <w:rPr>
          <w:rFonts w:ascii="CorpoS" w:eastAsia="Times New Roman" w:hAnsi="CorpoS" w:cs="Times New Roman"/>
          <w:color w:val="000000" w:themeColor="text1"/>
          <w:lang w:val="de-DE" w:eastAsia="en-GB"/>
        </w:rPr>
        <w:t>März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201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>9</w:t>
      </w:r>
    </w:p>
    <w:p w14:paraId="21742968" w14:textId="77777777" w:rsidR="00623EEF" w:rsidRPr="0078239D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00652C77" w14:textId="74219201" w:rsidR="00623EEF" w:rsidRDefault="001D07B2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1D07B2">
        <w:rPr>
          <w:rFonts w:ascii="CorpoS" w:eastAsia="Times New Roman" w:hAnsi="CorpoS" w:cs="Times New Roman"/>
          <w:color w:val="000000" w:themeColor="text1"/>
          <w:lang w:val="de-DE" w:eastAsia="en-GB"/>
        </w:rPr>
        <w:t>ÖLFLEX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ist die </w:t>
      </w:r>
      <w:r w:rsidR="00B4275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traditionsreichste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Marke im LAPP Portfolio: Seit 1957 steht </w:t>
      </w:r>
      <w:r w:rsidR="0078239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Steuerleitungen allerhöchster Qualität. Zum alten Eisen gehören </w:t>
      </w:r>
      <w:r w:rsidR="005B5484">
        <w:rPr>
          <w:rFonts w:ascii="CorpoS" w:eastAsia="Times New Roman" w:hAnsi="CorpoS" w:cs="Times New Roman"/>
          <w:color w:val="000000" w:themeColor="text1"/>
          <w:lang w:val="de-DE" w:eastAsia="en-GB"/>
        </w:rPr>
        <w:t>sie deshalb noch lange nicht – das beweist LAPP mit einem Neuheiten</w:t>
      </w:r>
      <w:r w:rsidR="00F5790C">
        <w:rPr>
          <w:rFonts w:ascii="CorpoS" w:eastAsia="Times New Roman" w:hAnsi="CorpoS" w:cs="Times New Roman"/>
          <w:color w:val="000000" w:themeColor="text1"/>
          <w:lang w:val="de-DE" w:eastAsia="en-GB"/>
        </w:rPr>
        <w:t>-F</w:t>
      </w:r>
      <w:r w:rsidR="005B5484">
        <w:rPr>
          <w:rFonts w:ascii="CorpoS" w:eastAsia="Times New Roman" w:hAnsi="CorpoS" w:cs="Times New Roman"/>
          <w:color w:val="000000" w:themeColor="text1"/>
          <w:lang w:val="de-DE" w:eastAsia="en-GB"/>
        </w:rPr>
        <w:t>euerwerk auf der Hannover Messe 2019</w:t>
      </w:r>
      <w:r w:rsidR="0078239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</w:t>
      </w:r>
      <w:r w:rsidR="002C4445">
        <w:rPr>
          <w:rFonts w:ascii="CorpoS" w:eastAsia="Times New Roman" w:hAnsi="CorpoS" w:cs="Times New Roman"/>
          <w:lang w:val="de-DE" w:eastAsia="en-GB"/>
        </w:rPr>
        <w:t>Halle 11, Stand C03</w:t>
      </w:r>
      <w:r w:rsidR="005B5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: </w:t>
      </w:r>
    </w:p>
    <w:p w14:paraId="44676EC1" w14:textId="77777777" w:rsidR="005B5484" w:rsidRDefault="005B5484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F10AB52" w14:textId="46EB37C2" w:rsidR="005B5484" w:rsidRPr="000E1B4E" w:rsidRDefault="005B5484" w:rsidP="005B5484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0E1B4E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ÖLFLEX SERVO 2XSLCH-JB</w:t>
      </w:r>
      <w:r w:rsidR="002C4445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:</w:t>
      </w:r>
      <w:r w:rsidRPr="000E1B4E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 xml:space="preserve"> </w:t>
      </w:r>
      <w:r w:rsidR="006A63A1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Halogenfrei und brandsicher</w:t>
      </w:r>
    </w:p>
    <w:p w14:paraId="4D893C69" w14:textId="583D8121" w:rsidR="000E1B4E" w:rsidRPr="000C13E4" w:rsidRDefault="006A63A1" w:rsidP="00510DEA">
      <w:pPr>
        <w:rPr>
          <w:rFonts w:ascii="CorpoS" w:eastAsia="Times New Roman" w:hAnsi="CorpoS" w:cs="Times New Roman"/>
          <w:lang w:val="de-DE" w:eastAsia="en-GB"/>
        </w:rPr>
      </w:pPr>
      <w:r w:rsidRPr="000C13E4">
        <w:rPr>
          <w:rFonts w:ascii="CorpoS" w:eastAsia="Times New Roman" w:hAnsi="CorpoS" w:cs="Times New Roman"/>
          <w:lang w:val="de-DE" w:eastAsia="en-GB"/>
        </w:rPr>
        <w:t>Wo sich Menschen aufhalten</w:t>
      </w:r>
      <w:r w:rsidR="00E65B4D" w:rsidRPr="000C13E4">
        <w:rPr>
          <w:rFonts w:ascii="CorpoS" w:eastAsia="Times New Roman" w:hAnsi="CorpoS" w:cs="Times New Roman"/>
          <w:lang w:val="de-DE" w:eastAsia="en-GB"/>
        </w:rPr>
        <w:t xml:space="preserve"> oder hohe Sachwerte durch Brandfolgen gefährdet sind</w:t>
      </w:r>
      <w:r w:rsidRPr="000C13E4">
        <w:rPr>
          <w:rFonts w:ascii="CorpoS" w:eastAsia="Times New Roman" w:hAnsi="CorpoS" w:cs="Times New Roman"/>
          <w:lang w:val="de-DE" w:eastAsia="en-GB"/>
        </w:rPr>
        <w:t>, sind Leitungen gefragt, die bei einem Brand nicht zur Zündschnur werden und die</w:t>
      </w:r>
      <w:r w:rsidR="002E79F7" w:rsidRPr="000C13E4">
        <w:rPr>
          <w:rFonts w:ascii="CorpoS" w:eastAsia="Times New Roman" w:hAnsi="CorpoS" w:cs="Times New Roman"/>
          <w:lang w:val="de-DE" w:eastAsia="en-GB"/>
        </w:rPr>
        <w:t xml:space="preserve"> </w:t>
      </w:r>
      <w:r w:rsidRPr="000C13E4">
        <w:rPr>
          <w:rFonts w:ascii="CorpoS" w:eastAsia="Times New Roman" w:hAnsi="CorpoS" w:cs="Times New Roman"/>
          <w:lang w:val="de-DE" w:eastAsia="en-GB"/>
        </w:rPr>
        <w:t>keine giftigen Dämpfe abgeben. Wie die neue ÖLFLEX SERVO 2XSLCH-JB: Sie ist halogenfrei nach IEC 60754-1 und flammwidrig nach IEC 60332-1-2</w:t>
      </w:r>
      <w:r w:rsidR="00E65B4D" w:rsidRPr="000C13E4">
        <w:rPr>
          <w:rFonts w:ascii="CorpoS" w:eastAsia="Times New Roman" w:hAnsi="CorpoS" w:cs="Times New Roman"/>
          <w:lang w:val="de-DE" w:eastAsia="en-GB"/>
        </w:rPr>
        <w:t xml:space="preserve"> sowie IEC 60332-3-24/-25</w:t>
      </w:r>
      <w:r w:rsidRPr="000C13E4">
        <w:rPr>
          <w:rFonts w:ascii="CorpoS" w:eastAsia="Times New Roman" w:hAnsi="CorpoS" w:cs="Times New Roman"/>
          <w:lang w:val="de-DE" w:eastAsia="en-GB"/>
        </w:rPr>
        <w:t>, sie besteht den Rausgasdichtetest gemäß IEC 6</w:t>
      </w:r>
      <w:r w:rsidR="00E65B4D" w:rsidRPr="000C13E4">
        <w:rPr>
          <w:rFonts w:ascii="CorpoS" w:eastAsia="Times New Roman" w:hAnsi="CorpoS" w:cs="Times New Roman"/>
          <w:lang w:val="de-DE" w:eastAsia="en-GB"/>
        </w:rPr>
        <w:t>1034-2</w:t>
      </w:r>
      <w:r w:rsidRPr="000C13E4">
        <w:rPr>
          <w:rFonts w:ascii="CorpoS" w:eastAsia="Times New Roman" w:hAnsi="CorpoS" w:cs="Times New Roman"/>
          <w:lang w:val="de-DE" w:eastAsia="en-GB"/>
        </w:rPr>
        <w:t xml:space="preserve"> und ist nicht toxisch nach EN 60305. Wie die bereits bekannten Leitungen </w:t>
      </w:r>
      <w:r w:rsidR="00E65B4D" w:rsidRPr="000C13E4">
        <w:rPr>
          <w:rFonts w:ascii="CorpoS" w:eastAsia="Times New Roman" w:hAnsi="CorpoS" w:cs="Times New Roman"/>
          <w:lang w:val="de-DE" w:eastAsia="en-GB"/>
        </w:rPr>
        <w:t xml:space="preserve">ÖLFLEX SERVO </w:t>
      </w:r>
      <w:r w:rsidRPr="000C13E4">
        <w:rPr>
          <w:rFonts w:ascii="CorpoS" w:eastAsia="Times New Roman" w:hAnsi="CorpoS" w:cs="Times New Roman"/>
          <w:lang w:val="de-DE" w:eastAsia="en-GB"/>
        </w:rPr>
        <w:t xml:space="preserve">2YSLCY-JB und </w:t>
      </w:r>
      <w:r w:rsidR="00E65B4D" w:rsidRPr="000C13E4">
        <w:rPr>
          <w:rFonts w:ascii="CorpoS" w:eastAsia="Times New Roman" w:hAnsi="CorpoS" w:cs="Times New Roman"/>
          <w:lang w:val="de-DE" w:eastAsia="en-GB"/>
        </w:rPr>
        <w:t xml:space="preserve">ÖLFLEX SERVO </w:t>
      </w:r>
      <w:r w:rsidRPr="000C13E4">
        <w:rPr>
          <w:rFonts w:ascii="CorpoS" w:eastAsia="Times New Roman" w:hAnsi="CorpoS" w:cs="Times New Roman"/>
          <w:lang w:val="de-DE" w:eastAsia="en-GB"/>
        </w:rPr>
        <w:t>9YSLCY-JB</w:t>
      </w:r>
      <w:r w:rsidR="00E65B4D" w:rsidRPr="000C13E4">
        <w:rPr>
          <w:rFonts w:ascii="CorpoS" w:eastAsia="Times New Roman" w:hAnsi="CorpoS" w:cs="Times New Roman"/>
          <w:lang w:val="de-DE" w:eastAsia="en-GB"/>
        </w:rPr>
        <w:t xml:space="preserve"> </w:t>
      </w:r>
      <w:r w:rsidRPr="000C13E4">
        <w:rPr>
          <w:rFonts w:ascii="CorpoS" w:eastAsia="Times New Roman" w:hAnsi="CorpoS" w:cs="Times New Roman"/>
          <w:lang w:val="de-DE" w:eastAsia="en-GB"/>
        </w:rPr>
        <w:t xml:space="preserve">hat die ÖLFLEX SERVO 2XSLCH-JB </w:t>
      </w:r>
      <w:r w:rsidR="002E79F7" w:rsidRPr="000C13E4">
        <w:rPr>
          <w:rFonts w:ascii="CorpoS" w:eastAsia="Times New Roman" w:hAnsi="CorpoS" w:cs="Times New Roman"/>
          <w:lang w:val="de-DE" w:eastAsia="en-GB"/>
        </w:rPr>
        <w:t>eine</w:t>
      </w:r>
      <w:r w:rsidR="005B5484" w:rsidRPr="000C13E4">
        <w:rPr>
          <w:rFonts w:ascii="CorpoS" w:eastAsia="Times New Roman" w:hAnsi="CorpoS" w:cs="Times New Roman"/>
          <w:lang w:val="de-DE" w:eastAsia="en-GB"/>
        </w:rPr>
        <w:t xml:space="preserve"> doppelte Abschirmung</w:t>
      </w:r>
      <w:r w:rsidR="002E79F7" w:rsidRPr="000C13E4">
        <w:rPr>
          <w:rFonts w:ascii="CorpoS" w:eastAsia="Times New Roman" w:hAnsi="CorpoS" w:cs="Times New Roman"/>
          <w:lang w:val="de-DE" w:eastAsia="en-GB"/>
        </w:rPr>
        <w:t xml:space="preserve">, die </w:t>
      </w:r>
      <w:r w:rsidR="005B5484" w:rsidRPr="000C13E4">
        <w:rPr>
          <w:rFonts w:ascii="CorpoS" w:eastAsia="Times New Roman" w:hAnsi="CorpoS" w:cs="Times New Roman"/>
          <w:lang w:val="de-DE" w:eastAsia="en-GB"/>
        </w:rPr>
        <w:t>für allerhöchste elektromagnetische Verträglichkeit</w:t>
      </w:r>
      <w:r w:rsidR="002E79F7" w:rsidRPr="000C13E4">
        <w:rPr>
          <w:rFonts w:ascii="CorpoS" w:eastAsia="Times New Roman" w:hAnsi="CorpoS" w:cs="Times New Roman"/>
          <w:lang w:val="de-DE" w:eastAsia="en-GB"/>
        </w:rPr>
        <w:t xml:space="preserve"> sorgt</w:t>
      </w:r>
      <w:r w:rsidR="00571097" w:rsidRPr="000C13E4">
        <w:rPr>
          <w:rFonts w:ascii="CorpoS" w:eastAsia="Times New Roman" w:hAnsi="CorpoS" w:cs="Times New Roman"/>
          <w:lang w:val="de-DE" w:eastAsia="en-GB"/>
        </w:rPr>
        <w:t xml:space="preserve">. </w:t>
      </w:r>
      <w:r w:rsidR="00510DEA" w:rsidRPr="000C13E4">
        <w:rPr>
          <w:rFonts w:ascii="CorpoS" w:eastAsia="Times New Roman" w:hAnsi="CorpoS" w:cs="Times New Roman"/>
          <w:lang w:val="de-DE" w:eastAsia="en-GB"/>
        </w:rPr>
        <w:t xml:space="preserve">Es gibt sie in zwei Varianten, einmal in der gängigen vieradrigen Version und einmal als 3+3-adrige Variante. Bei </w:t>
      </w:r>
      <w:r w:rsidR="00092000" w:rsidRPr="000C13E4">
        <w:rPr>
          <w:rFonts w:ascii="CorpoS" w:eastAsia="Times New Roman" w:hAnsi="CorpoS" w:cs="Times New Roman"/>
          <w:lang w:val="de-DE" w:eastAsia="en-GB"/>
        </w:rPr>
        <w:t>letzterer</w:t>
      </w:r>
      <w:r w:rsidR="00510DEA" w:rsidRPr="000C13E4">
        <w:rPr>
          <w:rFonts w:ascii="CorpoS" w:eastAsia="Times New Roman" w:hAnsi="CorpoS" w:cs="Times New Roman"/>
          <w:lang w:val="de-DE" w:eastAsia="en-GB"/>
        </w:rPr>
        <w:t xml:space="preserve"> besteht der grün-gelbe Schutzleiter aus drei Adern, die </w:t>
      </w:r>
      <w:proofErr w:type="spellStart"/>
      <w:r w:rsidR="00510DEA" w:rsidRPr="000C13E4">
        <w:rPr>
          <w:rFonts w:ascii="CorpoS" w:eastAsia="Times New Roman" w:hAnsi="CorpoS" w:cs="Times New Roman"/>
          <w:lang w:val="de-DE" w:eastAsia="en-GB"/>
        </w:rPr>
        <w:t>zwickelfüllend</w:t>
      </w:r>
      <w:proofErr w:type="spellEnd"/>
      <w:r w:rsidR="00510DEA" w:rsidRPr="000C13E4">
        <w:rPr>
          <w:rFonts w:ascii="CorpoS" w:eastAsia="Times New Roman" w:hAnsi="CorpoS" w:cs="Times New Roman"/>
          <w:lang w:val="de-DE" w:eastAsia="en-GB"/>
        </w:rPr>
        <w:t xml:space="preserve"> </w:t>
      </w:r>
      <w:r w:rsidR="00E65B4D" w:rsidRPr="000C13E4">
        <w:rPr>
          <w:rFonts w:ascii="CorpoS" w:eastAsia="Times New Roman" w:hAnsi="CorpoS" w:cs="Times New Roman"/>
          <w:lang w:val="de-DE" w:eastAsia="en-GB"/>
        </w:rPr>
        <w:t>und dadurch symmetr</w:t>
      </w:r>
      <w:r w:rsidR="00FC2B27" w:rsidRPr="000C13E4">
        <w:rPr>
          <w:rFonts w:ascii="CorpoS" w:eastAsia="Times New Roman" w:hAnsi="CorpoS" w:cs="Times New Roman"/>
          <w:lang w:val="de-DE" w:eastAsia="en-GB"/>
        </w:rPr>
        <w:t xml:space="preserve">isch </w:t>
      </w:r>
      <w:r w:rsidR="00510DEA" w:rsidRPr="000C13E4">
        <w:rPr>
          <w:rFonts w:ascii="CorpoS" w:eastAsia="Times New Roman" w:hAnsi="CorpoS" w:cs="Times New Roman"/>
          <w:lang w:val="de-DE" w:eastAsia="en-GB"/>
        </w:rPr>
        <w:t>zwischen den drei Leistungsadern liegen. Das verbessert die elektrischen Eigenschaften</w:t>
      </w:r>
      <w:r w:rsidR="00E65B4D" w:rsidRPr="000C13E4">
        <w:rPr>
          <w:rFonts w:ascii="CorpoS" w:eastAsia="Times New Roman" w:hAnsi="CorpoS" w:cs="Times New Roman"/>
          <w:lang w:val="de-DE" w:eastAsia="en-GB"/>
        </w:rPr>
        <w:t xml:space="preserve"> und reduziert schädliche Lagerströme</w:t>
      </w:r>
      <w:r w:rsidR="00B42750" w:rsidRPr="000C13E4">
        <w:rPr>
          <w:rFonts w:ascii="CorpoS" w:eastAsia="Times New Roman" w:hAnsi="CorpoS" w:cs="Times New Roman"/>
          <w:lang w:val="de-DE" w:eastAsia="en-GB"/>
        </w:rPr>
        <w:t>. D</w:t>
      </w:r>
      <w:r w:rsidR="00092000" w:rsidRPr="000C13E4">
        <w:rPr>
          <w:rFonts w:ascii="CorpoS" w:eastAsia="Times New Roman" w:hAnsi="CorpoS" w:cs="Times New Roman"/>
          <w:lang w:val="de-DE" w:eastAsia="en-GB"/>
        </w:rPr>
        <w:t>as</w:t>
      </w:r>
      <w:r w:rsidR="00B42750" w:rsidRPr="000C13E4">
        <w:rPr>
          <w:rFonts w:ascii="CorpoS" w:eastAsia="Times New Roman" w:hAnsi="CorpoS" w:cs="Times New Roman"/>
          <w:lang w:val="de-DE" w:eastAsia="en-GB"/>
        </w:rPr>
        <w:t>selbe</w:t>
      </w:r>
      <w:r w:rsidR="00092000" w:rsidRPr="000C13E4">
        <w:rPr>
          <w:rFonts w:ascii="CorpoS" w:eastAsia="Times New Roman" w:hAnsi="CorpoS" w:cs="Times New Roman"/>
          <w:lang w:val="de-DE" w:eastAsia="en-GB"/>
        </w:rPr>
        <w:t xml:space="preserve"> gilt</w:t>
      </w:r>
      <w:r w:rsidR="00510DEA" w:rsidRPr="000C13E4">
        <w:rPr>
          <w:rFonts w:ascii="CorpoS" w:eastAsia="Times New Roman" w:hAnsi="CorpoS" w:cs="Times New Roman"/>
          <w:lang w:val="de-DE" w:eastAsia="en-GB"/>
        </w:rPr>
        <w:t xml:space="preserve"> auch </w:t>
      </w:r>
      <w:r w:rsidR="00092000" w:rsidRPr="000C13E4">
        <w:rPr>
          <w:rFonts w:ascii="CorpoS" w:eastAsia="Times New Roman" w:hAnsi="CorpoS" w:cs="Times New Roman"/>
          <w:lang w:val="de-DE" w:eastAsia="en-GB"/>
        </w:rPr>
        <w:t xml:space="preserve">für </w:t>
      </w:r>
      <w:r w:rsidR="00510DEA" w:rsidRPr="000C13E4">
        <w:rPr>
          <w:rFonts w:ascii="CorpoS" w:eastAsia="Times New Roman" w:hAnsi="CorpoS" w:cs="Times New Roman"/>
          <w:lang w:val="de-DE" w:eastAsia="en-GB"/>
        </w:rPr>
        <w:t xml:space="preserve">die kapazitätsarme Isolation aus XLPE. </w:t>
      </w:r>
    </w:p>
    <w:p w14:paraId="24DF56E5" w14:textId="77777777" w:rsidR="000E1B4E" w:rsidRDefault="000E1B4E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715655C" w14:textId="191E5FB5" w:rsidR="000E1B4E" w:rsidRPr="000E1B4E" w:rsidRDefault="000E1B4E" w:rsidP="000E1B4E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0E1B4E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ÖLFLEX CLASSIC 128 H BK 0,6/1kV</w:t>
      </w:r>
      <w:r w:rsidR="002C4445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:</w:t>
      </w:r>
      <w:r w:rsidRPr="000E1B4E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 xml:space="preserve"> </w:t>
      </w:r>
      <w:r w:rsidR="002C4445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B</w:t>
      </w:r>
      <w:r w:rsidRPr="000E1B4E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randsicher für Gebäude</w:t>
      </w:r>
    </w:p>
    <w:p w14:paraId="3DACA783" w14:textId="3D4A55A1" w:rsidR="000E1B4E" w:rsidRDefault="000E1B4E" w:rsidP="000E1B4E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Ebenfalls top beim Brandschutz ist diese neue Steuerleitung, die sich 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Anlagen in öffentlichen Gebäuden </w:t>
      </w:r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der Industrie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eignet, wo Menschen und Sachwerte geschützt werden müssen. </w:t>
      </w:r>
      <w:r w:rsidR="005665E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Sie erfüllt 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alle wichtigen Vorschriften wie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F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>lammwidrig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keit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>IEC 60332-1-2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, Brandfort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leitung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>IEC 60332-3-24 bzw. IEC 60332-3-25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H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>alogenfrei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heit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>IEC 60754-1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proofErr w:type="spellStart"/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Korrosi</w:t>
      </w:r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>vität</w:t>
      </w:r>
      <w:proofErr w:type="spellEnd"/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Brandgase </w:t>
      </w:r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>IEC 60754-2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Rauchgasdichte </w:t>
      </w:r>
      <w:r w:rsidR="009974C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>I</w:t>
      </w:r>
      <w:r w:rsidRPr="000E1B4E">
        <w:rPr>
          <w:rFonts w:ascii="CorpoS" w:eastAsia="Times New Roman" w:hAnsi="CorpoS" w:cs="Times New Roman"/>
          <w:color w:val="000000" w:themeColor="text1"/>
          <w:lang w:val="de-DE" w:eastAsia="en-GB"/>
        </w:rPr>
        <w:t>EC 61034-2</w:t>
      </w:r>
      <w:r w:rsidR="001B475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221F0E">
        <w:rPr>
          <w:rFonts w:ascii="CorpoS" w:eastAsia="Times New Roman" w:hAnsi="CorpoS" w:cs="Times New Roman"/>
          <w:color w:val="000000" w:themeColor="text1"/>
          <w:lang w:val="de-DE" w:eastAsia="en-GB"/>
        </w:rPr>
        <w:t>Trotz dieser hervorragenden Eigenschaften ist die Leitung dennoch kostengünstig. F</w:t>
      </w:r>
      <w:r w:rsidR="00221F0E" w:rsidRPr="006057C9">
        <w:rPr>
          <w:rFonts w:ascii="CorpoS" w:eastAsia="Times New Roman" w:hAnsi="CorpoS" w:cs="Times New Roman"/>
          <w:color w:val="000000" w:themeColor="text1"/>
          <w:lang w:val="de-DE" w:eastAsia="en-GB"/>
        </w:rPr>
        <w:t>ür EMV-kritische Umgebungen</w:t>
      </w:r>
      <w:r w:rsidR="00221F0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gibt es sie als </w:t>
      </w:r>
      <w:r w:rsidR="00221F0E" w:rsidRPr="006057C9">
        <w:rPr>
          <w:rFonts w:ascii="CorpoS" w:eastAsia="Times New Roman" w:hAnsi="CorpoS" w:cs="Times New Roman"/>
          <w:color w:val="000000" w:themeColor="text1"/>
          <w:lang w:val="de-DE" w:eastAsia="en-GB"/>
        </w:rPr>
        <w:t>geschirmte Variante</w:t>
      </w:r>
      <w:r w:rsidR="006057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unter der Bezeichnung </w:t>
      </w:r>
      <w:r w:rsidR="006057C9" w:rsidRPr="00B91891">
        <w:rPr>
          <w:rFonts w:ascii="CorpoS" w:eastAsia="Times New Roman" w:hAnsi="CorpoS" w:cs="Times New Roman"/>
          <w:color w:val="000000" w:themeColor="text1"/>
          <w:lang w:val="de-DE" w:eastAsia="en-GB"/>
        </w:rPr>
        <w:t>ÖLFLEX CLASSIC 128 CH BK 0,6/1kV</w:t>
      </w:r>
      <w:r w:rsidR="006057C9" w:rsidRPr="006057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2E79F7">
        <w:rPr>
          <w:rFonts w:ascii="CorpoS" w:eastAsia="Times New Roman" w:hAnsi="CorpoS" w:cs="Times New Roman"/>
          <w:color w:val="000000" w:themeColor="text1"/>
          <w:lang w:val="de-DE" w:eastAsia="en-GB"/>
        </w:rPr>
        <w:t>Diese</w:t>
      </w:r>
      <w:r w:rsidR="00F6212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Variante </w:t>
      </w:r>
      <w:r w:rsidR="002E79F7">
        <w:rPr>
          <w:rFonts w:ascii="CorpoS" w:eastAsia="Times New Roman" w:hAnsi="CorpoS" w:cs="Times New Roman"/>
          <w:color w:val="000000" w:themeColor="text1"/>
          <w:lang w:val="de-DE" w:eastAsia="en-GB"/>
        </w:rPr>
        <w:t>verzichtet</w:t>
      </w:r>
      <w:r w:rsidR="00BB4A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auf einen </w:t>
      </w:r>
      <w:r w:rsidR="00221F0E">
        <w:rPr>
          <w:rFonts w:ascii="CorpoS" w:eastAsia="Times New Roman" w:hAnsi="CorpoS" w:cs="Times New Roman"/>
          <w:color w:val="000000" w:themeColor="text1"/>
          <w:lang w:val="de-DE" w:eastAsia="en-GB"/>
        </w:rPr>
        <w:t>Innenmantel</w:t>
      </w:r>
      <w:r w:rsidR="00BB4A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wodurch die Leitung </w:t>
      </w:r>
      <w:r w:rsidR="00221F0E">
        <w:rPr>
          <w:rFonts w:ascii="CorpoS" w:eastAsia="Times New Roman" w:hAnsi="CorpoS" w:cs="Times New Roman"/>
          <w:color w:val="000000" w:themeColor="text1"/>
          <w:lang w:val="de-DE" w:eastAsia="en-GB"/>
        </w:rPr>
        <w:t>dünn</w:t>
      </w:r>
      <w:r w:rsidR="00BB4AAA">
        <w:rPr>
          <w:rFonts w:ascii="CorpoS" w:eastAsia="Times New Roman" w:hAnsi="CorpoS" w:cs="Times New Roman"/>
          <w:color w:val="000000" w:themeColor="text1"/>
          <w:lang w:val="de-DE" w:eastAsia="en-GB"/>
        </w:rPr>
        <w:t>, flexibel und leicht zu verlegen ist.</w:t>
      </w:r>
    </w:p>
    <w:p w14:paraId="23A32ED3" w14:textId="77777777" w:rsidR="006057C9" w:rsidRDefault="006057C9" w:rsidP="000E1B4E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B09EDD1" w14:textId="77777777" w:rsidR="002C4445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>LAPP zeigt sein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komplettes Portfolio an ÖLFLEX Leitungen 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>auf der Hannover Messe 2019 in Halle 11, Stand C03.</w:t>
      </w:r>
    </w:p>
    <w:p w14:paraId="56F548F6" w14:textId="77777777" w:rsidR="002C4445" w:rsidRPr="006057C9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221E07A" w14:textId="18296BF5" w:rsidR="002D2E01" w:rsidRDefault="002D2E01" w:rsidP="00D059AA">
      <w:pPr>
        <w:pStyle w:val="StandardWeb"/>
        <w:spacing w:before="0" w:beforeAutospacing="0" w:after="0" w:afterAutospacing="0"/>
        <w:jc w:val="center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  <w:r>
        <w:rPr>
          <w:rFonts w:ascii="CorpoS" w:hAnsi="CorpoS"/>
          <w:noProof/>
          <w:color w:val="404040" w:themeColor="text1" w:themeTint="BF"/>
          <w:lang w:val="de-DE" w:eastAsia="de-DE"/>
        </w:rPr>
        <w:drawing>
          <wp:inline distT="0" distB="0" distL="0" distR="0" wp14:anchorId="467F0D6E" wp14:editId="561253E5">
            <wp:extent cx="3600000" cy="254160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CLASSIC_128_CH_BK_06_1k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693D" w14:textId="77777777" w:rsidR="00D059AA" w:rsidRDefault="00D059AA" w:rsidP="00D059AA">
      <w:pPr>
        <w:pStyle w:val="StandardWeb"/>
        <w:spacing w:before="0" w:beforeAutospacing="0" w:after="0" w:afterAutospacing="0"/>
        <w:jc w:val="center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14:paraId="78AD884D" w14:textId="59DB6AFB" w:rsidR="002D2E01" w:rsidRPr="002D2E01" w:rsidRDefault="002D2E01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Cs w:val="0"/>
          <w:color w:val="404040" w:themeColor="text1" w:themeTint="BF"/>
          <w:lang w:val="de-DE"/>
        </w:rPr>
      </w:pPr>
      <w:r w:rsidRPr="002D2E01"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  <w:t>Bild 2</w:t>
      </w:r>
      <w:r w:rsidRPr="002D2E01">
        <w:rPr>
          <w:rStyle w:val="Fett"/>
          <w:rFonts w:ascii="CorpoS" w:hAnsi="CorpoS"/>
          <w:bCs w:val="0"/>
          <w:color w:val="404040" w:themeColor="text1" w:themeTint="BF"/>
          <w:lang w:val="de-DE"/>
        </w:rPr>
        <w:t xml:space="preserve">: </w:t>
      </w:r>
      <w:r w:rsidRPr="002D2E01"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  <w:t>Die</w:t>
      </w:r>
      <w:r w:rsidRPr="002D2E01">
        <w:rPr>
          <w:rStyle w:val="Fett"/>
          <w:rFonts w:ascii="CorpoS" w:hAnsi="CorpoS"/>
          <w:bCs w:val="0"/>
          <w:color w:val="404040" w:themeColor="text1" w:themeTint="BF"/>
          <w:lang w:val="de-DE"/>
        </w:rPr>
        <w:t xml:space="preserve"> </w:t>
      </w:r>
      <w:r w:rsidRPr="002D2E01">
        <w:rPr>
          <w:rFonts w:ascii="CorpoS" w:eastAsia="Times New Roman" w:hAnsi="CorpoS"/>
          <w:color w:val="000000" w:themeColor="text1"/>
          <w:lang w:val="de-DE"/>
        </w:rPr>
        <w:t xml:space="preserve">ÖLFLEX CLASSIC 128 </w:t>
      </w:r>
      <w:r w:rsidR="006C3204">
        <w:rPr>
          <w:rFonts w:ascii="CorpoS" w:eastAsia="Times New Roman" w:hAnsi="CorpoS"/>
          <w:color w:val="000000" w:themeColor="text1"/>
          <w:lang w:val="de-DE"/>
        </w:rPr>
        <w:t>C</w:t>
      </w:r>
      <w:r w:rsidRPr="002D2E01">
        <w:rPr>
          <w:rFonts w:ascii="CorpoS" w:eastAsia="Times New Roman" w:hAnsi="CorpoS"/>
          <w:color w:val="000000" w:themeColor="text1"/>
          <w:lang w:val="de-DE"/>
        </w:rPr>
        <w:t>H BK 0,6/1kV eignet sich besonders für Anlagen in öffentlichen Gebäuden und der Industrie, wo Menschen und Sachwerte geschützt werden müssen</w:t>
      </w:r>
      <w:r w:rsidR="008A7646">
        <w:rPr>
          <w:rFonts w:ascii="CorpoS" w:eastAsia="Times New Roman" w:hAnsi="CorpoS"/>
          <w:color w:val="000000" w:themeColor="text1"/>
          <w:lang w:val="de-DE"/>
        </w:rPr>
        <w:t>.</w:t>
      </w:r>
      <w:bookmarkStart w:id="0" w:name="_GoBack"/>
      <w:bookmarkEnd w:id="0"/>
    </w:p>
    <w:p w14:paraId="3452E5F6" w14:textId="77777777" w:rsidR="002D2E01" w:rsidRPr="006057C9" w:rsidRDefault="002D2E01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14:paraId="71CF68A4" w14:textId="1EED87DD" w:rsidR="001268EC" w:rsidRPr="002D2E01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291080">
        <w:rPr>
          <w:rStyle w:val="Fett"/>
          <w:rFonts w:ascii="CorpoS" w:hAnsi="CorpoS"/>
          <w:iCs/>
          <w:color w:val="000000" w:themeColor="text1"/>
          <w:lang w:val="de-DE"/>
        </w:rPr>
        <w:t xml:space="preserve"> </w:t>
      </w:r>
      <w:r w:rsidR="002D2E01">
        <w:rPr>
          <w:rStyle w:val="Fett"/>
          <w:rFonts w:ascii="CorpoS" w:hAnsi="CorpoS"/>
          <w:iCs/>
          <w:color w:val="000000" w:themeColor="text1"/>
          <w:lang w:val="de-DE"/>
        </w:rPr>
        <w:t>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0" w:history="1">
        <w:r w:rsidR="006B7203" w:rsidRPr="00C8332E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38C7B017" w14:textId="3D0A58BC" w:rsidR="002D2E01" w:rsidRPr="002D2E01" w:rsidRDefault="002D2E01" w:rsidP="002D2E01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 2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6C3204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47340431" w14:textId="77777777" w:rsidR="00291080" w:rsidRPr="002D2E01" w:rsidRDefault="00291080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3CEE3EC9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1AEB6B61" w14:textId="77777777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54833138" w14:textId="77777777"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48040809" w14:textId="77777777" w:rsidR="0071719B" w:rsidRPr="00762FD4" w:rsidRDefault="0071719B" w:rsidP="0071719B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14:paraId="5DB5212D" w14:textId="77777777" w:rsidR="0071719B" w:rsidRPr="00443D9D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443D9D">
        <w:rPr>
          <w:rFonts w:ascii="CorpoS" w:hAnsi="CorpoS"/>
          <w:lang w:val="en-US"/>
        </w:rPr>
        <w:t>Tel: +49(0)711/7838-5170</w:t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  <w:t>Tel.: +49(0)711/7838–2490</w:t>
      </w:r>
      <w:r w:rsidRPr="00443D9D">
        <w:rPr>
          <w:rFonts w:ascii="CorpoS" w:hAnsi="CorpoS"/>
          <w:lang w:val="en-US"/>
        </w:rPr>
        <w:br/>
        <w:t>Mobil: +49(0)172/1022713</w:t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  <w:t>Mobil: +49(0)160/97346822</w:t>
      </w:r>
      <w:r w:rsidRPr="00443D9D">
        <w:rPr>
          <w:rFonts w:ascii="CorpoS" w:hAnsi="CorpoS"/>
          <w:lang w:val="en-US"/>
        </w:rPr>
        <w:br/>
        <w:t>markus.j.mueller@lappgroup.com</w:t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</w:r>
      <w:r w:rsidRPr="00443D9D">
        <w:rPr>
          <w:rFonts w:ascii="CorpoS" w:hAnsi="CorpoS"/>
          <w:lang w:val="en-US"/>
        </w:rPr>
        <w:tab/>
        <w:t>irmgard.nille@in-press.de</w:t>
      </w:r>
    </w:p>
    <w:p w14:paraId="08C6A85F" w14:textId="77777777" w:rsidR="0071719B" w:rsidRPr="00443D9D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48360300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lastRenderedPageBreak/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14:paraId="5B1E0392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97BD973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0F51C95A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14:paraId="4FA63A7E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371EC17A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31F126A9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0B64E3DC" w14:textId="77777777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388626D2" w14:textId="77777777"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0D8C0D1A" w14:textId="77777777"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0DF4482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2054138F" w14:textId="77777777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B543D" wp14:editId="144B6CA6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64AC3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547F10BE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C93D088" wp14:editId="3DB3BC09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3417BD0" wp14:editId="7237AC88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CE2D2AB" wp14:editId="04B8CE4E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20EA" w14:textId="77777777" w:rsidR="006F48C4" w:rsidRPr="006F48C4" w:rsidRDefault="006F150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0CF3431" wp14:editId="68121BEF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58D52" w14:textId="77777777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19C67B64" wp14:editId="6E785D74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AA618D7" wp14:editId="7113A095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6F48C4" w:rsidSect="005506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440D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40D24" w16cid:durableId="20290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9E372" w14:textId="77777777" w:rsidR="007A68B2" w:rsidRDefault="007A68B2" w:rsidP="000E70DF">
      <w:r>
        <w:separator/>
      </w:r>
    </w:p>
  </w:endnote>
  <w:endnote w:type="continuationSeparator" w:id="0">
    <w:p w14:paraId="3822CCD2" w14:textId="77777777" w:rsidR="007A68B2" w:rsidRDefault="007A68B2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1EF6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2F446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E042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1E5F" w14:textId="77777777" w:rsidR="007A68B2" w:rsidRDefault="007A68B2" w:rsidP="000E70DF">
      <w:r>
        <w:separator/>
      </w:r>
    </w:p>
  </w:footnote>
  <w:footnote w:type="continuationSeparator" w:id="0">
    <w:p w14:paraId="5836528D" w14:textId="77777777" w:rsidR="007A68B2" w:rsidRDefault="007A68B2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1256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23110" w14:textId="77777777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0DC1D9E" wp14:editId="6768FBB4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A0F5F4" w14:textId="77777777" w:rsidR="000E70DF" w:rsidRDefault="000E70DF">
    <w:pPr>
      <w:pStyle w:val="Kopfzeile"/>
    </w:pPr>
  </w:p>
  <w:p w14:paraId="16083B87" w14:textId="77777777" w:rsidR="005E3932" w:rsidRDefault="005E3932">
    <w:pPr>
      <w:pStyle w:val="Kopfzeile"/>
    </w:pPr>
  </w:p>
  <w:p w14:paraId="54E0721F" w14:textId="77777777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187056D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F65F" w14:textId="77777777" w:rsidR="00C42673" w:rsidRDefault="00C426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64F06"/>
    <w:rsid w:val="000865D7"/>
    <w:rsid w:val="00092000"/>
    <w:rsid w:val="000B4A33"/>
    <w:rsid w:val="000B7372"/>
    <w:rsid w:val="000C13E4"/>
    <w:rsid w:val="000D2FAC"/>
    <w:rsid w:val="000E1B4E"/>
    <w:rsid w:val="000E70DF"/>
    <w:rsid w:val="000F5174"/>
    <w:rsid w:val="001268EC"/>
    <w:rsid w:val="00143C0C"/>
    <w:rsid w:val="00170EFF"/>
    <w:rsid w:val="00190606"/>
    <w:rsid w:val="001B4754"/>
    <w:rsid w:val="001D07B2"/>
    <w:rsid w:val="002005AD"/>
    <w:rsid w:val="00221F0E"/>
    <w:rsid w:val="00256EC3"/>
    <w:rsid w:val="002612C7"/>
    <w:rsid w:val="00291080"/>
    <w:rsid w:val="002963CE"/>
    <w:rsid w:val="002B26DA"/>
    <w:rsid w:val="002C1AE4"/>
    <w:rsid w:val="002C4445"/>
    <w:rsid w:val="002C7EA6"/>
    <w:rsid w:val="002D2E01"/>
    <w:rsid w:val="002D43CB"/>
    <w:rsid w:val="002E184A"/>
    <w:rsid w:val="002E79F7"/>
    <w:rsid w:val="002F7F9C"/>
    <w:rsid w:val="00317434"/>
    <w:rsid w:val="00322BE8"/>
    <w:rsid w:val="00334767"/>
    <w:rsid w:val="00344434"/>
    <w:rsid w:val="00372190"/>
    <w:rsid w:val="00380196"/>
    <w:rsid w:val="003B1AEF"/>
    <w:rsid w:val="003B7B49"/>
    <w:rsid w:val="003C131B"/>
    <w:rsid w:val="003E67C9"/>
    <w:rsid w:val="003E6947"/>
    <w:rsid w:val="003F1BDE"/>
    <w:rsid w:val="00423386"/>
    <w:rsid w:val="004345F5"/>
    <w:rsid w:val="00443D9D"/>
    <w:rsid w:val="00491FB0"/>
    <w:rsid w:val="0049203D"/>
    <w:rsid w:val="004E3536"/>
    <w:rsid w:val="004F1652"/>
    <w:rsid w:val="00510DEA"/>
    <w:rsid w:val="005129C3"/>
    <w:rsid w:val="00525696"/>
    <w:rsid w:val="005275E8"/>
    <w:rsid w:val="00544D57"/>
    <w:rsid w:val="00550679"/>
    <w:rsid w:val="005665E6"/>
    <w:rsid w:val="00571097"/>
    <w:rsid w:val="005943FF"/>
    <w:rsid w:val="005B0D69"/>
    <w:rsid w:val="005B5484"/>
    <w:rsid w:val="005C5615"/>
    <w:rsid w:val="005E3932"/>
    <w:rsid w:val="006057C9"/>
    <w:rsid w:val="00606909"/>
    <w:rsid w:val="00623EEF"/>
    <w:rsid w:val="0062478C"/>
    <w:rsid w:val="006276FD"/>
    <w:rsid w:val="0069757F"/>
    <w:rsid w:val="006A63A1"/>
    <w:rsid w:val="006B6768"/>
    <w:rsid w:val="006B7203"/>
    <w:rsid w:val="006C3204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058C"/>
    <w:rsid w:val="0077114A"/>
    <w:rsid w:val="00771C81"/>
    <w:rsid w:val="00780BD3"/>
    <w:rsid w:val="0078239D"/>
    <w:rsid w:val="00794484"/>
    <w:rsid w:val="007A06FF"/>
    <w:rsid w:val="007A3CD9"/>
    <w:rsid w:val="007A68B2"/>
    <w:rsid w:val="007B1E5D"/>
    <w:rsid w:val="007C6BC2"/>
    <w:rsid w:val="007D60FF"/>
    <w:rsid w:val="007E6EBE"/>
    <w:rsid w:val="0089639F"/>
    <w:rsid w:val="008A7646"/>
    <w:rsid w:val="0090600C"/>
    <w:rsid w:val="00924FA0"/>
    <w:rsid w:val="00937C43"/>
    <w:rsid w:val="00994983"/>
    <w:rsid w:val="009974CB"/>
    <w:rsid w:val="009D1276"/>
    <w:rsid w:val="009F3046"/>
    <w:rsid w:val="00A46BBB"/>
    <w:rsid w:val="00A51E78"/>
    <w:rsid w:val="00A86403"/>
    <w:rsid w:val="00AC6FE9"/>
    <w:rsid w:val="00AE2AFE"/>
    <w:rsid w:val="00B125E2"/>
    <w:rsid w:val="00B201A8"/>
    <w:rsid w:val="00B37694"/>
    <w:rsid w:val="00B42750"/>
    <w:rsid w:val="00B60A84"/>
    <w:rsid w:val="00B6459E"/>
    <w:rsid w:val="00B65C77"/>
    <w:rsid w:val="00B91891"/>
    <w:rsid w:val="00BA2738"/>
    <w:rsid w:val="00BB4AAA"/>
    <w:rsid w:val="00BC6CBD"/>
    <w:rsid w:val="00C10E2A"/>
    <w:rsid w:val="00C361AC"/>
    <w:rsid w:val="00C42673"/>
    <w:rsid w:val="00C513A6"/>
    <w:rsid w:val="00C8332E"/>
    <w:rsid w:val="00CD674C"/>
    <w:rsid w:val="00CE7772"/>
    <w:rsid w:val="00D059AA"/>
    <w:rsid w:val="00D12432"/>
    <w:rsid w:val="00D36D64"/>
    <w:rsid w:val="00E27F38"/>
    <w:rsid w:val="00E34970"/>
    <w:rsid w:val="00E629BB"/>
    <w:rsid w:val="00E65B4D"/>
    <w:rsid w:val="00EB3A01"/>
    <w:rsid w:val="00F0670D"/>
    <w:rsid w:val="00F314F9"/>
    <w:rsid w:val="00F5790C"/>
    <w:rsid w:val="00F61F28"/>
    <w:rsid w:val="00F62120"/>
    <w:rsid w:val="00F90266"/>
    <w:rsid w:val="00FA1EC9"/>
    <w:rsid w:val="00FC13D5"/>
    <w:rsid w:val="00FC2B27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74F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3D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3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33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https://twitter.com/lapp_deu" TargetMode="External"/><Relationship Id="rId20" Type="http://schemas.openxmlformats.org/officeDocument/2006/relationships/hyperlink" Target="http://www.lappkabel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ppkabel.de/fileadmin/DAM/Global_Media_Folder/news/press/2019/OELFLEX_CLASSIC_128_CH_BK_06_1kV.jpg" TargetMode="External"/><Relationship Id="rId24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hyperlink" Target="https://www.lappkabel.de/fileadmin/DAM/Global_Media_Folder/news/press/2019/OELFLEX_2SXlCH_JB.jpg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D0770-59EA-42F0-9647-79A79C1C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Dr. Markus Mueller</cp:lastModifiedBy>
  <cp:revision>8</cp:revision>
  <dcterms:created xsi:type="dcterms:W3CDTF">2019-03-06T12:26:00Z</dcterms:created>
  <dcterms:modified xsi:type="dcterms:W3CDTF">2019-03-18T19:14:00Z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