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79DD9" w14:textId="2CDA1B8E" w:rsidR="000209B7" w:rsidRPr="0089220B" w:rsidRDefault="000209B7" w:rsidP="000209B7">
      <w:pPr>
        <w:rPr>
          <w:rFonts w:ascii="CorpoS" w:eastAsia="Times New Roman" w:hAnsi="CorpoS" w:cs="Times New Roman"/>
          <w:b/>
          <w:bCs/>
          <w:lang w:val="de-DE" w:eastAsia="en-GB"/>
        </w:rPr>
      </w:pPr>
      <w:r w:rsidRPr="00D14093">
        <w:rPr>
          <w:rFonts w:ascii="CorpoS" w:eastAsia="Times New Roman" w:hAnsi="CorpoS" w:cs="Times New Roman"/>
          <w:b/>
          <w:bCs/>
          <w:lang w:val="de-DE" w:eastAsia="en-GB"/>
        </w:rPr>
        <w:t>LAPP</w:t>
      </w:r>
      <w:r w:rsidRPr="0089220B">
        <w:rPr>
          <w:rFonts w:ascii="CorpoS" w:eastAsia="Times New Roman" w:hAnsi="CorpoS" w:cs="Times New Roman"/>
          <w:b/>
          <w:bCs/>
          <w:lang w:val="de-DE" w:eastAsia="en-GB"/>
        </w:rPr>
        <w:t xml:space="preserve"> </w:t>
      </w:r>
      <w:r w:rsidR="001832A8">
        <w:rPr>
          <w:rFonts w:ascii="CorpoS" w:eastAsia="Times New Roman" w:hAnsi="CorpoS" w:cs="Times New Roman"/>
          <w:b/>
          <w:bCs/>
          <w:lang w:val="de-DE" w:eastAsia="en-GB"/>
        </w:rPr>
        <w:t xml:space="preserve">auf der </w:t>
      </w:r>
      <w:r w:rsidR="00EF53EC">
        <w:rPr>
          <w:rFonts w:ascii="CorpoS" w:eastAsia="Times New Roman" w:hAnsi="CorpoS" w:cs="Times New Roman"/>
          <w:b/>
          <w:bCs/>
          <w:lang w:val="de-DE" w:eastAsia="en-GB"/>
        </w:rPr>
        <w:t>SPS</w:t>
      </w:r>
      <w:r w:rsidR="001832A8">
        <w:rPr>
          <w:rFonts w:ascii="CorpoS" w:eastAsia="Times New Roman" w:hAnsi="CorpoS" w:cs="Times New Roman"/>
          <w:b/>
          <w:bCs/>
          <w:lang w:val="de-DE" w:eastAsia="en-GB"/>
        </w:rPr>
        <w:t xml:space="preserve"> Messe 2019</w:t>
      </w:r>
    </w:p>
    <w:p w14:paraId="299F64E7" w14:textId="77777777" w:rsidR="00924FA0" w:rsidRPr="0003203B" w:rsidRDefault="00924FA0" w:rsidP="00924FA0">
      <w:pPr>
        <w:rPr>
          <w:rFonts w:ascii="CorpoS" w:eastAsia="Times New Roman" w:hAnsi="CorpoS" w:cs="Times New Roman"/>
          <w:b/>
          <w:bCs/>
          <w:color w:val="000000" w:themeColor="text1"/>
          <w:lang w:val="de-DE" w:eastAsia="en-GB"/>
        </w:rPr>
      </w:pPr>
    </w:p>
    <w:p w14:paraId="62EEA7F1" w14:textId="1B26E96E" w:rsidR="00BC43AC" w:rsidRPr="0089220B" w:rsidRDefault="001B6632" w:rsidP="00BC43AC">
      <w:pPr>
        <w:rPr>
          <w:rFonts w:ascii="CorpoS" w:eastAsia="Times New Roman" w:hAnsi="CorpoS" w:cs="Times New Roman"/>
          <w:b/>
          <w:bCs/>
          <w:sz w:val="40"/>
          <w:lang w:val="de-DE" w:eastAsia="en-GB"/>
        </w:rPr>
      </w:pPr>
      <w:r>
        <w:rPr>
          <w:rFonts w:ascii="CorpoS" w:eastAsia="Times New Roman" w:hAnsi="CorpoS" w:cs="Times New Roman"/>
          <w:b/>
          <w:bCs/>
          <w:sz w:val="40"/>
          <w:lang w:val="de-DE" w:eastAsia="en-GB"/>
        </w:rPr>
        <w:t xml:space="preserve">LAPP </w:t>
      </w:r>
      <w:proofErr w:type="spellStart"/>
      <w:r>
        <w:rPr>
          <w:rFonts w:ascii="CorpoS" w:eastAsia="Times New Roman" w:hAnsi="CorpoS" w:cs="Times New Roman"/>
          <w:b/>
          <w:bCs/>
          <w:sz w:val="40"/>
          <w:lang w:val="de-DE" w:eastAsia="en-GB"/>
        </w:rPr>
        <w:t>futureLab</w:t>
      </w:r>
      <w:proofErr w:type="spellEnd"/>
      <w:r>
        <w:rPr>
          <w:rFonts w:ascii="CorpoS" w:eastAsia="Times New Roman" w:hAnsi="CorpoS" w:cs="Times New Roman"/>
          <w:b/>
          <w:bCs/>
          <w:sz w:val="40"/>
          <w:lang w:val="de-DE" w:eastAsia="en-GB"/>
        </w:rPr>
        <w:t xml:space="preserve"> zeigt smarte Verbindungstechnik</w:t>
      </w:r>
    </w:p>
    <w:p w14:paraId="78ADA0F7" w14:textId="77777777" w:rsidR="00924FA0" w:rsidRPr="002337C8" w:rsidRDefault="00924FA0" w:rsidP="00924FA0">
      <w:pPr>
        <w:rPr>
          <w:rFonts w:ascii="CorpoS" w:eastAsia="Times New Roman" w:hAnsi="CorpoS" w:cs="Times New Roman"/>
          <w:b/>
          <w:bCs/>
          <w:color w:val="000000" w:themeColor="text1"/>
          <w:szCs w:val="36"/>
          <w:lang w:val="de-DE" w:eastAsia="en-GB"/>
        </w:rPr>
      </w:pPr>
    </w:p>
    <w:p w14:paraId="346F058B" w14:textId="09A23D13" w:rsidR="00DF7F3D" w:rsidRDefault="002337C8" w:rsidP="00BC43AC">
      <w:pPr>
        <w:spacing w:before="240"/>
        <w:rPr>
          <w:rFonts w:ascii="CorpoS" w:eastAsia="Times New Roman" w:hAnsi="CorpoS" w:cs="Times New Roman"/>
          <w:lang w:val="de-DE" w:eastAsia="en-GB"/>
        </w:rPr>
      </w:pPr>
      <w:r>
        <w:rPr>
          <w:rFonts w:ascii="CorpoS" w:eastAsia="Times New Roman" w:hAnsi="CorpoS" w:cs="Times New Roman"/>
          <w:noProof/>
          <w:lang w:val="de-DE" w:eastAsia="de-DE"/>
        </w:rPr>
        <w:drawing>
          <wp:inline distT="0" distB="0" distL="0" distR="0" wp14:anchorId="300DB468" wp14:editId="47DFCCC9">
            <wp:extent cx="4086085" cy="288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Futurelab_rgb.jpg"/>
                    <pic:cNvPicPr/>
                  </pic:nvPicPr>
                  <pic:blipFill>
                    <a:blip r:embed="rId9" cstate="screen">
                      <a:extLst>
                        <a:ext uri="{28A0092B-C50C-407E-A947-70E740481C1C}">
                          <a14:useLocalDpi xmlns:a14="http://schemas.microsoft.com/office/drawing/2010/main"/>
                        </a:ext>
                      </a:extLst>
                    </a:blip>
                    <a:stretch>
                      <a:fillRect/>
                    </a:stretch>
                  </pic:blipFill>
                  <pic:spPr>
                    <a:xfrm>
                      <a:off x="0" y="0"/>
                      <a:ext cx="4086085" cy="2880000"/>
                    </a:xfrm>
                    <a:prstGeom prst="rect">
                      <a:avLst/>
                    </a:prstGeom>
                  </pic:spPr>
                </pic:pic>
              </a:graphicData>
            </a:graphic>
          </wp:inline>
        </w:drawing>
      </w:r>
    </w:p>
    <w:p w14:paraId="51428C38" w14:textId="256B863C" w:rsidR="000414F1" w:rsidRDefault="001367FE" w:rsidP="00140168">
      <w:pPr>
        <w:rPr>
          <w:rFonts w:ascii="CorpoS" w:eastAsia="Times New Roman" w:hAnsi="CorpoS" w:cs="Times New Roman"/>
          <w:lang w:val="de-DE" w:eastAsia="en-GB"/>
        </w:rPr>
      </w:pPr>
      <w:r>
        <w:rPr>
          <w:rFonts w:ascii="CorpoS" w:eastAsia="Times New Roman" w:hAnsi="CorpoS" w:cs="Times New Roman"/>
          <w:lang w:val="de-DE" w:eastAsia="en-GB"/>
        </w:rPr>
        <w:t xml:space="preserve">Bild 1: </w:t>
      </w:r>
      <w:r w:rsidR="00C151DE">
        <w:rPr>
          <w:rFonts w:ascii="CorpoS" w:eastAsia="Times New Roman" w:hAnsi="CorpoS" w:cs="Times New Roman"/>
          <w:lang w:val="de-DE" w:eastAsia="en-GB"/>
        </w:rPr>
        <w:t xml:space="preserve">Im </w:t>
      </w:r>
      <w:proofErr w:type="spellStart"/>
      <w:r w:rsidR="008425A4">
        <w:rPr>
          <w:rFonts w:ascii="CorpoS" w:eastAsia="Times New Roman" w:hAnsi="CorpoS" w:cs="Times New Roman"/>
          <w:lang w:val="de-DE" w:eastAsia="en-GB"/>
        </w:rPr>
        <w:t>f</w:t>
      </w:r>
      <w:r w:rsidR="00621DDA">
        <w:rPr>
          <w:rFonts w:ascii="CorpoS" w:eastAsia="Times New Roman" w:hAnsi="CorpoS" w:cs="Times New Roman"/>
          <w:lang w:val="de-DE" w:eastAsia="en-GB"/>
        </w:rPr>
        <w:t>utureLab</w:t>
      </w:r>
      <w:proofErr w:type="spellEnd"/>
      <w:r w:rsidR="00621DDA">
        <w:rPr>
          <w:rFonts w:ascii="CorpoS" w:eastAsia="Times New Roman" w:hAnsi="CorpoS" w:cs="Times New Roman"/>
          <w:lang w:val="de-DE" w:eastAsia="en-GB"/>
        </w:rPr>
        <w:t xml:space="preserve"> </w:t>
      </w:r>
      <w:r w:rsidR="00C151DE">
        <w:rPr>
          <w:rFonts w:ascii="CorpoS" w:eastAsia="Times New Roman" w:hAnsi="CorpoS" w:cs="Times New Roman"/>
          <w:lang w:val="de-DE" w:eastAsia="en-GB"/>
        </w:rPr>
        <w:t>gibt LAPP</w:t>
      </w:r>
      <w:r w:rsidR="00621DDA">
        <w:rPr>
          <w:rFonts w:ascii="CorpoS" w:eastAsia="Times New Roman" w:hAnsi="CorpoS" w:cs="Times New Roman"/>
          <w:lang w:val="de-DE" w:eastAsia="en-GB"/>
        </w:rPr>
        <w:t xml:space="preserve"> bei der SPS</w:t>
      </w:r>
      <w:r w:rsidR="00C151DE">
        <w:rPr>
          <w:rFonts w:ascii="CorpoS" w:eastAsia="Times New Roman" w:hAnsi="CorpoS" w:cs="Times New Roman"/>
          <w:lang w:val="de-DE" w:eastAsia="en-GB"/>
        </w:rPr>
        <w:t xml:space="preserve"> einen Einblick, was die Zukunft der Verbindungstechnologie bringt.</w:t>
      </w:r>
    </w:p>
    <w:p w14:paraId="28F63818" w14:textId="77777777" w:rsidR="00782CA0" w:rsidRDefault="00782CA0" w:rsidP="00140168">
      <w:pPr>
        <w:rPr>
          <w:rFonts w:ascii="CorpoS" w:eastAsia="Times New Roman" w:hAnsi="CorpoS" w:cs="Times New Roman"/>
          <w:lang w:val="de-DE" w:eastAsia="en-GB"/>
        </w:rPr>
      </w:pPr>
    </w:p>
    <w:p w14:paraId="010A1491" w14:textId="0802E024" w:rsidR="00BC43AC" w:rsidRPr="0089220B" w:rsidRDefault="00F278DF" w:rsidP="00140168">
      <w:pPr>
        <w:rPr>
          <w:rFonts w:ascii="CorpoS" w:eastAsia="Times New Roman" w:hAnsi="CorpoS" w:cs="Times New Roman"/>
          <w:lang w:val="de-DE" w:eastAsia="en-GB"/>
        </w:rPr>
      </w:pPr>
      <w:r>
        <w:rPr>
          <w:rFonts w:ascii="CorpoS" w:eastAsia="Times New Roman" w:hAnsi="CorpoS" w:cs="Times New Roman"/>
          <w:lang w:val="de-DE" w:eastAsia="en-GB"/>
        </w:rPr>
        <w:t>Stuttgart</w:t>
      </w:r>
      <w:r w:rsidR="00BC43AC" w:rsidRPr="00285514">
        <w:rPr>
          <w:rFonts w:ascii="CorpoS" w:eastAsia="Times New Roman" w:hAnsi="CorpoS" w:cs="Times New Roman"/>
          <w:lang w:val="de-DE" w:eastAsia="en-GB"/>
        </w:rPr>
        <w:t xml:space="preserve">, </w:t>
      </w:r>
      <w:r w:rsidR="003473FB">
        <w:rPr>
          <w:rFonts w:ascii="CorpoS" w:eastAsia="Times New Roman" w:hAnsi="CorpoS" w:cs="Times New Roman"/>
          <w:lang w:val="de-DE" w:eastAsia="en-GB"/>
        </w:rPr>
        <w:t>08</w:t>
      </w:r>
      <w:r w:rsidR="000414F1">
        <w:rPr>
          <w:rFonts w:ascii="CorpoS" w:eastAsia="Times New Roman" w:hAnsi="CorpoS" w:cs="Times New Roman"/>
          <w:lang w:val="de-DE" w:eastAsia="en-GB"/>
        </w:rPr>
        <w:t xml:space="preserve">. </w:t>
      </w:r>
      <w:r w:rsidR="003473FB">
        <w:rPr>
          <w:rFonts w:ascii="CorpoS" w:eastAsia="Times New Roman" w:hAnsi="CorpoS" w:cs="Times New Roman"/>
          <w:lang w:val="de-DE" w:eastAsia="en-GB"/>
        </w:rPr>
        <w:t>Oktober</w:t>
      </w:r>
      <w:r w:rsidR="00905126" w:rsidRPr="00785EB2">
        <w:rPr>
          <w:rFonts w:ascii="CorpoS" w:eastAsia="Times New Roman" w:hAnsi="CorpoS" w:cs="Times New Roman"/>
          <w:lang w:val="de-DE" w:eastAsia="en-GB"/>
        </w:rPr>
        <w:t xml:space="preserve"> </w:t>
      </w:r>
      <w:r w:rsidR="00BC43AC" w:rsidRPr="00785EB2">
        <w:rPr>
          <w:rFonts w:ascii="CorpoS" w:eastAsia="Times New Roman" w:hAnsi="CorpoS" w:cs="Times New Roman"/>
          <w:lang w:val="de-DE" w:eastAsia="en-GB"/>
        </w:rPr>
        <w:t>201</w:t>
      </w:r>
      <w:r w:rsidR="00905126" w:rsidRPr="00785EB2">
        <w:rPr>
          <w:rFonts w:ascii="CorpoS" w:eastAsia="Times New Roman" w:hAnsi="CorpoS" w:cs="Times New Roman"/>
          <w:lang w:val="de-DE" w:eastAsia="en-GB"/>
        </w:rPr>
        <w:t>9</w:t>
      </w:r>
    </w:p>
    <w:p w14:paraId="7AC3B871" w14:textId="77777777" w:rsidR="00BC43AC" w:rsidRDefault="00BC43AC" w:rsidP="00140168">
      <w:pPr>
        <w:rPr>
          <w:rFonts w:ascii="CorpoS" w:eastAsia="Times New Roman" w:hAnsi="CorpoS" w:cs="Times New Roman"/>
          <w:b/>
          <w:bCs/>
          <w:lang w:val="de-DE" w:eastAsia="en-GB"/>
        </w:rPr>
      </w:pPr>
    </w:p>
    <w:p w14:paraId="2FD1F4EB" w14:textId="77777777" w:rsidR="00140168" w:rsidRPr="0089220B" w:rsidRDefault="00140168" w:rsidP="00140168">
      <w:pPr>
        <w:rPr>
          <w:rFonts w:ascii="CorpoS" w:eastAsia="Times New Roman" w:hAnsi="CorpoS" w:cs="Times New Roman"/>
          <w:b/>
          <w:bCs/>
          <w:lang w:val="de-DE" w:eastAsia="en-GB"/>
        </w:rPr>
      </w:pPr>
    </w:p>
    <w:p w14:paraId="2B82B9DB" w14:textId="72522804" w:rsidR="00981D51" w:rsidRDefault="00EF53EC" w:rsidP="004833BC">
      <w:pPr>
        <w:rPr>
          <w:rFonts w:ascii="CorpoS" w:eastAsia="Times New Roman" w:hAnsi="CorpoS" w:cs="Times New Roman"/>
          <w:lang w:val="de-DE" w:eastAsia="en-GB"/>
        </w:rPr>
      </w:pPr>
      <w:r>
        <w:rPr>
          <w:rFonts w:ascii="CorpoS" w:eastAsia="Times New Roman" w:hAnsi="CorpoS" w:cs="Times New Roman"/>
          <w:lang w:val="de-DE" w:eastAsia="en-GB"/>
        </w:rPr>
        <w:t>D</w:t>
      </w:r>
      <w:r w:rsidR="001832A8">
        <w:rPr>
          <w:rFonts w:ascii="CorpoS" w:eastAsia="Times New Roman" w:hAnsi="CorpoS" w:cs="Times New Roman"/>
          <w:lang w:val="de-DE" w:eastAsia="en-GB"/>
        </w:rPr>
        <w:t>ie Zukunft der Verbindungstechnologie</w:t>
      </w:r>
      <w:r>
        <w:rPr>
          <w:rFonts w:ascii="CorpoS" w:eastAsia="Times New Roman" w:hAnsi="CorpoS" w:cs="Times New Roman"/>
          <w:lang w:val="de-DE" w:eastAsia="en-GB"/>
        </w:rPr>
        <w:t xml:space="preserve"> hält</w:t>
      </w:r>
      <w:r w:rsidR="001832A8">
        <w:rPr>
          <w:rFonts w:ascii="CorpoS" w:eastAsia="Times New Roman" w:hAnsi="CorpoS" w:cs="Times New Roman"/>
          <w:lang w:val="de-DE" w:eastAsia="en-GB"/>
        </w:rPr>
        <w:t xml:space="preserve"> </w:t>
      </w:r>
      <w:r>
        <w:rPr>
          <w:rFonts w:ascii="CorpoS" w:eastAsia="Times New Roman" w:hAnsi="CorpoS" w:cs="Times New Roman"/>
          <w:lang w:val="de-DE" w:eastAsia="en-GB"/>
        </w:rPr>
        <w:t>spannende und überraschende Innovationen bereit. Zu sehen sind sie a</w:t>
      </w:r>
      <w:r w:rsidR="001832A8">
        <w:rPr>
          <w:rFonts w:ascii="CorpoS" w:eastAsia="Times New Roman" w:hAnsi="CorpoS" w:cs="Times New Roman"/>
          <w:lang w:val="de-DE" w:eastAsia="en-GB"/>
        </w:rPr>
        <w:t xml:space="preserve">uf der </w:t>
      </w:r>
      <w:r>
        <w:rPr>
          <w:rFonts w:ascii="CorpoS" w:eastAsia="Times New Roman" w:hAnsi="CorpoS" w:cs="Times New Roman"/>
          <w:lang w:val="de-DE" w:eastAsia="en-GB"/>
        </w:rPr>
        <w:t>SPS Messe</w:t>
      </w:r>
      <w:r w:rsidR="001832A8">
        <w:rPr>
          <w:rFonts w:ascii="CorpoS" w:eastAsia="Times New Roman" w:hAnsi="CorpoS" w:cs="Times New Roman"/>
          <w:lang w:val="de-DE" w:eastAsia="en-GB"/>
        </w:rPr>
        <w:t xml:space="preserve"> 2019 </w:t>
      </w:r>
      <w:r>
        <w:rPr>
          <w:rFonts w:ascii="CorpoS" w:eastAsia="Times New Roman" w:hAnsi="CorpoS" w:cs="Times New Roman"/>
          <w:lang w:val="de-DE" w:eastAsia="en-GB"/>
        </w:rPr>
        <w:t xml:space="preserve">in Nürnberg im </w:t>
      </w:r>
      <w:proofErr w:type="spellStart"/>
      <w:r>
        <w:rPr>
          <w:rFonts w:ascii="CorpoS" w:eastAsia="Times New Roman" w:hAnsi="CorpoS" w:cs="Times New Roman"/>
          <w:lang w:val="de-DE" w:eastAsia="en-GB"/>
        </w:rPr>
        <w:t>futureLab</w:t>
      </w:r>
      <w:proofErr w:type="spellEnd"/>
      <w:r>
        <w:rPr>
          <w:rFonts w:ascii="CorpoS" w:eastAsia="Times New Roman" w:hAnsi="CorpoS" w:cs="Times New Roman"/>
          <w:lang w:val="de-DE" w:eastAsia="en-GB"/>
        </w:rPr>
        <w:t>, einem eigens gestalteten Teil des Messestands von</w:t>
      </w:r>
      <w:r w:rsidR="001832A8">
        <w:rPr>
          <w:rFonts w:ascii="CorpoS" w:eastAsia="Times New Roman" w:hAnsi="CorpoS" w:cs="Times New Roman"/>
          <w:lang w:val="de-DE" w:eastAsia="en-GB"/>
        </w:rPr>
        <w:t xml:space="preserve"> LAPP</w:t>
      </w:r>
      <w:r>
        <w:rPr>
          <w:rFonts w:ascii="CorpoS" w:eastAsia="Times New Roman" w:hAnsi="CorpoS" w:cs="Times New Roman"/>
          <w:lang w:val="de-DE" w:eastAsia="en-GB"/>
        </w:rPr>
        <w:t xml:space="preserve">. Dort </w:t>
      </w:r>
      <w:r w:rsidR="001832A8">
        <w:rPr>
          <w:rFonts w:ascii="CorpoS" w:eastAsia="Times New Roman" w:hAnsi="CorpoS" w:cs="Times New Roman"/>
          <w:lang w:val="de-DE" w:eastAsia="en-GB"/>
        </w:rPr>
        <w:t xml:space="preserve">gibt der Stuttgarter Weltmarktführer für integrierte </w:t>
      </w:r>
      <w:r w:rsidR="00782CA0">
        <w:rPr>
          <w:rFonts w:ascii="CorpoS" w:eastAsia="Times New Roman" w:hAnsi="CorpoS" w:cs="Times New Roman"/>
          <w:lang w:val="de-DE" w:eastAsia="en-GB"/>
        </w:rPr>
        <w:t xml:space="preserve">Kabel- und </w:t>
      </w:r>
      <w:r w:rsidR="001832A8">
        <w:rPr>
          <w:rFonts w:ascii="CorpoS" w:eastAsia="Times New Roman" w:hAnsi="CorpoS" w:cs="Times New Roman"/>
          <w:lang w:val="de-DE" w:eastAsia="en-GB"/>
        </w:rPr>
        <w:t xml:space="preserve">Verbindungssysteme einen Einblick, mit </w:t>
      </w:r>
      <w:r>
        <w:rPr>
          <w:rFonts w:ascii="CorpoS" w:eastAsia="Times New Roman" w:hAnsi="CorpoS" w:cs="Times New Roman"/>
          <w:lang w:val="de-DE" w:eastAsia="en-GB"/>
        </w:rPr>
        <w:t xml:space="preserve">welchen Ideen </w:t>
      </w:r>
      <w:r w:rsidR="001832A8">
        <w:rPr>
          <w:rFonts w:ascii="CorpoS" w:eastAsia="Times New Roman" w:hAnsi="CorpoS" w:cs="Times New Roman"/>
          <w:lang w:val="de-DE" w:eastAsia="en-GB"/>
        </w:rPr>
        <w:t xml:space="preserve">sich die Entwickler bei LAPP derzeit beschäftigen. „Mit dem </w:t>
      </w:r>
      <w:proofErr w:type="spellStart"/>
      <w:r w:rsidR="008425A4">
        <w:rPr>
          <w:rFonts w:ascii="CorpoS" w:eastAsia="Times New Roman" w:hAnsi="CorpoS" w:cs="Times New Roman"/>
          <w:lang w:val="de-DE" w:eastAsia="en-GB"/>
        </w:rPr>
        <w:t>f</w:t>
      </w:r>
      <w:r w:rsidR="001832A8">
        <w:rPr>
          <w:rFonts w:ascii="CorpoS" w:eastAsia="Times New Roman" w:hAnsi="CorpoS" w:cs="Times New Roman"/>
          <w:lang w:val="de-DE" w:eastAsia="en-GB"/>
        </w:rPr>
        <w:t>uture</w:t>
      </w:r>
      <w:r w:rsidR="003E77C1">
        <w:rPr>
          <w:rFonts w:ascii="CorpoS" w:eastAsia="Times New Roman" w:hAnsi="CorpoS" w:cs="Times New Roman"/>
          <w:lang w:val="de-DE" w:eastAsia="en-GB"/>
        </w:rPr>
        <w:t>L</w:t>
      </w:r>
      <w:r w:rsidR="001832A8">
        <w:rPr>
          <w:rFonts w:ascii="CorpoS" w:eastAsia="Times New Roman" w:hAnsi="CorpoS" w:cs="Times New Roman"/>
          <w:lang w:val="de-DE" w:eastAsia="en-GB"/>
        </w:rPr>
        <w:t>ab</w:t>
      </w:r>
      <w:proofErr w:type="spellEnd"/>
      <w:r w:rsidR="001832A8">
        <w:rPr>
          <w:rFonts w:ascii="CorpoS" w:eastAsia="Times New Roman" w:hAnsi="CorpoS" w:cs="Times New Roman"/>
          <w:lang w:val="de-DE" w:eastAsia="en-GB"/>
        </w:rPr>
        <w:t xml:space="preserve"> untermauert LAPP seinen Anspruch als Technologieführer“, sagt </w:t>
      </w:r>
      <w:r w:rsidR="00E549B6">
        <w:rPr>
          <w:rFonts w:ascii="CorpoS" w:eastAsia="Times New Roman" w:hAnsi="CorpoS" w:cs="Times New Roman"/>
          <w:lang w:val="de-DE" w:eastAsia="en-GB"/>
        </w:rPr>
        <w:t xml:space="preserve">Guido </w:t>
      </w:r>
      <w:proofErr w:type="spellStart"/>
      <w:r w:rsidR="00E549B6">
        <w:rPr>
          <w:rFonts w:ascii="CorpoS" w:eastAsia="Times New Roman" w:hAnsi="CorpoS" w:cs="Times New Roman"/>
          <w:lang w:val="de-DE" w:eastAsia="en-GB"/>
        </w:rPr>
        <w:t>Ege</w:t>
      </w:r>
      <w:proofErr w:type="spellEnd"/>
      <w:r w:rsidR="001832A8">
        <w:rPr>
          <w:rFonts w:ascii="CorpoS" w:eastAsia="Times New Roman" w:hAnsi="CorpoS" w:cs="Times New Roman"/>
          <w:lang w:val="de-DE" w:eastAsia="en-GB"/>
        </w:rPr>
        <w:t xml:space="preserve">, Leiter </w:t>
      </w:r>
      <w:r w:rsidR="00E549B6">
        <w:rPr>
          <w:rFonts w:ascii="CorpoS" w:eastAsia="Times New Roman" w:hAnsi="CorpoS" w:cs="Times New Roman"/>
          <w:lang w:val="de-DE" w:eastAsia="en-GB"/>
        </w:rPr>
        <w:t xml:space="preserve">Technik und Entwicklung </w:t>
      </w:r>
      <w:r w:rsidR="001832A8">
        <w:rPr>
          <w:rFonts w:ascii="CorpoS" w:eastAsia="Times New Roman" w:hAnsi="CorpoS" w:cs="Times New Roman"/>
          <w:lang w:val="de-DE" w:eastAsia="en-GB"/>
        </w:rPr>
        <w:t>bei LAPP</w:t>
      </w:r>
      <w:r w:rsidR="00F278DF">
        <w:rPr>
          <w:rFonts w:ascii="CorpoS" w:eastAsia="Times New Roman" w:hAnsi="CorpoS" w:cs="Times New Roman"/>
          <w:lang w:val="de-DE" w:eastAsia="en-GB"/>
        </w:rPr>
        <w:t xml:space="preserve"> und fügt hinzu: </w:t>
      </w:r>
      <w:r w:rsidR="005408A3">
        <w:rPr>
          <w:rFonts w:ascii="CorpoS" w:hAnsi="CorpoS" w:cs="CorpoS"/>
          <w:color w:val="000000"/>
          <w:lang w:val="de-DE"/>
        </w:rPr>
        <w:t>„</w:t>
      </w:r>
      <w:r>
        <w:rPr>
          <w:rFonts w:ascii="CorpoS" w:hAnsi="CorpoS" w:cs="CorpoS"/>
          <w:color w:val="000000"/>
          <w:lang w:val="de-DE"/>
        </w:rPr>
        <w:t>Einige der</w:t>
      </w:r>
      <w:r w:rsidR="005408A3">
        <w:rPr>
          <w:rFonts w:ascii="CorpoS" w:hAnsi="CorpoS" w:cs="CorpoS"/>
          <w:color w:val="000000"/>
          <w:lang w:val="de-DE"/>
        </w:rPr>
        <w:t xml:space="preserve"> vorgestellten </w:t>
      </w:r>
      <w:r>
        <w:rPr>
          <w:rFonts w:ascii="CorpoS" w:hAnsi="CorpoS" w:cs="CorpoS"/>
          <w:color w:val="000000"/>
          <w:lang w:val="de-DE"/>
        </w:rPr>
        <w:t>Innovationen</w:t>
      </w:r>
      <w:r w:rsidR="005408A3">
        <w:rPr>
          <w:rFonts w:ascii="CorpoS" w:hAnsi="CorpoS" w:cs="CorpoS"/>
          <w:color w:val="000000"/>
          <w:lang w:val="de-DE"/>
        </w:rPr>
        <w:t xml:space="preserve"> sind schon heute marktreif und verfügbar, andere </w:t>
      </w:r>
      <w:r>
        <w:rPr>
          <w:rFonts w:ascii="CorpoS" w:hAnsi="CorpoS" w:cs="CorpoS"/>
          <w:color w:val="000000"/>
          <w:lang w:val="de-DE"/>
        </w:rPr>
        <w:t>sind</w:t>
      </w:r>
      <w:r w:rsidR="005408A3">
        <w:rPr>
          <w:rFonts w:ascii="CorpoS" w:hAnsi="CorpoS" w:cs="CorpoS"/>
          <w:color w:val="000000"/>
          <w:lang w:val="de-DE"/>
        </w:rPr>
        <w:t xml:space="preserve"> funktionsfähige Prototypen.“</w:t>
      </w:r>
      <w:r>
        <w:rPr>
          <w:rFonts w:ascii="CorpoS" w:hAnsi="CorpoS" w:cs="CorpoS"/>
          <w:color w:val="000000"/>
          <w:lang w:val="de-DE"/>
        </w:rPr>
        <w:t xml:space="preserve"> </w:t>
      </w:r>
    </w:p>
    <w:p w14:paraId="76AD1FDF" w14:textId="1D3E3660" w:rsidR="00994E32" w:rsidRDefault="00994E32">
      <w:pPr>
        <w:rPr>
          <w:rFonts w:ascii="CorpoS" w:eastAsia="Times New Roman" w:hAnsi="CorpoS" w:cs="Times New Roman"/>
          <w:b/>
          <w:lang w:val="de-DE" w:eastAsia="en-GB"/>
        </w:rPr>
      </w:pPr>
    </w:p>
    <w:p w14:paraId="192FA486" w14:textId="7F1A4C25" w:rsidR="00EA01D0" w:rsidRPr="00EA01D0" w:rsidRDefault="00F278DF" w:rsidP="004833BC">
      <w:pPr>
        <w:rPr>
          <w:rFonts w:ascii="CorpoS" w:eastAsia="Times New Roman" w:hAnsi="CorpoS" w:cs="Times New Roman"/>
          <w:b/>
          <w:lang w:val="de-DE" w:eastAsia="en-GB"/>
        </w:rPr>
      </w:pPr>
      <w:proofErr w:type="spellStart"/>
      <w:r>
        <w:rPr>
          <w:rFonts w:ascii="CorpoS" w:eastAsia="Times New Roman" w:hAnsi="CorpoS" w:cs="Times New Roman"/>
          <w:b/>
          <w:lang w:val="de-DE" w:eastAsia="en-GB"/>
        </w:rPr>
        <w:t>Predictive</w:t>
      </w:r>
      <w:proofErr w:type="spellEnd"/>
      <w:r>
        <w:rPr>
          <w:rFonts w:ascii="CorpoS" w:eastAsia="Times New Roman" w:hAnsi="CorpoS" w:cs="Times New Roman"/>
          <w:b/>
          <w:lang w:val="de-DE" w:eastAsia="en-GB"/>
        </w:rPr>
        <w:t xml:space="preserve"> Maintenance für</w:t>
      </w:r>
      <w:r w:rsidR="002F2D56">
        <w:rPr>
          <w:rFonts w:ascii="CorpoS" w:eastAsia="Times New Roman" w:hAnsi="CorpoS" w:cs="Times New Roman"/>
          <w:b/>
          <w:lang w:val="de-DE" w:eastAsia="en-GB"/>
        </w:rPr>
        <w:t xml:space="preserve"> Datenleitungen</w:t>
      </w:r>
    </w:p>
    <w:p w14:paraId="7139B84D" w14:textId="25E34EB9" w:rsidR="001832A8" w:rsidRDefault="002F2D56" w:rsidP="004833BC">
      <w:pPr>
        <w:rPr>
          <w:rFonts w:ascii="CorpoS" w:eastAsia="Times New Roman" w:hAnsi="CorpoS" w:cs="Times New Roman"/>
          <w:lang w:val="de-DE" w:eastAsia="en-GB"/>
        </w:rPr>
      </w:pPr>
      <w:r>
        <w:rPr>
          <w:rFonts w:ascii="CorpoS" w:eastAsia="Times New Roman" w:hAnsi="CorpoS" w:cs="Times New Roman"/>
          <w:lang w:val="de-DE" w:eastAsia="en-GB"/>
        </w:rPr>
        <w:t xml:space="preserve">Die </w:t>
      </w:r>
      <w:r w:rsidR="00D5323A">
        <w:rPr>
          <w:rFonts w:ascii="CorpoS" w:eastAsia="Times New Roman" w:hAnsi="CorpoS" w:cs="Times New Roman"/>
          <w:lang w:val="de-DE" w:eastAsia="en-GB"/>
        </w:rPr>
        <w:t>vorausschauende Wartung</w:t>
      </w:r>
      <w:r w:rsidR="00E549B6">
        <w:rPr>
          <w:rFonts w:ascii="CorpoS" w:eastAsia="Times New Roman" w:hAnsi="CorpoS" w:cs="Times New Roman"/>
          <w:lang w:val="de-DE" w:eastAsia="en-GB"/>
        </w:rPr>
        <w:t xml:space="preserve">, oder </w:t>
      </w:r>
      <w:proofErr w:type="spellStart"/>
      <w:r w:rsidR="00E549B6">
        <w:rPr>
          <w:rFonts w:ascii="CorpoS" w:eastAsia="Times New Roman" w:hAnsi="CorpoS" w:cs="Times New Roman"/>
          <w:lang w:val="de-DE" w:eastAsia="en-GB"/>
        </w:rPr>
        <w:t>Predictive</w:t>
      </w:r>
      <w:proofErr w:type="spellEnd"/>
      <w:r w:rsidR="00E549B6">
        <w:rPr>
          <w:rFonts w:ascii="CorpoS" w:eastAsia="Times New Roman" w:hAnsi="CorpoS" w:cs="Times New Roman"/>
          <w:lang w:val="de-DE" w:eastAsia="en-GB"/>
        </w:rPr>
        <w:t xml:space="preserve"> Maintenance,</w:t>
      </w:r>
      <w:r w:rsidR="00D5323A">
        <w:rPr>
          <w:rFonts w:ascii="CorpoS" w:eastAsia="Times New Roman" w:hAnsi="CorpoS" w:cs="Times New Roman"/>
          <w:lang w:val="de-DE" w:eastAsia="en-GB"/>
        </w:rPr>
        <w:t xml:space="preserve"> ist</w:t>
      </w:r>
      <w:r w:rsidR="00F278DF">
        <w:rPr>
          <w:rFonts w:ascii="CorpoS" w:eastAsia="Times New Roman" w:hAnsi="CorpoS" w:cs="Times New Roman"/>
          <w:lang w:val="de-DE" w:eastAsia="en-GB"/>
        </w:rPr>
        <w:t xml:space="preserve"> </w:t>
      </w:r>
      <w:r w:rsidR="00981EE8">
        <w:rPr>
          <w:rFonts w:ascii="CorpoS" w:eastAsia="Times New Roman" w:hAnsi="CorpoS" w:cs="Times New Roman"/>
          <w:lang w:val="de-DE" w:eastAsia="en-GB"/>
        </w:rPr>
        <w:t>eine</w:t>
      </w:r>
      <w:r w:rsidR="00E549B6">
        <w:rPr>
          <w:rFonts w:ascii="CorpoS" w:eastAsia="Times New Roman" w:hAnsi="CorpoS" w:cs="Times New Roman"/>
          <w:lang w:val="de-DE" w:eastAsia="en-GB"/>
        </w:rPr>
        <w:t>s</w:t>
      </w:r>
      <w:r w:rsidR="00981EE8">
        <w:rPr>
          <w:rFonts w:ascii="CorpoS" w:eastAsia="Times New Roman" w:hAnsi="CorpoS" w:cs="Times New Roman"/>
          <w:lang w:val="de-DE" w:eastAsia="en-GB"/>
        </w:rPr>
        <w:t xml:space="preserve"> der </w:t>
      </w:r>
      <w:r>
        <w:rPr>
          <w:rFonts w:ascii="CorpoS" w:eastAsia="Times New Roman" w:hAnsi="CorpoS" w:cs="Times New Roman"/>
          <w:lang w:val="de-DE" w:eastAsia="en-GB"/>
        </w:rPr>
        <w:t>großen</w:t>
      </w:r>
      <w:r w:rsidR="00FD76B8">
        <w:rPr>
          <w:rFonts w:ascii="CorpoS" w:eastAsia="Times New Roman" w:hAnsi="CorpoS" w:cs="Times New Roman"/>
          <w:lang w:val="de-DE" w:eastAsia="en-GB"/>
        </w:rPr>
        <w:t xml:space="preserve"> </w:t>
      </w:r>
      <w:r w:rsidR="00E549B6">
        <w:rPr>
          <w:rFonts w:ascii="CorpoS" w:eastAsia="Times New Roman" w:hAnsi="CorpoS" w:cs="Times New Roman"/>
          <w:lang w:val="de-DE" w:eastAsia="en-GB"/>
        </w:rPr>
        <w:t xml:space="preserve">Versprechen </w:t>
      </w:r>
      <w:r w:rsidR="00EA01D0">
        <w:rPr>
          <w:rFonts w:ascii="CorpoS" w:eastAsia="Times New Roman" w:hAnsi="CorpoS" w:cs="Times New Roman"/>
          <w:lang w:val="de-DE" w:eastAsia="en-GB"/>
        </w:rPr>
        <w:t>von</w:t>
      </w:r>
      <w:r w:rsidR="00981EE8">
        <w:rPr>
          <w:rFonts w:ascii="CorpoS" w:eastAsia="Times New Roman" w:hAnsi="CorpoS" w:cs="Times New Roman"/>
          <w:lang w:val="de-DE" w:eastAsia="en-GB"/>
        </w:rPr>
        <w:t xml:space="preserve"> Industrie 4.0. </w:t>
      </w:r>
      <w:r>
        <w:rPr>
          <w:rFonts w:ascii="CorpoS" w:eastAsia="Times New Roman" w:hAnsi="CorpoS" w:cs="Times New Roman"/>
          <w:lang w:val="de-DE" w:eastAsia="en-GB"/>
        </w:rPr>
        <w:t xml:space="preserve">Die Analyse großer Datenmengen soll Defekte erkennen, bevor sie passieren, und teure Ausfällen vermeiden. </w:t>
      </w:r>
      <w:r w:rsidR="00981EE8">
        <w:rPr>
          <w:rFonts w:ascii="CorpoS" w:eastAsia="Times New Roman" w:hAnsi="CorpoS" w:cs="Times New Roman"/>
          <w:lang w:val="de-DE" w:eastAsia="en-GB"/>
        </w:rPr>
        <w:t xml:space="preserve">Die Entwickler bei LAPP </w:t>
      </w:r>
      <w:r>
        <w:rPr>
          <w:rFonts w:ascii="CorpoS" w:eastAsia="Times New Roman" w:hAnsi="CorpoS" w:cs="Times New Roman"/>
          <w:lang w:val="de-DE" w:eastAsia="en-GB"/>
        </w:rPr>
        <w:t xml:space="preserve">präsentieren im </w:t>
      </w:r>
      <w:proofErr w:type="spellStart"/>
      <w:r>
        <w:rPr>
          <w:rFonts w:ascii="CorpoS" w:eastAsia="Times New Roman" w:hAnsi="CorpoS" w:cs="Times New Roman"/>
          <w:lang w:val="de-DE" w:eastAsia="en-GB"/>
        </w:rPr>
        <w:t>futureLab</w:t>
      </w:r>
      <w:proofErr w:type="spellEnd"/>
      <w:r>
        <w:rPr>
          <w:rFonts w:ascii="CorpoS" w:eastAsia="Times New Roman" w:hAnsi="CorpoS" w:cs="Times New Roman"/>
          <w:lang w:val="de-DE" w:eastAsia="en-GB"/>
        </w:rPr>
        <w:t xml:space="preserve"> eine innovative Lösung</w:t>
      </w:r>
      <w:r w:rsidR="00981EE8">
        <w:rPr>
          <w:rFonts w:ascii="CorpoS" w:eastAsia="Times New Roman" w:hAnsi="CorpoS" w:cs="Times New Roman"/>
          <w:lang w:val="de-DE" w:eastAsia="en-GB"/>
        </w:rPr>
        <w:t xml:space="preserve">, wie man </w:t>
      </w:r>
      <w:r w:rsidR="00E549B6">
        <w:rPr>
          <w:rFonts w:ascii="CorpoS" w:eastAsia="Times New Roman" w:hAnsi="CorpoS" w:cs="Times New Roman"/>
          <w:lang w:val="de-DE" w:eastAsia="en-GB"/>
        </w:rPr>
        <w:t>den Zustand eines Datenkabels</w:t>
      </w:r>
      <w:r w:rsidR="00981EE8">
        <w:rPr>
          <w:rFonts w:ascii="CorpoS" w:eastAsia="Times New Roman" w:hAnsi="CorpoS" w:cs="Times New Roman"/>
          <w:lang w:val="de-DE" w:eastAsia="en-GB"/>
        </w:rPr>
        <w:t xml:space="preserve"> über</w:t>
      </w:r>
      <w:r w:rsidR="00E549B6">
        <w:rPr>
          <w:rFonts w:ascii="CorpoS" w:eastAsia="Times New Roman" w:hAnsi="CorpoS" w:cs="Times New Roman"/>
          <w:lang w:val="de-DE" w:eastAsia="en-GB"/>
        </w:rPr>
        <w:t xml:space="preserve">wachen </w:t>
      </w:r>
      <w:r w:rsidR="00981EE8">
        <w:rPr>
          <w:rFonts w:ascii="CorpoS" w:eastAsia="Times New Roman" w:hAnsi="CorpoS" w:cs="Times New Roman"/>
          <w:lang w:val="de-DE" w:eastAsia="en-GB"/>
        </w:rPr>
        <w:t xml:space="preserve">kann. </w:t>
      </w:r>
      <w:r>
        <w:rPr>
          <w:rFonts w:ascii="CorpoS" w:eastAsia="Times New Roman" w:hAnsi="CorpoS" w:cs="Times New Roman"/>
          <w:lang w:val="de-DE" w:eastAsia="en-GB"/>
        </w:rPr>
        <w:t>Im Unterschied zu bisherigen Lösungen erfordert das Konzept</w:t>
      </w:r>
      <w:r w:rsidR="00981EE8">
        <w:rPr>
          <w:rFonts w:ascii="CorpoS" w:eastAsia="Times New Roman" w:hAnsi="CorpoS" w:cs="Times New Roman"/>
          <w:lang w:val="de-DE" w:eastAsia="en-GB"/>
        </w:rPr>
        <w:t xml:space="preserve"> von LAPP keinerlei Änderungen an der Leitung, </w:t>
      </w:r>
      <w:r w:rsidR="000D799F">
        <w:rPr>
          <w:rFonts w:ascii="CorpoS" w:eastAsia="Times New Roman" w:hAnsi="CorpoS" w:cs="Times New Roman"/>
          <w:lang w:val="de-DE" w:eastAsia="en-GB"/>
        </w:rPr>
        <w:t>zum Beispiel</w:t>
      </w:r>
      <w:r w:rsidR="00981EE8">
        <w:rPr>
          <w:rFonts w:ascii="CorpoS" w:eastAsia="Times New Roman" w:hAnsi="CorpoS" w:cs="Times New Roman"/>
          <w:lang w:val="de-DE" w:eastAsia="en-GB"/>
        </w:rPr>
        <w:t xml:space="preserve"> keine </w:t>
      </w:r>
      <w:r w:rsidR="00A1666A">
        <w:rPr>
          <w:rFonts w:ascii="CorpoS" w:eastAsia="Times New Roman" w:hAnsi="CorpoS" w:cs="Times New Roman"/>
          <w:lang w:val="de-DE" w:eastAsia="en-GB"/>
        </w:rPr>
        <w:t>zusätzlichen A</w:t>
      </w:r>
      <w:r w:rsidR="00981EE8">
        <w:rPr>
          <w:rFonts w:ascii="CorpoS" w:eastAsia="Times New Roman" w:hAnsi="CorpoS" w:cs="Times New Roman"/>
          <w:lang w:val="de-DE" w:eastAsia="en-GB"/>
        </w:rPr>
        <w:t>dern</w:t>
      </w:r>
      <w:r w:rsidR="00A1666A">
        <w:rPr>
          <w:rFonts w:ascii="CorpoS" w:eastAsia="Times New Roman" w:hAnsi="CorpoS" w:cs="Times New Roman"/>
          <w:lang w:val="de-DE" w:eastAsia="en-GB"/>
        </w:rPr>
        <w:t xml:space="preserve"> oder Drähte</w:t>
      </w:r>
      <w:r w:rsidR="00981EE8">
        <w:rPr>
          <w:rFonts w:ascii="CorpoS" w:eastAsia="Times New Roman" w:hAnsi="CorpoS" w:cs="Times New Roman"/>
          <w:lang w:val="de-DE" w:eastAsia="en-GB"/>
        </w:rPr>
        <w:t xml:space="preserve">, die </w:t>
      </w:r>
      <w:r w:rsidR="00A1666A">
        <w:rPr>
          <w:rFonts w:ascii="CorpoS" w:eastAsia="Times New Roman" w:hAnsi="CorpoS" w:cs="Times New Roman"/>
          <w:lang w:val="de-DE" w:eastAsia="en-GB"/>
        </w:rPr>
        <w:t>vom Anwender eigens angeschlossen</w:t>
      </w:r>
      <w:r w:rsidR="00981EE8">
        <w:rPr>
          <w:rFonts w:ascii="CorpoS" w:eastAsia="Times New Roman" w:hAnsi="CorpoS" w:cs="Times New Roman"/>
          <w:lang w:val="de-DE" w:eastAsia="en-GB"/>
        </w:rPr>
        <w:t xml:space="preserve"> werden müssten. Stattdessen überwacht ein elektronische</w:t>
      </w:r>
      <w:r w:rsidR="00A1666A">
        <w:rPr>
          <w:rFonts w:ascii="CorpoS" w:eastAsia="Times New Roman" w:hAnsi="CorpoS" w:cs="Times New Roman"/>
          <w:lang w:val="de-DE" w:eastAsia="en-GB"/>
        </w:rPr>
        <w:t>s Gerät</w:t>
      </w:r>
      <w:r w:rsidR="00981EE8">
        <w:rPr>
          <w:rFonts w:ascii="CorpoS" w:eastAsia="Times New Roman" w:hAnsi="CorpoS" w:cs="Times New Roman"/>
          <w:lang w:val="de-DE" w:eastAsia="en-GB"/>
        </w:rPr>
        <w:t xml:space="preserve"> laufend die </w:t>
      </w:r>
      <w:r w:rsidR="00A1666A">
        <w:rPr>
          <w:rFonts w:ascii="CorpoS" w:eastAsia="Times New Roman" w:hAnsi="CorpoS" w:cs="Times New Roman"/>
          <w:lang w:val="de-DE" w:eastAsia="en-GB"/>
        </w:rPr>
        <w:t>von der Leitung übertragenen Signale und analysiert deren Qualität</w:t>
      </w:r>
      <w:r>
        <w:rPr>
          <w:rFonts w:ascii="CorpoS" w:eastAsia="Times New Roman" w:hAnsi="CorpoS" w:cs="Times New Roman"/>
          <w:lang w:val="de-DE" w:eastAsia="en-GB"/>
        </w:rPr>
        <w:t xml:space="preserve"> und berechnet daraus den </w:t>
      </w:r>
      <w:r w:rsidRPr="00EA3ED0">
        <w:rPr>
          <w:rFonts w:ascii="CorpoS" w:hAnsi="CorpoS"/>
          <w:lang w:val="de-DE"/>
        </w:rPr>
        <w:t xml:space="preserve">LAPP </w:t>
      </w:r>
      <w:proofErr w:type="spellStart"/>
      <w:r w:rsidRPr="00EA3ED0">
        <w:rPr>
          <w:rFonts w:ascii="CorpoS" w:hAnsi="CorpoS"/>
          <w:lang w:val="de-DE"/>
        </w:rPr>
        <w:t>Predictive</w:t>
      </w:r>
      <w:proofErr w:type="spellEnd"/>
      <w:r w:rsidRPr="00EA3ED0">
        <w:rPr>
          <w:rFonts w:ascii="CorpoS" w:hAnsi="CorpoS"/>
          <w:lang w:val="de-DE"/>
        </w:rPr>
        <w:t xml:space="preserve"> </w:t>
      </w:r>
      <w:proofErr w:type="spellStart"/>
      <w:r w:rsidRPr="00EA3ED0">
        <w:rPr>
          <w:rFonts w:ascii="CorpoS" w:hAnsi="CorpoS"/>
          <w:lang w:val="de-DE"/>
        </w:rPr>
        <w:t>Indicator</w:t>
      </w:r>
      <w:proofErr w:type="spellEnd"/>
      <w:r w:rsidR="000D799F">
        <w:rPr>
          <w:rFonts w:ascii="CorpoS" w:eastAsia="Times New Roman" w:hAnsi="CorpoS" w:cs="Times New Roman"/>
          <w:lang w:val="de-DE" w:eastAsia="en-GB"/>
        </w:rPr>
        <w:t xml:space="preserve">. Fällt diese unter einen kritischen Wert, schlägt die </w:t>
      </w:r>
      <w:r w:rsidR="00A1666A">
        <w:rPr>
          <w:rFonts w:ascii="CorpoS" w:eastAsia="Times New Roman" w:hAnsi="CorpoS" w:cs="Times New Roman"/>
          <w:lang w:val="de-DE" w:eastAsia="en-GB"/>
        </w:rPr>
        <w:t xml:space="preserve">Elektronik </w:t>
      </w:r>
      <w:r w:rsidR="000D799F">
        <w:rPr>
          <w:rFonts w:ascii="CorpoS" w:eastAsia="Times New Roman" w:hAnsi="CorpoS" w:cs="Times New Roman"/>
          <w:lang w:val="de-DE" w:eastAsia="en-GB"/>
        </w:rPr>
        <w:lastRenderedPageBreak/>
        <w:t>Alarm</w:t>
      </w:r>
      <w:r w:rsidR="00FB678B">
        <w:rPr>
          <w:rFonts w:ascii="CorpoS" w:eastAsia="Times New Roman" w:hAnsi="CorpoS" w:cs="Times New Roman"/>
          <w:lang w:val="de-DE" w:eastAsia="en-GB"/>
        </w:rPr>
        <w:t>, dann kann ein Austausch während ohnehin geplanter Wartungsarbeiten veranlasst werden</w:t>
      </w:r>
      <w:r w:rsidR="000D799F">
        <w:rPr>
          <w:rFonts w:ascii="CorpoS" w:eastAsia="Times New Roman" w:hAnsi="CorpoS" w:cs="Times New Roman"/>
          <w:lang w:val="de-DE" w:eastAsia="en-GB"/>
        </w:rPr>
        <w:t xml:space="preserve">. </w:t>
      </w:r>
      <w:r w:rsidR="00CB2CEE">
        <w:rPr>
          <w:rFonts w:ascii="CorpoS" w:eastAsia="Times New Roman" w:hAnsi="CorpoS" w:cs="Times New Roman"/>
          <w:lang w:val="de-DE" w:eastAsia="en-GB"/>
        </w:rPr>
        <w:t xml:space="preserve">Falls bereits Leitungen von LAPP im Einsatz sind (auf deren elektrische Eigenschaften ist die Elektronik ausgelegt), ist sogar ein Retrofit an bestehenden Anlagen und Maschinen möglich. </w:t>
      </w:r>
      <w:r w:rsidR="00F278DF">
        <w:rPr>
          <w:rFonts w:ascii="CorpoS" w:eastAsia="Times New Roman" w:hAnsi="CorpoS" w:cs="Times New Roman"/>
          <w:lang w:val="de-DE" w:eastAsia="en-GB"/>
        </w:rPr>
        <w:t xml:space="preserve">Diese </w:t>
      </w:r>
      <w:proofErr w:type="spellStart"/>
      <w:r w:rsidR="00A1666A">
        <w:rPr>
          <w:rFonts w:ascii="CorpoS" w:eastAsia="Times New Roman" w:hAnsi="CorpoS" w:cs="Times New Roman"/>
          <w:lang w:val="de-DE" w:eastAsia="en-GB"/>
        </w:rPr>
        <w:t>Predictive</w:t>
      </w:r>
      <w:proofErr w:type="spellEnd"/>
      <w:r w:rsidR="00A1666A">
        <w:rPr>
          <w:rFonts w:ascii="CorpoS" w:eastAsia="Times New Roman" w:hAnsi="CorpoS" w:cs="Times New Roman"/>
          <w:lang w:val="de-DE" w:eastAsia="en-GB"/>
        </w:rPr>
        <w:t xml:space="preserve"> Maintenance Lösung für</w:t>
      </w:r>
      <w:r w:rsidR="00F278DF">
        <w:rPr>
          <w:rFonts w:ascii="CorpoS" w:eastAsia="Times New Roman" w:hAnsi="CorpoS" w:cs="Times New Roman"/>
          <w:lang w:val="de-DE" w:eastAsia="en-GB"/>
        </w:rPr>
        <w:t xml:space="preserve"> </w:t>
      </w:r>
      <w:r w:rsidR="00A1666A">
        <w:rPr>
          <w:rFonts w:ascii="CorpoS" w:eastAsia="Times New Roman" w:hAnsi="CorpoS" w:cs="Times New Roman"/>
          <w:lang w:val="de-DE" w:eastAsia="en-GB"/>
        </w:rPr>
        <w:t>Datenk</w:t>
      </w:r>
      <w:r w:rsidR="00E458C8">
        <w:rPr>
          <w:rFonts w:ascii="CorpoS" w:eastAsia="Times New Roman" w:hAnsi="CorpoS" w:cs="Times New Roman"/>
          <w:lang w:val="de-DE" w:eastAsia="en-GB"/>
        </w:rPr>
        <w:t>abel ist ein Entwicklungsprojekt bei LAPP</w:t>
      </w:r>
      <w:r w:rsidR="00777398">
        <w:rPr>
          <w:rFonts w:ascii="CorpoS" w:eastAsia="Times New Roman" w:hAnsi="CorpoS" w:cs="Times New Roman"/>
          <w:lang w:val="de-DE" w:eastAsia="en-GB"/>
        </w:rPr>
        <w:t>;</w:t>
      </w:r>
      <w:r w:rsidR="00E458C8">
        <w:rPr>
          <w:rFonts w:ascii="CorpoS" w:eastAsia="Times New Roman" w:hAnsi="CorpoS" w:cs="Times New Roman"/>
          <w:lang w:val="de-DE" w:eastAsia="en-GB"/>
        </w:rPr>
        <w:t xml:space="preserve"> </w:t>
      </w:r>
      <w:r w:rsidR="00777398">
        <w:rPr>
          <w:rFonts w:ascii="CorpoS" w:eastAsia="Times New Roman" w:hAnsi="CorpoS" w:cs="Times New Roman"/>
          <w:lang w:val="de-DE" w:eastAsia="en-GB"/>
        </w:rPr>
        <w:t xml:space="preserve">die </w:t>
      </w:r>
      <w:r w:rsidR="00E458C8">
        <w:rPr>
          <w:rFonts w:ascii="CorpoS" w:eastAsia="Times New Roman" w:hAnsi="CorpoS" w:cs="Times New Roman"/>
          <w:lang w:val="de-DE" w:eastAsia="en-GB"/>
        </w:rPr>
        <w:t xml:space="preserve">Marktreife ist </w:t>
      </w:r>
      <w:r w:rsidR="00A1666A">
        <w:rPr>
          <w:rFonts w:ascii="CorpoS" w:eastAsia="Times New Roman" w:hAnsi="CorpoS" w:cs="Times New Roman"/>
          <w:lang w:val="de-DE" w:eastAsia="en-GB"/>
        </w:rPr>
        <w:t xml:space="preserve">für die </w:t>
      </w:r>
      <w:r w:rsidR="0095423A">
        <w:rPr>
          <w:rFonts w:ascii="CorpoS" w:eastAsia="Times New Roman" w:hAnsi="CorpoS" w:cs="Times New Roman"/>
          <w:lang w:val="de-DE" w:eastAsia="en-GB"/>
        </w:rPr>
        <w:t xml:space="preserve">nahe Zukunft </w:t>
      </w:r>
      <w:r w:rsidR="00E458C8">
        <w:rPr>
          <w:rFonts w:ascii="CorpoS" w:eastAsia="Times New Roman" w:hAnsi="CorpoS" w:cs="Times New Roman"/>
          <w:lang w:val="de-DE" w:eastAsia="en-GB"/>
        </w:rPr>
        <w:t>geplant</w:t>
      </w:r>
      <w:r w:rsidR="00A1666A">
        <w:rPr>
          <w:rFonts w:ascii="CorpoS" w:eastAsia="Times New Roman" w:hAnsi="CorpoS" w:cs="Times New Roman"/>
          <w:lang w:val="de-DE" w:eastAsia="en-GB"/>
        </w:rPr>
        <w:t xml:space="preserve">, aktuell </w:t>
      </w:r>
      <w:r w:rsidR="00024617">
        <w:rPr>
          <w:rFonts w:ascii="CorpoS" w:eastAsia="Times New Roman" w:hAnsi="CorpoS" w:cs="Times New Roman"/>
          <w:lang w:val="de-DE" w:eastAsia="en-GB"/>
        </w:rPr>
        <w:t>führt</w:t>
      </w:r>
      <w:r w:rsidR="00A1666A">
        <w:rPr>
          <w:rFonts w:ascii="CorpoS" w:eastAsia="Times New Roman" w:hAnsi="CorpoS" w:cs="Times New Roman"/>
          <w:lang w:val="de-DE" w:eastAsia="en-GB"/>
        </w:rPr>
        <w:t xml:space="preserve"> LAPP</w:t>
      </w:r>
      <w:r w:rsidR="00024617">
        <w:rPr>
          <w:rFonts w:ascii="CorpoS" w:eastAsia="Times New Roman" w:hAnsi="CorpoS" w:cs="Times New Roman"/>
          <w:lang w:val="de-DE" w:eastAsia="en-GB"/>
        </w:rPr>
        <w:t xml:space="preserve"> Gespräche mit möglichen</w:t>
      </w:r>
      <w:r w:rsidR="00A1666A">
        <w:rPr>
          <w:rFonts w:ascii="CorpoS" w:eastAsia="Times New Roman" w:hAnsi="CorpoS" w:cs="Times New Roman"/>
          <w:lang w:val="de-DE" w:eastAsia="en-GB"/>
        </w:rPr>
        <w:t xml:space="preserve"> </w:t>
      </w:r>
      <w:r w:rsidR="00024617">
        <w:rPr>
          <w:rFonts w:ascii="CorpoS" w:eastAsia="Times New Roman" w:hAnsi="CorpoS" w:cs="Times New Roman"/>
          <w:lang w:val="de-DE" w:eastAsia="en-GB"/>
        </w:rPr>
        <w:t>Partnern für die Erprobung der Technologie</w:t>
      </w:r>
      <w:r w:rsidR="00E458C8">
        <w:rPr>
          <w:rFonts w:ascii="CorpoS" w:eastAsia="Times New Roman" w:hAnsi="CorpoS" w:cs="Times New Roman"/>
          <w:lang w:val="de-DE" w:eastAsia="en-GB"/>
        </w:rPr>
        <w:t xml:space="preserve">. </w:t>
      </w:r>
    </w:p>
    <w:p w14:paraId="5232BD2C" w14:textId="7F90107B" w:rsidR="00E458C8" w:rsidRDefault="00E458C8" w:rsidP="004833BC">
      <w:pPr>
        <w:rPr>
          <w:rFonts w:ascii="CorpoS" w:eastAsia="Times New Roman" w:hAnsi="CorpoS" w:cs="Times New Roman"/>
          <w:lang w:val="de-DE" w:eastAsia="en-GB"/>
        </w:rPr>
      </w:pPr>
    </w:p>
    <w:p w14:paraId="48CA8513" w14:textId="60D61EA3" w:rsidR="00EA01D0" w:rsidRPr="00EA01D0" w:rsidRDefault="00E458C8" w:rsidP="004833BC">
      <w:pPr>
        <w:rPr>
          <w:rFonts w:ascii="CorpoS" w:eastAsia="Times New Roman" w:hAnsi="CorpoS" w:cs="Times New Roman"/>
          <w:b/>
          <w:lang w:val="de-DE" w:eastAsia="en-GB"/>
        </w:rPr>
      </w:pPr>
      <w:r w:rsidRPr="00EA01D0">
        <w:rPr>
          <w:rFonts w:ascii="CorpoS" w:eastAsia="Times New Roman" w:hAnsi="CorpoS" w:cs="Times New Roman"/>
          <w:b/>
          <w:lang w:val="de-DE" w:eastAsia="en-GB"/>
        </w:rPr>
        <w:t>Smarte Kabeltrommel</w:t>
      </w:r>
    </w:p>
    <w:p w14:paraId="0D4884A1" w14:textId="2DB341FB" w:rsidR="00AD6B09" w:rsidRDefault="005408A3" w:rsidP="004833BC">
      <w:pPr>
        <w:rPr>
          <w:rFonts w:ascii="CorpoS" w:hAnsi="CorpoS" w:cs="CorpoS"/>
          <w:color w:val="000000"/>
          <w:lang w:val="de-DE"/>
        </w:rPr>
      </w:pPr>
      <w:r w:rsidRPr="005408A3">
        <w:rPr>
          <w:rFonts w:ascii="CorpoS" w:hAnsi="CorpoS" w:cs="CorpoS"/>
          <w:color w:val="000000"/>
          <w:lang w:val="de-DE"/>
        </w:rPr>
        <w:t xml:space="preserve">Wie viele Meter Kabel befinden sich noch auf der Trommel? </w:t>
      </w:r>
      <w:r w:rsidR="002F2D56">
        <w:rPr>
          <w:rFonts w:ascii="CorpoS" w:hAnsi="CorpoS" w:cs="CorpoS"/>
          <w:color w:val="000000"/>
          <w:lang w:val="de-DE"/>
        </w:rPr>
        <w:t>D</w:t>
      </w:r>
      <w:r w:rsidRPr="005408A3">
        <w:rPr>
          <w:rFonts w:ascii="CorpoS" w:hAnsi="CorpoS" w:cs="CorpoS"/>
          <w:color w:val="000000"/>
          <w:lang w:val="de-DE"/>
        </w:rPr>
        <w:t>ie smarte Kabeltrommel</w:t>
      </w:r>
      <w:r w:rsidR="002F2D56">
        <w:rPr>
          <w:rFonts w:ascii="CorpoS" w:hAnsi="CorpoS" w:cs="CorpoS"/>
          <w:color w:val="000000"/>
          <w:lang w:val="de-DE"/>
        </w:rPr>
        <w:t xml:space="preserve"> gibt eine verblüffend clevere Antwort</w:t>
      </w:r>
      <w:r w:rsidRPr="005408A3">
        <w:rPr>
          <w:rFonts w:ascii="CorpoS" w:hAnsi="CorpoS" w:cs="CorpoS"/>
          <w:color w:val="000000"/>
          <w:lang w:val="de-DE"/>
        </w:rPr>
        <w:t>. E</w:t>
      </w:r>
      <w:r w:rsidRPr="005408A3">
        <w:rPr>
          <w:rFonts w:ascii="CorpoS" w:hAnsi="CorpoS" w:cs="CorpoS"/>
          <w:bCs/>
          <w:color w:val="000000"/>
          <w:lang w:val="de-DE"/>
        </w:rPr>
        <w:t>in Sensor ermittelt die Restlänge der</w:t>
      </w:r>
      <w:r w:rsidRPr="005408A3">
        <w:rPr>
          <w:rFonts w:ascii="CorpoS" w:hAnsi="CorpoS" w:cs="CorpoS"/>
          <w:color w:val="000000"/>
          <w:lang w:val="de-DE"/>
        </w:rPr>
        <w:t xml:space="preserve"> Trommel beim Abspulen des Kabels und sendet diese Information an das ERP-System</w:t>
      </w:r>
      <w:r w:rsidR="00CB2CEE">
        <w:rPr>
          <w:rFonts w:ascii="CorpoS" w:hAnsi="CorpoS" w:cs="CorpoS"/>
          <w:color w:val="000000"/>
          <w:lang w:val="de-DE"/>
        </w:rPr>
        <w:t xml:space="preserve">. Bei Unterschreitung eines definierten Mindestbestands kann eine interne Mitteilung oder sogar eine automatische Nachbestellung ausgelöst werden. Auch andere Funktionen sind möglich: Bei Integration eines GPS </w:t>
      </w:r>
      <w:r w:rsidR="002C51BC">
        <w:rPr>
          <w:rFonts w:ascii="CorpoS" w:hAnsi="CorpoS" w:cs="CorpoS"/>
          <w:color w:val="000000"/>
          <w:lang w:val="de-DE"/>
        </w:rPr>
        <w:t>Empfängers</w:t>
      </w:r>
      <w:r w:rsidR="00CB2CEE">
        <w:rPr>
          <w:rFonts w:ascii="CorpoS" w:hAnsi="CorpoS" w:cs="CorpoS"/>
          <w:color w:val="000000"/>
          <w:lang w:val="de-DE"/>
        </w:rPr>
        <w:t xml:space="preserve"> wäre auch z. B. eine Diebstahl-Warnautomatik</w:t>
      </w:r>
      <w:r w:rsidR="002C51BC">
        <w:rPr>
          <w:rFonts w:ascii="CorpoS" w:hAnsi="CorpoS" w:cs="CorpoS"/>
          <w:color w:val="000000"/>
          <w:lang w:val="de-DE"/>
        </w:rPr>
        <w:t xml:space="preserve"> </w:t>
      </w:r>
      <w:r w:rsidR="00CB2CEE">
        <w:rPr>
          <w:rFonts w:ascii="CorpoS" w:hAnsi="CorpoS" w:cs="CorpoS"/>
          <w:color w:val="000000"/>
          <w:lang w:val="de-DE"/>
        </w:rPr>
        <w:t>leicht machbar</w:t>
      </w:r>
      <w:r w:rsidR="002C51BC">
        <w:rPr>
          <w:rFonts w:ascii="CorpoS" w:hAnsi="CorpoS" w:cs="CorpoS"/>
          <w:color w:val="000000"/>
          <w:lang w:val="de-DE"/>
        </w:rPr>
        <w:t xml:space="preserve"> – besonders interessant für Großtrommeln auf Baustellen</w:t>
      </w:r>
      <w:r w:rsidRPr="005408A3">
        <w:rPr>
          <w:rFonts w:ascii="CorpoS" w:hAnsi="CorpoS" w:cs="CorpoS"/>
          <w:color w:val="000000"/>
          <w:lang w:val="de-DE"/>
        </w:rPr>
        <w:t>. Die smarte Kabeltrommel</w:t>
      </w:r>
      <w:r>
        <w:rPr>
          <w:rFonts w:ascii="CorpoS" w:hAnsi="CorpoS" w:cs="CorpoS"/>
          <w:color w:val="000000"/>
          <w:lang w:val="de-DE"/>
        </w:rPr>
        <w:t xml:space="preserve"> wurde zusammen mit der Schildknecht AG, dem Funkspezialisten für industrielle Anwendungen entwickelt. Sie</w:t>
      </w:r>
      <w:r w:rsidRPr="005408A3">
        <w:rPr>
          <w:rFonts w:ascii="CorpoS" w:hAnsi="CorpoS" w:cs="CorpoS"/>
          <w:color w:val="000000"/>
          <w:lang w:val="de-DE"/>
        </w:rPr>
        <w:t xml:space="preserve"> existiert als Prototyp und </w:t>
      </w:r>
      <w:r w:rsidR="00CB2CEE">
        <w:rPr>
          <w:rFonts w:ascii="CorpoS" w:hAnsi="CorpoS" w:cs="CorpoS"/>
          <w:color w:val="000000"/>
          <w:lang w:val="de-DE"/>
        </w:rPr>
        <w:t>wird</w:t>
      </w:r>
      <w:r w:rsidR="00CB2CEE" w:rsidRPr="005408A3">
        <w:rPr>
          <w:rFonts w:ascii="CorpoS" w:hAnsi="CorpoS" w:cs="CorpoS"/>
          <w:color w:val="000000"/>
          <w:lang w:val="de-DE"/>
        </w:rPr>
        <w:t xml:space="preserve"> </w:t>
      </w:r>
      <w:r w:rsidRPr="005408A3">
        <w:rPr>
          <w:rFonts w:ascii="CorpoS" w:hAnsi="CorpoS" w:cs="CorpoS"/>
          <w:color w:val="000000"/>
          <w:lang w:val="de-DE"/>
        </w:rPr>
        <w:t>nun mit Partnern erprobt.</w:t>
      </w:r>
    </w:p>
    <w:p w14:paraId="7C4A6960" w14:textId="77777777" w:rsidR="00341C4C" w:rsidRDefault="00341C4C" w:rsidP="004833BC">
      <w:pPr>
        <w:rPr>
          <w:rFonts w:ascii="CorpoS" w:eastAsia="Times New Roman" w:hAnsi="CorpoS" w:cs="Times New Roman"/>
          <w:lang w:val="de-DE" w:eastAsia="en-GB"/>
        </w:rPr>
      </w:pPr>
    </w:p>
    <w:p w14:paraId="0FF14032" w14:textId="1A863289" w:rsidR="00EA01D0" w:rsidRPr="00EA01D0" w:rsidRDefault="00AD6B09" w:rsidP="008C69D6">
      <w:pPr>
        <w:rPr>
          <w:rFonts w:ascii="CorpoS" w:eastAsia="Times New Roman" w:hAnsi="CorpoS" w:cs="Times New Roman"/>
          <w:b/>
          <w:lang w:val="de-DE" w:eastAsia="en-GB"/>
        </w:rPr>
      </w:pPr>
      <w:r w:rsidRPr="00EA01D0">
        <w:rPr>
          <w:rFonts w:ascii="CorpoS" w:eastAsia="Times New Roman" w:hAnsi="CorpoS" w:cs="Times New Roman"/>
          <w:b/>
          <w:lang w:val="de-DE" w:eastAsia="en-GB"/>
        </w:rPr>
        <w:t xml:space="preserve">Leitungen für </w:t>
      </w:r>
      <w:r w:rsidR="00541DCC">
        <w:rPr>
          <w:rFonts w:ascii="CorpoS" w:eastAsia="Times New Roman" w:hAnsi="CorpoS" w:cs="Times New Roman"/>
          <w:b/>
          <w:lang w:val="de-DE" w:eastAsia="en-GB"/>
        </w:rPr>
        <w:t xml:space="preserve">das </w:t>
      </w:r>
      <w:r w:rsidRPr="00EA01D0">
        <w:rPr>
          <w:rFonts w:ascii="CorpoS" w:eastAsia="Times New Roman" w:hAnsi="CorpoS" w:cs="Times New Roman"/>
          <w:b/>
          <w:lang w:val="de-DE" w:eastAsia="en-GB"/>
        </w:rPr>
        <w:t>Gleichstrom</w:t>
      </w:r>
      <w:r w:rsidR="00541DCC">
        <w:rPr>
          <w:rFonts w:ascii="CorpoS" w:eastAsia="Times New Roman" w:hAnsi="CorpoS" w:cs="Times New Roman"/>
          <w:b/>
          <w:lang w:val="de-DE" w:eastAsia="en-GB"/>
        </w:rPr>
        <w:t>-</w:t>
      </w:r>
      <w:r w:rsidR="006D2B01">
        <w:rPr>
          <w:rFonts w:ascii="CorpoS" w:eastAsia="Times New Roman" w:hAnsi="CorpoS" w:cs="Times New Roman"/>
          <w:b/>
          <w:lang w:val="de-DE" w:eastAsia="en-GB"/>
        </w:rPr>
        <w:t>Zeitalter</w:t>
      </w:r>
    </w:p>
    <w:p w14:paraId="63BAEFB8" w14:textId="5EE277FB" w:rsidR="00AD6B09" w:rsidRDefault="00AD6B09" w:rsidP="008C69D6">
      <w:pPr>
        <w:rPr>
          <w:rFonts w:ascii="CorpoS" w:hAnsi="CorpoS"/>
          <w:lang w:val="de-DE"/>
        </w:rPr>
      </w:pPr>
      <w:r>
        <w:rPr>
          <w:rFonts w:ascii="CorpoS" w:eastAsia="Times New Roman" w:hAnsi="CorpoS" w:cs="Times New Roman"/>
          <w:lang w:val="de-DE" w:eastAsia="en-GB"/>
        </w:rPr>
        <w:t xml:space="preserve">Die Energieversorgung der Zukunft </w:t>
      </w:r>
      <w:r w:rsidR="002F2D56">
        <w:rPr>
          <w:rFonts w:ascii="CorpoS" w:eastAsia="Times New Roman" w:hAnsi="CorpoS" w:cs="Times New Roman"/>
          <w:lang w:val="de-DE" w:eastAsia="en-GB"/>
        </w:rPr>
        <w:t>funktioniert mit</w:t>
      </w:r>
      <w:r>
        <w:rPr>
          <w:rFonts w:ascii="CorpoS" w:eastAsia="Times New Roman" w:hAnsi="CorpoS" w:cs="Times New Roman"/>
          <w:lang w:val="de-DE" w:eastAsia="en-GB"/>
        </w:rPr>
        <w:t xml:space="preserve"> Gleichstrom (</w:t>
      </w:r>
      <w:proofErr w:type="spellStart"/>
      <w:r>
        <w:rPr>
          <w:rFonts w:ascii="CorpoS" w:eastAsia="Times New Roman" w:hAnsi="CorpoS" w:cs="Times New Roman"/>
          <w:lang w:val="de-DE" w:eastAsia="en-GB"/>
        </w:rPr>
        <w:t>Direct</w:t>
      </w:r>
      <w:proofErr w:type="spellEnd"/>
      <w:r>
        <w:rPr>
          <w:rFonts w:ascii="CorpoS" w:eastAsia="Times New Roman" w:hAnsi="CorpoS" w:cs="Times New Roman"/>
          <w:lang w:val="de-DE" w:eastAsia="en-GB"/>
        </w:rPr>
        <w:t xml:space="preserve"> </w:t>
      </w:r>
      <w:proofErr w:type="spellStart"/>
      <w:r>
        <w:rPr>
          <w:rFonts w:ascii="CorpoS" w:eastAsia="Times New Roman" w:hAnsi="CorpoS" w:cs="Times New Roman"/>
          <w:lang w:val="de-DE" w:eastAsia="en-GB"/>
        </w:rPr>
        <w:t>Current</w:t>
      </w:r>
      <w:proofErr w:type="spellEnd"/>
      <w:r w:rsidR="00FE4503">
        <w:rPr>
          <w:rFonts w:ascii="CorpoS" w:eastAsia="Times New Roman" w:hAnsi="CorpoS" w:cs="Times New Roman"/>
          <w:lang w:val="de-DE" w:eastAsia="en-GB"/>
        </w:rPr>
        <w:t>, DC</w:t>
      </w:r>
      <w:r>
        <w:rPr>
          <w:rFonts w:ascii="CorpoS" w:eastAsia="Times New Roman" w:hAnsi="CorpoS" w:cs="Times New Roman"/>
          <w:lang w:val="de-DE" w:eastAsia="en-GB"/>
        </w:rPr>
        <w:t xml:space="preserve">). </w:t>
      </w:r>
      <w:r w:rsidR="00CB2CEE">
        <w:rPr>
          <w:rFonts w:ascii="CorpoS" w:eastAsia="Times New Roman" w:hAnsi="CorpoS" w:cs="Times New Roman"/>
          <w:lang w:val="de-DE" w:eastAsia="en-GB"/>
        </w:rPr>
        <w:t>Heute konsumieren immer mehr</w:t>
      </w:r>
      <w:r>
        <w:rPr>
          <w:rFonts w:ascii="CorpoS" w:eastAsia="Times New Roman" w:hAnsi="CorpoS" w:cs="Times New Roman"/>
          <w:lang w:val="de-DE" w:eastAsia="en-GB"/>
        </w:rPr>
        <w:t xml:space="preserve"> elektrische Verbraucher von der LED-Leuchte bis zum Elektroauto Gleichstrom, außerdem speisen ins Stromnetz immer mehr Anlagen ein, die Gleichstrom erzeugen, allen voran die Photovoltaik.</w:t>
      </w:r>
      <w:r w:rsidR="00CB2CEE">
        <w:rPr>
          <w:rFonts w:ascii="CorpoS" w:eastAsia="Times New Roman" w:hAnsi="CorpoS" w:cs="Times New Roman"/>
          <w:lang w:val="de-DE" w:eastAsia="en-GB"/>
        </w:rPr>
        <w:t xml:space="preserve"> Unser Stromnetz basiert aber weiterhin auf Wechselstrom. Das heißt, es sind zahlreiche</w:t>
      </w:r>
      <w:r>
        <w:rPr>
          <w:rFonts w:ascii="CorpoS" w:eastAsia="Times New Roman" w:hAnsi="CorpoS" w:cs="Times New Roman"/>
          <w:lang w:val="de-DE" w:eastAsia="en-GB"/>
        </w:rPr>
        <w:t xml:space="preserve"> </w:t>
      </w:r>
      <w:r w:rsidR="00CB2CEE">
        <w:rPr>
          <w:rFonts w:ascii="CorpoS" w:eastAsia="Times New Roman" w:hAnsi="CorpoS" w:cs="Times New Roman"/>
          <w:lang w:val="de-DE" w:eastAsia="en-GB"/>
        </w:rPr>
        <w:t xml:space="preserve">Wandlungsvorgänge zwischen Wechselstrom und Gleichstrom notwendig, und bei jedem </w:t>
      </w:r>
      <w:r w:rsidR="00024617">
        <w:rPr>
          <w:rFonts w:ascii="CorpoS" w:eastAsia="Times New Roman" w:hAnsi="CorpoS" w:cs="Times New Roman"/>
          <w:lang w:val="de-DE" w:eastAsia="en-GB"/>
        </w:rPr>
        <w:t xml:space="preserve">entstehen </w:t>
      </w:r>
      <w:r w:rsidR="00CB2CEE">
        <w:rPr>
          <w:rFonts w:ascii="CorpoS" w:eastAsia="Times New Roman" w:hAnsi="CorpoS" w:cs="Times New Roman"/>
          <w:lang w:val="de-DE" w:eastAsia="en-GB"/>
        </w:rPr>
        <w:t xml:space="preserve">erhebliche </w:t>
      </w:r>
      <w:r>
        <w:rPr>
          <w:rFonts w:ascii="CorpoS" w:eastAsia="Times New Roman" w:hAnsi="CorpoS" w:cs="Times New Roman"/>
          <w:lang w:val="de-DE" w:eastAsia="en-GB"/>
        </w:rPr>
        <w:t>Energie</w:t>
      </w:r>
      <w:r w:rsidR="00024617">
        <w:rPr>
          <w:rFonts w:ascii="CorpoS" w:eastAsia="Times New Roman" w:hAnsi="CorpoS" w:cs="Times New Roman"/>
          <w:lang w:val="de-DE" w:eastAsia="en-GB"/>
        </w:rPr>
        <w:t>verluste</w:t>
      </w:r>
      <w:r>
        <w:rPr>
          <w:rFonts w:ascii="CorpoS" w:eastAsia="Times New Roman" w:hAnsi="CorpoS" w:cs="Times New Roman"/>
          <w:lang w:val="de-DE" w:eastAsia="en-GB"/>
        </w:rPr>
        <w:t>.</w:t>
      </w:r>
      <w:r w:rsidR="00912D90">
        <w:rPr>
          <w:rFonts w:ascii="CorpoS" w:eastAsia="Times New Roman" w:hAnsi="CorpoS" w:cs="Times New Roman"/>
          <w:lang w:val="de-DE" w:eastAsia="en-GB"/>
        </w:rPr>
        <w:t xml:space="preserve"> Die Umstellung auf Gleichstrom verlangt Veränderungen nicht nur an Maschinen und Anlagen, sondern auch an der Verkabelung, denn wie Forschungsarbeiten von LAPP in Kooperation mit der TU Ilmenau ergeben haben, sind teilweise andere Isolationsmaterialien notwendig.</w:t>
      </w:r>
      <w:r>
        <w:rPr>
          <w:rFonts w:ascii="CorpoS" w:eastAsia="Times New Roman" w:hAnsi="CorpoS" w:cs="Times New Roman"/>
          <w:lang w:val="de-DE" w:eastAsia="en-GB"/>
        </w:rPr>
        <w:t xml:space="preserve"> </w:t>
      </w:r>
      <w:r w:rsidR="00FE4503">
        <w:rPr>
          <w:rFonts w:ascii="CorpoS" w:eastAsia="Times New Roman" w:hAnsi="CorpoS" w:cs="Times New Roman"/>
          <w:lang w:val="de-DE" w:eastAsia="en-GB"/>
        </w:rPr>
        <w:t xml:space="preserve">LAPP </w:t>
      </w:r>
      <w:r w:rsidR="008C69D6">
        <w:rPr>
          <w:rFonts w:ascii="CorpoS" w:eastAsia="Times New Roman" w:hAnsi="CorpoS" w:cs="Times New Roman"/>
          <w:lang w:val="de-DE" w:eastAsia="en-GB"/>
        </w:rPr>
        <w:t>ist das erst</w:t>
      </w:r>
      <w:r w:rsidR="00EA01D0">
        <w:rPr>
          <w:rFonts w:ascii="CorpoS" w:eastAsia="Times New Roman" w:hAnsi="CorpoS" w:cs="Times New Roman"/>
          <w:lang w:val="de-DE" w:eastAsia="en-GB"/>
        </w:rPr>
        <w:t>e</w:t>
      </w:r>
      <w:r w:rsidR="00FE4503">
        <w:rPr>
          <w:rFonts w:ascii="CorpoS" w:eastAsia="Times New Roman" w:hAnsi="CorpoS" w:cs="Times New Roman"/>
          <w:lang w:val="de-DE" w:eastAsia="en-GB"/>
        </w:rPr>
        <w:t xml:space="preserve"> Unternehmen der Verbindungsbranche</w:t>
      </w:r>
      <w:r w:rsidR="008C69D6">
        <w:rPr>
          <w:rFonts w:ascii="CorpoS" w:eastAsia="Times New Roman" w:hAnsi="CorpoS" w:cs="Times New Roman"/>
          <w:lang w:val="de-DE" w:eastAsia="en-GB"/>
        </w:rPr>
        <w:t xml:space="preserve">, das </w:t>
      </w:r>
      <w:r w:rsidR="00024617">
        <w:rPr>
          <w:rFonts w:ascii="CorpoS" w:eastAsia="Times New Roman" w:hAnsi="CorpoS" w:cs="Times New Roman"/>
          <w:lang w:val="de-DE" w:eastAsia="en-GB"/>
        </w:rPr>
        <w:t xml:space="preserve">bereits serienmäßig </w:t>
      </w:r>
      <w:r w:rsidR="008C69D6">
        <w:rPr>
          <w:rFonts w:ascii="CorpoS" w:eastAsia="Times New Roman" w:hAnsi="CorpoS" w:cs="Times New Roman"/>
          <w:lang w:val="de-DE" w:eastAsia="en-GB"/>
        </w:rPr>
        <w:t xml:space="preserve">Leitungen eigens für </w:t>
      </w:r>
      <w:r w:rsidR="00024617">
        <w:rPr>
          <w:rFonts w:ascii="CorpoS" w:eastAsia="Times New Roman" w:hAnsi="CorpoS" w:cs="Times New Roman"/>
          <w:lang w:val="de-DE" w:eastAsia="en-GB"/>
        </w:rPr>
        <w:t xml:space="preserve">industrielle </w:t>
      </w:r>
      <w:r w:rsidR="008C69D6">
        <w:rPr>
          <w:rFonts w:ascii="CorpoS" w:eastAsia="Times New Roman" w:hAnsi="CorpoS" w:cs="Times New Roman"/>
          <w:lang w:val="de-DE" w:eastAsia="en-GB"/>
        </w:rPr>
        <w:t>Gleichstrom</w:t>
      </w:r>
      <w:r w:rsidR="00024617">
        <w:rPr>
          <w:rFonts w:ascii="CorpoS" w:eastAsia="Times New Roman" w:hAnsi="CorpoS" w:cs="Times New Roman"/>
          <w:lang w:val="de-DE" w:eastAsia="en-GB"/>
        </w:rPr>
        <w:t>anwendungen anbietet</w:t>
      </w:r>
      <w:r w:rsidR="008425A4">
        <w:rPr>
          <w:rFonts w:ascii="CorpoS" w:eastAsia="Times New Roman" w:hAnsi="CorpoS" w:cs="Times New Roman"/>
          <w:lang w:val="de-DE" w:eastAsia="en-GB"/>
        </w:rPr>
        <w:t xml:space="preserve">. Im </w:t>
      </w:r>
      <w:proofErr w:type="spellStart"/>
      <w:r w:rsidR="008425A4">
        <w:rPr>
          <w:rFonts w:ascii="CorpoS" w:eastAsia="Times New Roman" w:hAnsi="CorpoS" w:cs="Times New Roman"/>
          <w:lang w:val="de-DE" w:eastAsia="en-GB"/>
        </w:rPr>
        <w:t>f</w:t>
      </w:r>
      <w:r w:rsidR="008C69D6">
        <w:rPr>
          <w:rFonts w:ascii="CorpoS" w:eastAsia="Times New Roman" w:hAnsi="CorpoS" w:cs="Times New Roman"/>
          <w:lang w:val="de-DE" w:eastAsia="en-GB"/>
        </w:rPr>
        <w:t>uture</w:t>
      </w:r>
      <w:r w:rsidR="004942C1">
        <w:rPr>
          <w:rFonts w:ascii="CorpoS" w:eastAsia="Times New Roman" w:hAnsi="CorpoS" w:cs="Times New Roman"/>
          <w:lang w:val="de-DE" w:eastAsia="en-GB"/>
        </w:rPr>
        <w:t>L</w:t>
      </w:r>
      <w:r w:rsidR="008C69D6">
        <w:rPr>
          <w:rFonts w:ascii="CorpoS" w:eastAsia="Times New Roman" w:hAnsi="CorpoS" w:cs="Times New Roman"/>
          <w:lang w:val="de-DE" w:eastAsia="en-GB"/>
        </w:rPr>
        <w:t>ab</w:t>
      </w:r>
      <w:proofErr w:type="spellEnd"/>
      <w:r w:rsidR="008C69D6">
        <w:rPr>
          <w:rFonts w:ascii="CorpoS" w:eastAsia="Times New Roman" w:hAnsi="CorpoS" w:cs="Times New Roman"/>
          <w:lang w:val="de-DE" w:eastAsia="en-GB"/>
        </w:rPr>
        <w:t xml:space="preserve"> zeigt LAPP neben der bereits lieferbaren </w:t>
      </w:r>
      <w:r w:rsidR="008C69D6" w:rsidRPr="00F61334">
        <w:rPr>
          <w:rFonts w:ascii="CorpoS" w:hAnsi="CorpoS"/>
          <w:lang w:val="de-DE"/>
        </w:rPr>
        <w:t xml:space="preserve">ÖLFLEX </w:t>
      </w:r>
      <w:r w:rsidR="00912D90">
        <w:rPr>
          <w:rFonts w:ascii="CorpoS" w:hAnsi="CorpoS"/>
          <w:lang w:val="de-DE"/>
        </w:rPr>
        <w:t>DC CHAIN 800</w:t>
      </w:r>
      <w:r w:rsidR="008C69D6">
        <w:rPr>
          <w:rFonts w:ascii="CorpoS" w:hAnsi="CorpoS"/>
          <w:lang w:val="de-DE"/>
        </w:rPr>
        <w:t xml:space="preserve"> Steuerleitung weitere neue Leitungen mit unterschiedlichen </w:t>
      </w:r>
      <w:r w:rsidR="00E3642D">
        <w:rPr>
          <w:rFonts w:ascii="CorpoS" w:hAnsi="CorpoS"/>
          <w:lang w:val="de-DE"/>
        </w:rPr>
        <w:t>Isolationsmaterialien</w:t>
      </w:r>
      <w:r w:rsidR="008C69D6">
        <w:rPr>
          <w:rFonts w:ascii="CorpoS" w:hAnsi="CorpoS"/>
          <w:lang w:val="de-DE"/>
        </w:rPr>
        <w:t xml:space="preserve">, die </w:t>
      </w:r>
      <w:r w:rsidR="00EA01D0">
        <w:rPr>
          <w:rFonts w:ascii="CorpoS" w:hAnsi="CorpoS"/>
          <w:lang w:val="de-DE"/>
        </w:rPr>
        <w:t xml:space="preserve">für </w:t>
      </w:r>
      <w:r w:rsidR="008C69D6">
        <w:rPr>
          <w:rFonts w:ascii="CorpoS" w:hAnsi="CorpoS"/>
          <w:lang w:val="de-DE"/>
        </w:rPr>
        <w:t xml:space="preserve">DC-Anwendungen optimiert sind. </w:t>
      </w:r>
      <w:r w:rsidR="002F2D56">
        <w:rPr>
          <w:rFonts w:ascii="CorpoS" w:hAnsi="CorpoS" w:cs="Times New Roman"/>
          <w:lang w:val="de-DE" w:eastAsia="en-GB"/>
        </w:rPr>
        <w:t>LAPP hat das Thema in den letzten Jahren im Forschungsprojekt DC-Industrie</w:t>
      </w:r>
      <w:r w:rsidR="00912D90">
        <w:rPr>
          <w:rFonts w:ascii="CorpoS" w:hAnsi="CorpoS" w:cs="Times New Roman"/>
          <w:lang w:val="de-DE" w:eastAsia="en-GB"/>
        </w:rPr>
        <w:t xml:space="preserve"> mit</w:t>
      </w:r>
      <w:r w:rsidR="002F2D56">
        <w:rPr>
          <w:rFonts w:ascii="CorpoS" w:hAnsi="CorpoS" w:cs="Times New Roman"/>
          <w:lang w:val="de-DE" w:eastAsia="en-GB"/>
        </w:rPr>
        <w:t xml:space="preserve"> vorangetrieben. D</w:t>
      </w:r>
      <w:r w:rsidR="002F2D56" w:rsidRPr="007369EA">
        <w:rPr>
          <w:rFonts w:ascii="CorpoS" w:hAnsi="CorpoS" w:cs="Times New Roman"/>
          <w:lang w:val="de-DE" w:eastAsia="en-GB"/>
        </w:rPr>
        <w:t xml:space="preserve">as </w:t>
      </w:r>
      <w:r w:rsidR="002F2D56">
        <w:rPr>
          <w:rFonts w:ascii="CorpoS" w:hAnsi="CorpoS" w:cs="Times New Roman"/>
          <w:lang w:val="de-DE" w:eastAsia="en-GB"/>
        </w:rPr>
        <w:t xml:space="preserve">Projekt endete im September, demnächst </w:t>
      </w:r>
      <w:r w:rsidR="00782CA0">
        <w:rPr>
          <w:rFonts w:ascii="CorpoS" w:hAnsi="CorpoS" w:cs="Times New Roman"/>
          <w:lang w:val="de-DE" w:eastAsia="en-GB"/>
        </w:rPr>
        <w:t xml:space="preserve">soll </w:t>
      </w:r>
      <w:r w:rsidR="002F2D56" w:rsidRPr="007369EA">
        <w:rPr>
          <w:rFonts w:ascii="CorpoS" w:hAnsi="CorpoS" w:cs="Times New Roman"/>
          <w:lang w:val="de-DE" w:eastAsia="en-GB"/>
        </w:rPr>
        <w:t>DC-Industrie</w:t>
      </w:r>
      <w:r w:rsidR="00912D90">
        <w:rPr>
          <w:rFonts w:ascii="CorpoS" w:hAnsi="CorpoS" w:cs="Times New Roman"/>
          <w:lang w:val="de-DE" w:eastAsia="en-GB"/>
        </w:rPr>
        <w:t>2</w:t>
      </w:r>
      <w:r w:rsidR="002F2D56" w:rsidRPr="003C25CF">
        <w:rPr>
          <w:rFonts w:ascii="CorpoS" w:hAnsi="CorpoS" w:cs="Times New Roman"/>
          <w:lang w:val="de-DE" w:eastAsia="en-GB"/>
        </w:rPr>
        <w:t xml:space="preserve"> </w:t>
      </w:r>
      <w:r w:rsidR="002F2D56">
        <w:rPr>
          <w:rFonts w:ascii="CorpoS" w:hAnsi="CorpoS" w:cs="Times New Roman"/>
          <w:lang w:val="de-DE" w:eastAsia="en-GB"/>
        </w:rPr>
        <w:t>starten. Dabei wird LAPP</w:t>
      </w:r>
      <w:r w:rsidR="002F2D56" w:rsidRPr="007369EA">
        <w:rPr>
          <w:rFonts w:ascii="CorpoS" w:hAnsi="CorpoS" w:cs="Times New Roman"/>
          <w:lang w:val="de-DE" w:eastAsia="en-GB"/>
        </w:rPr>
        <w:t xml:space="preserve"> </w:t>
      </w:r>
      <w:r w:rsidR="002F2D56">
        <w:rPr>
          <w:rFonts w:ascii="CorpoS" w:hAnsi="CorpoS" w:cs="Times New Roman"/>
          <w:lang w:val="de-DE" w:eastAsia="en-GB"/>
        </w:rPr>
        <w:t xml:space="preserve">als </w:t>
      </w:r>
      <w:r w:rsidR="002F2D56" w:rsidRPr="007369EA">
        <w:rPr>
          <w:rFonts w:ascii="CorpoS" w:hAnsi="CorpoS" w:cs="Times New Roman"/>
          <w:lang w:val="de-DE" w:eastAsia="en-GB"/>
        </w:rPr>
        <w:t>geförderter Partner die Langzeitstabilität von Isolationsmaterialien für Kabel und Leitungen erforschen.</w:t>
      </w:r>
    </w:p>
    <w:p w14:paraId="4FC61735" w14:textId="7D753034" w:rsidR="008C69D6" w:rsidRDefault="008C69D6" w:rsidP="008C69D6">
      <w:pPr>
        <w:rPr>
          <w:rFonts w:ascii="CorpoS" w:hAnsi="CorpoS"/>
          <w:lang w:val="de-DE"/>
        </w:rPr>
      </w:pPr>
    </w:p>
    <w:p w14:paraId="7EE554FF" w14:textId="6A12EEFB" w:rsidR="00EA01D0" w:rsidRPr="00EA01D0" w:rsidRDefault="006D2B01" w:rsidP="008C69D6">
      <w:pPr>
        <w:rPr>
          <w:rFonts w:ascii="CorpoS" w:hAnsi="CorpoS"/>
          <w:b/>
          <w:lang w:val="de-DE"/>
        </w:rPr>
      </w:pPr>
      <w:r>
        <w:rPr>
          <w:rFonts w:ascii="CorpoS" w:hAnsi="CorpoS"/>
          <w:b/>
          <w:lang w:val="de-DE"/>
        </w:rPr>
        <w:t xml:space="preserve">Downsizing durch </w:t>
      </w:r>
      <w:r w:rsidR="008C69D6" w:rsidRPr="00EA01D0">
        <w:rPr>
          <w:rFonts w:ascii="CorpoS" w:hAnsi="CorpoS"/>
          <w:b/>
          <w:lang w:val="de-DE"/>
        </w:rPr>
        <w:t>Single Pair Ethernet</w:t>
      </w:r>
    </w:p>
    <w:p w14:paraId="13C746EF" w14:textId="50F6F7C6" w:rsidR="008C69D6" w:rsidRDefault="008C69D6" w:rsidP="008C69D6">
      <w:pPr>
        <w:rPr>
          <w:rFonts w:ascii="CorpoS" w:hAnsi="CorpoS"/>
          <w:lang w:val="de-DE"/>
        </w:rPr>
      </w:pPr>
      <w:r>
        <w:rPr>
          <w:rFonts w:ascii="CorpoS" w:hAnsi="CorpoS"/>
          <w:lang w:val="de-DE"/>
        </w:rPr>
        <w:t xml:space="preserve">Bisher galt bei Datenleitungen in Fabriken: Schneller ist besser. Doch um einzelne Sensoren in der Feldebene in </w:t>
      </w:r>
      <w:r w:rsidR="00BE7427">
        <w:rPr>
          <w:rFonts w:ascii="CorpoS" w:hAnsi="CorpoS"/>
          <w:lang w:val="de-DE"/>
        </w:rPr>
        <w:t xml:space="preserve">der </w:t>
      </w:r>
      <w:r>
        <w:rPr>
          <w:rFonts w:ascii="CorpoS" w:hAnsi="CorpoS"/>
          <w:lang w:val="de-DE"/>
        </w:rPr>
        <w:t xml:space="preserve">Fabrik zu </w:t>
      </w:r>
      <w:r w:rsidR="00BE7427">
        <w:rPr>
          <w:rFonts w:ascii="CorpoS" w:hAnsi="CorpoS"/>
          <w:lang w:val="de-DE"/>
        </w:rPr>
        <w:t xml:space="preserve">verbinden, sind </w:t>
      </w:r>
      <w:r w:rsidR="008506B7">
        <w:rPr>
          <w:rFonts w:ascii="CorpoS" w:hAnsi="CorpoS"/>
          <w:lang w:val="de-DE"/>
        </w:rPr>
        <w:t xml:space="preserve">Cat.6- oder gar Cat.7-Leitungen </w:t>
      </w:r>
      <w:r w:rsidR="002C51BC">
        <w:rPr>
          <w:rFonts w:ascii="CorpoS" w:hAnsi="CorpoS"/>
          <w:lang w:val="de-DE"/>
        </w:rPr>
        <w:t xml:space="preserve">oft </w:t>
      </w:r>
      <w:r w:rsidR="008506B7">
        <w:rPr>
          <w:rFonts w:ascii="CorpoS" w:hAnsi="CorpoS"/>
          <w:lang w:val="de-DE"/>
        </w:rPr>
        <w:t xml:space="preserve">überdimensioniert. Single-Pair-Ethernet-Leitungen sind hier die bessere Alternative. Statt vier Aderpaaren haben sie nur </w:t>
      </w:r>
      <w:r w:rsidR="00C96FB8">
        <w:rPr>
          <w:rFonts w:ascii="CorpoS" w:hAnsi="CorpoS"/>
          <w:lang w:val="de-DE"/>
        </w:rPr>
        <w:t>ein Paar</w:t>
      </w:r>
      <w:r w:rsidR="008506B7">
        <w:rPr>
          <w:rFonts w:ascii="CorpoS" w:hAnsi="CorpoS"/>
          <w:lang w:val="de-DE"/>
        </w:rPr>
        <w:t>, das spart bis zu 75 Prozent Zeit bei</w:t>
      </w:r>
      <w:r w:rsidR="00FB678B">
        <w:rPr>
          <w:rFonts w:ascii="CorpoS" w:hAnsi="CorpoS"/>
          <w:lang w:val="de-DE"/>
        </w:rPr>
        <w:t xml:space="preserve">m Anschluss der Adern </w:t>
      </w:r>
      <w:r w:rsidR="00024617">
        <w:rPr>
          <w:rFonts w:ascii="CorpoS" w:hAnsi="CorpoS"/>
          <w:lang w:val="de-DE"/>
        </w:rPr>
        <w:t>– und natürlich kostet eine Leitung mit zwei Adern auch weniger als eine mit acht.</w:t>
      </w:r>
      <w:r w:rsidR="008506B7">
        <w:rPr>
          <w:rFonts w:ascii="CorpoS" w:hAnsi="CorpoS"/>
          <w:lang w:val="de-DE"/>
        </w:rPr>
        <w:t xml:space="preserve"> </w:t>
      </w:r>
      <w:r w:rsidR="00024617">
        <w:rPr>
          <w:rFonts w:ascii="CorpoS" w:hAnsi="CorpoS"/>
          <w:lang w:val="de-DE"/>
        </w:rPr>
        <w:t>A</w:t>
      </w:r>
      <w:r w:rsidR="008506B7">
        <w:rPr>
          <w:rFonts w:ascii="CorpoS" w:hAnsi="CorpoS"/>
          <w:lang w:val="de-DE"/>
        </w:rPr>
        <w:t>ußerdem sind diese Leitungen dünn, so eignen sie sich für beengte Platzverhältnisse. LAPP hat bereits Single-Pair-Ethernet-Leitung</w:t>
      </w:r>
      <w:r w:rsidR="00EA01D0">
        <w:rPr>
          <w:rFonts w:ascii="CorpoS" w:hAnsi="CorpoS"/>
          <w:lang w:val="de-DE"/>
        </w:rPr>
        <w:t>en</w:t>
      </w:r>
      <w:r w:rsidR="008506B7">
        <w:rPr>
          <w:rFonts w:ascii="CorpoS" w:hAnsi="CorpoS"/>
          <w:lang w:val="de-DE"/>
        </w:rPr>
        <w:t xml:space="preserve"> im Programm, </w:t>
      </w:r>
      <w:r w:rsidR="00815310">
        <w:rPr>
          <w:rFonts w:ascii="CorpoS" w:hAnsi="CorpoS"/>
          <w:lang w:val="de-DE"/>
        </w:rPr>
        <w:t>passende Stecker und Geräte, die den neuen Standard nutzen können werden bald verfügbar sein.</w:t>
      </w:r>
    </w:p>
    <w:p w14:paraId="4206500B" w14:textId="504DFC69" w:rsidR="008F0A4A" w:rsidRDefault="008F0A4A" w:rsidP="008C69D6">
      <w:pPr>
        <w:rPr>
          <w:rFonts w:ascii="CorpoS" w:eastAsia="Times New Roman" w:hAnsi="CorpoS" w:cs="Times New Roman"/>
          <w:lang w:val="de-DE" w:eastAsia="en-GB"/>
        </w:rPr>
      </w:pPr>
    </w:p>
    <w:p w14:paraId="5AD92AD3" w14:textId="7B889B6A" w:rsidR="00EA01D0" w:rsidRDefault="00EA01D0" w:rsidP="008C69D6">
      <w:pPr>
        <w:rPr>
          <w:rFonts w:ascii="CorpoS" w:eastAsia="Times New Roman" w:hAnsi="CorpoS" w:cs="Times New Roman"/>
          <w:lang w:val="de-DE" w:eastAsia="en-GB"/>
        </w:rPr>
      </w:pPr>
      <w:r>
        <w:rPr>
          <w:rFonts w:ascii="CorpoS" w:eastAsia="Times New Roman" w:hAnsi="CorpoS" w:cs="Times New Roman"/>
          <w:lang w:val="de-DE" w:eastAsia="en-GB"/>
        </w:rPr>
        <w:lastRenderedPageBreak/>
        <w:t>Besucher, die sich für die Zukunft der Verbindungstec</w:t>
      </w:r>
      <w:r w:rsidR="008425A4">
        <w:rPr>
          <w:rFonts w:ascii="CorpoS" w:eastAsia="Times New Roman" w:hAnsi="CorpoS" w:cs="Times New Roman"/>
          <w:lang w:val="de-DE" w:eastAsia="en-GB"/>
        </w:rPr>
        <w:t xml:space="preserve">hnik interessieren, finden das </w:t>
      </w:r>
      <w:proofErr w:type="spellStart"/>
      <w:r w:rsidR="008425A4">
        <w:rPr>
          <w:rFonts w:ascii="CorpoS" w:eastAsia="Times New Roman" w:hAnsi="CorpoS" w:cs="Times New Roman"/>
          <w:lang w:val="de-DE" w:eastAsia="en-GB"/>
        </w:rPr>
        <w:t>f</w:t>
      </w:r>
      <w:r>
        <w:rPr>
          <w:rFonts w:ascii="CorpoS" w:eastAsia="Times New Roman" w:hAnsi="CorpoS" w:cs="Times New Roman"/>
          <w:lang w:val="de-DE" w:eastAsia="en-GB"/>
        </w:rPr>
        <w:t>uture</w:t>
      </w:r>
      <w:r w:rsidR="003E77C1">
        <w:rPr>
          <w:rFonts w:ascii="CorpoS" w:eastAsia="Times New Roman" w:hAnsi="CorpoS" w:cs="Times New Roman"/>
          <w:lang w:val="de-DE" w:eastAsia="en-GB"/>
        </w:rPr>
        <w:t>L</w:t>
      </w:r>
      <w:r>
        <w:rPr>
          <w:rFonts w:ascii="CorpoS" w:eastAsia="Times New Roman" w:hAnsi="CorpoS" w:cs="Times New Roman"/>
          <w:lang w:val="de-DE" w:eastAsia="en-GB"/>
        </w:rPr>
        <w:t>ab</w:t>
      </w:r>
      <w:proofErr w:type="spellEnd"/>
      <w:r>
        <w:rPr>
          <w:rFonts w:ascii="CorpoS" w:eastAsia="Times New Roman" w:hAnsi="CorpoS" w:cs="Times New Roman"/>
          <w:lang w:val="de-DE" w:eastAsia="en-GB"/>
        </w:rPr>
        <w:t xml:space="preserve"> </w:t>
      </w:r>
      <w:r w:rsidRPr="00EA01D0">
        <w:rPr>
          <w:rFonts w:ascii="CorpoS" w:eastAsia="Times New Roman" w:hAnsi="CorpoS" w:cs="Times New Roman"/>
          <w:lang w:val="de-DE" w:eastAsia="en-GB"/>
        </w:rPr>
        <w:t xml:space="preserve">auf der </w:t>
      </w:r>
      <w:r w:rsidR="00C96FB8">
        <w:rPr>
          <w:rFonts w:ascii="CorpoS" w:eastAsia="Times New Roman" w:hAnsi="CorpoS" w:cs="Times New Roman"/>
          <w:lang w:val="de-DE" w:eastAsia="en-GB"/>
        </w:rPr>
        <w:t>SPS</w:t>
      </w:r>
      <w:r w:rsidRPr="00EA01D0">
        <w:rPr>
          <w:rFonts w:ascii="CorpoS" w:eastAsia="Times New Roman" w:hAnsi="CorpoS" w:cs="Times New Roman"/>
          <w:lang w:val="de-DE" w:eastAsia="en-GB"/>
        </w:rPr>
        <w:t xml:space="preserve"> Messe 2019</w:t>
      </w:r>
      <w:r>
        <w:rPr>
          <w:rFonts w:ascii="CorpoS" w:eastAsia="Times New Roman" w:hAnsi="CorpoS" w:cs="Times New Roman"/>
          <w:lang w:val="de-DE" w:eastAsia="en-GB"/>
        </w:rPr>
        <w:t xml:space="preserve"> am Stand von </w:t>
      </w:r>
      <w:r w:rsidRPr="00EA01D0">
        <w:rPr>
          <w:rFonts w:ascii="CorpoS" w:eastAsia="Times New Roman" w:hAnsi="CorpoS" w:cs="Times New Roman"/>
          <w:lang w:val="de-DE" w:eastAsia="en-GB"/>
        </w:rPr>
        <w:t xml:space="preserve">LAPP in Halle </w:t>
      </w:r>
      <w:r w:rsidR="00912D90">
        <w:rPr>
          <w:rFonts w:ascii="CorpoS" w:eastAsia="Times New Roman" w:hAnsi="CorpoS" w:cs="Times New Roman"/>
          <w:lang w:val="de-DE" w:eastAsia="en-GB"/>
        </w:rPr>
        <w:t>2</w:t>
      </w:r>
      <w:r w:rsidRPr="00EA01D0">
        <w:rPr>
          <w:rFonts w:ascii="CorpoS" w:eastAsia="Times New Roman" w:hAnsi="CorpoS" w:cs="Times New Roman"/>
          <w:lang w:val="de-DE" w:eastAsia="en-GB"/>
        </w:rPr>
        <w:t xml:space="preserve">, Stand </w:t>
      </w:r>
      <w:r w:rsidR="00912D90">
        <w:rPr>
          <w:rFonts w:ascii="CorpoS" w:eastAsia="Times New Roman" w:hAnsi="CorpoS" w:cs="Times New Roman"/>
          <w:lang w:val="de-DE" w:eastAsia="en-GB"/>
        </w:rPr>
        <w:t>310</w:t>
      </w:r>
      <w:r w:rsidRPr="00EA01D0">
        <w:rPr>
          <w:rFonts w:ascii="CorpoS" w:eastAsia="Times New Roman" w:hAnsi="CorpoS" w:cs="Times New Roman"/>
          <w:lang w:val="de-DE" w:eastAsia="en-GB"/>
        </w:rPr>
        <w:t>.</w:t>
      </w:r>
    </w:p>
    <w:p w14:paraId="531FC214" w14:textId="046566E4" w:rsidR="00E458C8" w:rsidRDefault="00E458C8" w:rsidP="004833BC">
      <w:pPr>
        <w:rPr>
          <w:rFonts w:ascii="CorpoS" w:eastAsia="Times New Roman" w:hAnsi="CorpoS" w:cs="Times New Roman"/>
          <w:lang w:val="de-DE" w:eastAsia="en-GB"/>
        </w:rPr>
      </w:pPr>
    </w:p>
    <w:p w14:paraId="5A262C0E" w14:textId="77777777" w:rsidR="00BE3D8B" w:rsidRDefault="00BE3D8B" w:rsidP="004833BC">
      <w:pPr>
        <w:rPr>
          <w:rFonts w:ascii="CorpoS" w:eastAsia="Times New Roman" w:hAnsi="CorpoS" w:cs="Times New Roman"/>
          <w:lang w:val="de-DE" w:eastAsia="en-GB"/>
        </w:rPr>
      </w:pPr>
    </w:p>
    <w:p w14:paraId="0574F11A" w14:textId="63E750D7" w:rsidR="00BE3D8B" w:rsidRDefault="002337C8" w:rsidP="004833BC">
      <w:pPr>
        <w:rPr>
          <w:rFonts w:ascii="CorpoS" w:eastAsia="Times New Roman" w:hAnsi="CorpoS" w:cs="Times New Roman"/>
          <w:lang w:val="de-DE" w:eastAsia="en-GB"/>
        </w:rPr>
      </w:pPr>
      <w:r>
        <w:rPr>
          <w:rFonts w:ascii="CorpoS" w:eastAsia="Times New Roman" w:hAnsi="CorpoS" w:cs="Times New Roman"/>
          <w:noProof/>
          <w:lang w:val="de-DE" w:eastAsia="de-DE"/>
        </w:rPr>
        <w:drawing>
          <wp:inline distT="0" distB="0" distL="0" distR="0" wp14:anchorId="3C152398" wp14:editId="2B786A60">
            <wp:extent cx="4320000" cy="288000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TUDIO_20190401_4615.jpg"/>
                    <pic:cNvPicPr/>
                  </pic:nvPicPr>
                  <pic:blipFill>
                    <a:blip r:embed="rId10" cstate="screen">
                      <a:extLst>
                        <a:ext uri="{28A0092B-C50C-407E-A947-70E740481C1C}">
                          <a14:useLocalDpi xmlns:a14="http://schemas.microsoft.com/office/drawing/2010/main"/>
                        </a:ext>
                      </a:extLst>
                    </a:blip>
                    <a:stretch>
                      <a:fillRect/>
                    </a:stretch>
                  </pic:blipFill>
                  <pic:spPr>
                    <a:xfrm>
                      <a:off x="0" y="0"/>
                      <a:ext cx="4320000" cy="2880000"/>
                    </a:xfrm>
                    <a:prstGeom prst="rect">
                      <a:avLst/>
                    </a:prstGeom>
                  </pic:spPr>
                </pic:pic>
              </a:graphicData>
            </a:graphic>
          </wp:inline>
        </w:drawing>
      </w:r>
    </w:p>
    <w:p w14:paraId="2416F77A" w14:textId="290961BF" w:rsidR="002337C8" w:rsidRDefault="001367FE" w:rsidP="004833BC">
      <w:pPr>
        <w:rPr>
          <w:rFonts w:ascii="CorpoS" w:eastAsia="Times New Roman" w:hAnsi="CorpoS" w:cs="Times New Roman"/>
          <w:lang w:val="de-DE" w:eastAsia="en-GB"/>
        </w:rPr>
      </w:pPr>
      <w:r>
        <w:rPr>
          <w:rFonts w:ascii="CorpoS" w:eastAsia="Times New Roman" w:hAnsi="CorpoS" w:cs="Times New Roman"/>
          <w:lang w:val="de-DE" w:eastAsia="en-GB"/>
        </w:rPr>
        <w:t xml:space="preserve">Bild 2: </w:t>
      </w:r>
      <w:bookmarkStart w:id="0" w:name="_GoBack"/>
      <w:bookmarkEnd w:id="0"/>
      <w:r w:rsidR="002337C8">
        <w:rPr>
          <w:rFonts w:ascii="CorpoS" w:eastAsia="Times New Roman" w:hAnsi="CorpoS" w:cs="Times New Roman"/>
          <w:lang w:val="de-DE" w:eastAsia="en-GB"/>
        </w:rPr>
        <w:t xml:space="preserve">Zu den Zukunftsthemen im LAPP </w:t>
      </w:r>
      <w:proofErr w:type="spellStart"/>
      <w:r w:rsidR="002337C8">
        <w:rPr>
          <w:rFonts w:ascii="CorpoS" w:eastAsia="Times New Roman" w:hAnsi="CorpoS" w:cs="Times New Roman"/>
          <w:lang w:val="de-DE" w:eastAsia="en-GB"/>
        </w:rPr>
        <w:t>Futurelab</w:t>
      </w:r>
      <w:proofErr w:type="spellEnd"/>
      <w:r w:rsidR="002337C8">
        <w:rPr>
          <w:rFonts w:ascii="CorpoS" w:eastAsia="Times New Roman" w:hAnsi="CorpoS" w:cs="Times New Roman"/>
          <w:lang w:val="de-DE" w:eastAsia="en-GB"/>
        </w:rPr>
        <w:t xml:space="preserve"> gehören </w:t>
      </w:r>
      <w:proofErr w:type="spellStart"/>
      <w:r w:rsidR="002337C8">
        <w:rPr>
          <w:rFonts w:ascii="CorpoS" w:eastAsia="Times New Roman" w:hAnsi="CorpoS" w:cs="Times New Roman"/>
          <w:lang w:val="de-DE" w:eastAsia="en-GB"/>
        </w:rPr>
        <w:t>Predictive</w:t>
      </w:r>
      <w:proofErr w:type="spellEnd"/>
      <w:r w:rsidR="002337C8">
        <w:rPr>
          <w:rFonts w:ascii="CorpoS" w:eastAsia="Times New Roman" w:hAnsi="CorpoS" w:cs="Times New Roman"/>
          <w:lang w:val="de-DE" w:eastAsia="en-GB"/>
        </w:rPr>
        <w:t xml:space="preserve"> Maintenance und die Energieverteilung mit Gleichstrom.</w:t>
      </w:r>
    </w:p>
    <w:p w14:paraId="2020D9CA" w14:textId="77777777" w:rsidR="002337C8" w:rsidRPr="00265AF7" w:rsidRDefault="002337C8" w:rsidP="004833BC">
      <w:pPr>
        <w:rPr>
          <w:rFonts w:ascii="CorpoS" w:eastAsia="Times New Roman" w:hAnsi="CorpoS" w:cs="Times New Roman"/>
          <w:lang w:val="de-DE" w:eastAsia="en-GB"/>
        </w:rPr>
      </w:pPr>
    </w:p>
    <w:p w14:paraId="6B82DBF1" w14:textId="2BED116C" w:rsidR="002337C8" w:rsidRDefault="008F0A4A" w:rsidP="008F0A4A">
      <w:pPr>
        <w:pStyle w:val="StandardWeb"/>
        <w:spacing w:before="0" w:beforeAutospacing="0" w:after="0" w:afterAutospacing="0"/>
        <w:rPr>
          <w:rStyle w:val="Hyperlink"/>
          <w:rFonts w:ascii="CorpoS" w:hAnsi="CorpoS"/>
          <w:b/>
          <w:lang w:val="de-DE"/>
        </w:rPr>
      </w:pPr>
      <w:r w:rsidRPr="002963CE">
        <w:rPr>
          <w:rStyle w:val="Fett"/>
          <w:rFonts w:ascii="CorpoS" w:hAnsi="CorpoS"/>
          <w:iCs/>
          <w:color w:val="000000" w:themeColor="text1"/>
          <w:lang w:val="de-DE"/>
        </w:rPr>
        <w:t>Bild</w:t>
      </w:r>
      <w:r w:rsidR="002337C8">
        <w:rPr>
          <w:rStyle w:val="Fett"/>
          <w:rFonts w:ascii="CorpoS" w:hAnsi="CorpoS"/>
          <w:iCs/>
          <w:color w:val="000000" w:themeColor="text1"/>
          <w:lang w:val="de-DE"/>
        </w:rPr>
        <w:t xml:space="preserve"> 1</w:t>
      </w:r>
      <w:r w:rsidRPr="002963CE">
        <w:rPr>
          <w:rStyle w:val="Fett"/>
          <w:rFonts w:ascii="CorpoS" w:hAnsi="CorpoS"/>
          <w:iCs/>
          <w:color w:val="000000" w:themeColor="text1"/>
          <w:lang w:val="de-DE"/>
        </w:rPr>
        <w:t xml:space="preserve"> in druckfähiger Qualität finden Sie</w:t>
      </w:r>
      <w:r>
        <w:rPr>
          <w:rStyle w:val="Fett"/>
          <w:rFonts w:ascii="CorpoS" w:hAnsi="CorpoS"/>
          <w:iCs/>
          <w:color w:val="404040" w:themeColor="text1" w:themeTint="BF"/>
          <w:lang w:val="de-DE"/>
        </w:rPr>
        <w:t xml:space="preserve"> </w:t>
      </w:r>
      <w:hyperlink r:id="rId11" w:history="1">
        <w:r w:rsidRPr="00F27790">
          <w:rPr>
            <w:rStyle w:val="Hyperlink"/>
            <w:rFonts w:ascii="CorpoS" w:hAnsi="CorpoS"/>
            <w:b/>
            <w:lang w:val="de-DE"/>
          </w:rPr>
          <w:t>hier</w:t>
        </w:r>
      </w:hyperlink>
    </w:p>
    <w:p w14:paraId="5E648675" w14:textId="0FAC8674" w:rsidR="002337C8" w:rsidRDefault="002337C8" w:rsidP="002337C8">
      <w:pPr>
        <w:pStyle w:val="StandardWeb"/>
        <w:spacing w:before="0" w:beforeAutospacing="0" w:after="0" w:afterAutospacing="0"/>
        <w:rPr>
          <w:rStyle w:val="Hyperlink"/>
          <w:rFonts w:ascii="CorpoS" w:hAnsi="CorpoS"/>
          <w:b/>
          <w:lang w:val="de-DE"/>
        </w:rPr>
      </w:pPr>
      <w:r w:rsidRPr="002963CE">
        <w:rPr>
          <w:rStyle w:val="Fett"/>
          <w:rFonts w:ascii="CorpoS" w:hAnsi="CorpoS"/>
          <w:iCs/>
          <w:color w:val="000000" w:themeColor="text1"/>
          <w:lang w:val="de-DE"/>
        </w:rPr>
        <w:t>Bild</w:t>
      </w:r>
      <w:r>
        <w:rPr>
          <w:rStyle w:val="Fett"/>
          <w:rFonts w:ascii="CorpoS" w:hAnsi="CorpoS"/>
          <w:iCs/>
          <w:color w:val="000000" w:themeColor="text1"/>
          <w:lang w:val="de-DE"/>
        </w:rPr>
        <w:t xml:space="preserve"> 2</w:t>
      </w:r>
      <w:r w:rsidRPr="002963CE">
        <w:rPr>
          <w:rStyle w:val="Fett"/>
          <w:rFonts w:ascii="CorpoS" w:hAnsi="CorpoS"/>
          <w:iCs/>
          <w:color w:val="000000" w:themeColor="text1"/>
          <w:lang w:val="de-DE"/>
        </w:rPr>
        <w:t xml:space="preserve"> in druckfähiger Qualität finden Sie</w:t>
      </w:r>
      <w:r>
        <w:rPr>
          <w:rStyle w:val="Fett"/>
          <w:rFonts w:ascii="CorpoS" w:hAnsi="CorpoS"/>
          <w:iCs/>
          <w:color w:val="404040" w:themeColor="text1" w:themeTint="BF"/>
          <w:lang w:val="de-DE"/>
        </w:rPr>
        <w:t xml:space="preserve"> </w:t>
      </w:r>
      <w:hyperlink r:id="rId12" w:history="1">
        <w:r w:rsidRPr="00F27790">
          <w:rPr>
            <w:rStyle w:val="Hyperlink"/>
            <w:rFonts w:ascii="CorpoS" w:hAnsi="CorpoS"/>
            <w:b/>
            <w:lang w:val="de-DE"/>
          </w:rPr>
          <w:t>hier</w:t>
        </w:r>
      </w:hyperlink>
    </w:p>
    <w:p w14:paraId="00CBD2F6" w14:textId="04765EF4" w:rsidR="008F0A4A" w:rsidRDefault="008F0A4A" w:rsidP="008F0A4A">
      <w:pPr>
        <w:pStyle w:val="StandardWeb"/>
        <w:spacing w:before="0" w:beforeAutospacing="0" w:after="0" w:afterAutospacing="0"/>
        <w:rPr>
          <w:rFonts w:ascii="CorpoS" w:hAnsi="CorpoS"/>
          <w:lang w:val="de-DE"/>
        </w:rPr>
      </w:pPr>
      <w:r w:rsidRPr="000065AA">
        <w:rPr>
          <w:rFonts w:ascii="CorpoS" w:hAnsi="CorpoS"/>
          <w:lang w:val="de-DE"/>
        </w:rPr>
        <w:t xml:space="preserve"> </w:t>
      </w:r>
    </w:p>
    <w:p w14:paraId="20751893" w14:textId="77777777" w:rsidR="008F0A4A" w:rsidRDefault="008F0A4A" w:rsidP="008F0A4A">
      <w:pPr>
        <w:pStyle w:val="StandardWeb"/>
        <w:spacing w:before="0" w:beforeAutospacing="0" w:after="0" w:afterAutospacing="0"/>
        <w:rPr>
          <w:rStyle w:val="Fett"/>
          <w:rFonts w:ascii="CorpoS" w:hAnsi="CorpoS"/>
          <w:iCs/>
          <w:color w:val="404040" w:themeColor="text1" w:themeTint="BF"/>
          <w:lang w:val="de-DE"/>
        </w:rPr>
      </w:pPr>
    </w:p>
    <w:p w14:paraId="473C7FE1" w14:textId="77777777" w:rsidR="008F0A4A" w:rsidRPr="00762FD4" w:rsidRDefault="008F0A4A" w:rsidP="008F0A4A">
      <w:pPr>
        <w:rPr>
          <w:rFonts w:ascii="CorpoS" w:eastAsia="Times New Roman" w:hAnsi="CorpoS" w:cs="Times New Roman"/>
          <w:b/>
          <w:bCs/>
          <w:lang w:val="de-DE" w:eastAsia="en-GB"/>
        </w:rPr>
      </w:pPr>
      <w:r w:rsidRPr="00762FD4">
        <w:rPr>
          <w:rFonts w:ascii="CorpoS" w:eastAsia="Times New Roman" w:hAnsi="CorpoS" w:cs="Times New Roman"/>
          <w:b/>
          <w:bCs/>
          <w:lang w:val="de-DE" w:eastAsia="en-GB"/>
        </w:rPr>
        <w:t>Pressekontakt</w:t>
      </w:r>
    </w:p>
    <w:p w14:paraId="7702ACF8" w14:textId="77777777" w:rsidR="008F0A4A" w:rsidRPr="00762FD4" w:rsidRDefault="008F0A4A" w:rsidP="008F0A4A">
      <w:pPr>
        <w:pStyle w:val="StandardWeb"/>
        <w:rPr>
          <w:rFonts w:ascii="CorpoS" w:hAnsi="CorpoS"/>
          <w:lang w:val="de-DE"/>
        </w:rPr>
      </w:pPr>
      <w:r w:rsidRPr="00762FD4">
        <w:rPr>
          <w:rStyle w:val="Fett"/>
          <w:rFonts w:ascii="CorpoS" w:hAnsi="CorpoS"/>
          <w:lang w:val="de-DE"/>
        </w:rPr>
        <w:t>Dr. Markus Müller</w:t>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t>Irmgard Nille</w:t>
      </w:r>
    </w:p>
    <w:p w14:paraId="3CB2A087" w14:textId="77777777" w:rsidR="008F0A4A" w:rsidRPr="00CB2CEE" w:rsidRDefault="008F0A4A" w:rsidP="008F0A4A">
      <w:pPr>
        <w:pStyle w:val="StandardWeb"/>
        <w:spacing w:before="0" w:beforeAutospacing="0" w:after="0" w:afterAutospacing="0"/>
        <w:rPr>
          <w:rFonts w:ascii="CorpoS" w:hAnsi="CorpoS"/>
          <w:lang w:val="de-DE"/>
        </w:rPr>
      </w:pPr>
      <w:r w:rsidRPr="00CB2CEE">
        <w:rPr>
          <w:rFonts w:ascii="CorpoS" w:hAnsi="CorpoS"/>
          <w:lang w:val="de-DE"/>
        </w:rPr>
        <w:t>Tel: +49(0)711/7838-5170</w:t>
      </w:r>
      <w:r w:rsidRPr="00CB2CEE">
        <w:rPr>
          <w:rFonts w:ascii="CorpoS" w:hAnsi="CorpoS"/>
          <w:lang w:val="de-DE"/>
        </w:rPr>
        <w:tab/>
      </w:r>
      <w:r w:rsidRPr="00CB2CEE">
        <w:rPr>
          <w:rFonts w:ascii="CorpoS" w:hAnsi="CorpoS"/>
          <w:lang w:val="de-DE"/>
        </w:rPr>
        <w:tab/>
      </w:r>
      <w:r w:rsidRPr="00CB2CEE">
        <w:rPr>
          <w:rFonts w:ascii="CorpoS" w:hAnsi="CorpoS"/>
          <w:lang w:val="de-DE"/>
        </w:rPr>
        <w:tab/>
      </w:r>
      <w:r w:rsidRPr="00CB2CEE">
        <w:rPr>
          <w:rFonts w:ascii="CorpoS" w:hAnsi="CorpoS"/>
          <w:lang w:val="de-DE"/>
        </w:rPr>
        <w:tab/>
        <w:t>Tel.: +49(0)711/7838–2490</w:t>
      </w:r>
      <w:r w:rsidRPr="00CB2CEE">
        <w:rPr>
          <w:rFonts w:ascii="CorpoS" w:hAnsi="CorpoS"/>
          <w:lang w:val="de-DE"/>
        </w:rPr>
        <w:br/>
        <w:t>Mobil: +49(0)172/1022713</w:t>
      </w:r>
      <w:r w:rsidRPr="00CB2CEE">
        <w:rPr>
          <w:rFonts w:ascii="CorpoS" w:hAnsi="CorpoS"/>
          <w:lang w:val="de-DE"/>
        </w:rPr>
        <w:tab/>
      </w:r>
      <w:r w:rsidRPr="00CB2CEE">
        <w:rPr>
          <w:rFonts w:ascii="CorpoS" w:hAnsi="CorpoS"/>
          <w:lang w:val="de-DE"/>
        </w:rPr>
        <w:tab/>
      </w:r>
      <w:r w:rsidRPr="00CB2CEE">
        <w:rPr>
          <w:rFonts w:ascii="CorpoS" w:hAnsi="CorpoS"/>
          <w:lang w:val="de-DE"/>
        </w:rPr>
        <w:tab/>
      </w:r>
      <w:r w:rsidRPr="00CB2CEE">
        <w:rPr>
          <w:rFonts w:ascii="CorpoS" w:hAnsi="CorpoS"/>
          <w:lang w:val="de-DE"/>
        </w:rPr>
        <w:tab/>
        <w:t>Mobil: +49(0)160/97346822</w:t>
      </w:r>
      <w:r w:rsidRPr="00CB2CEE">
        <w:rPr>
          <w:rFonts w:ascii="CorpoS" w:hAnsi="CorpoS"/>
          <w:lang w:val="de-DE"/>
        </w:rPr>
        <w:br/>
        <w:t>markus.j.mueller@lappgroup.com</w:t>
      </w:r>
      <w:r w:rsidRPr="00CB2CEE">
        <w:rPr>
          <w:rFonts w:ascii="CorpoS" w:hAnsi="CorpoS"/>
          <w:lang w:val="de-DE"/>
        </w:rPr>
        <w:tab/>
      </w:r>
      <w:r w:rsidRPr="00CB2CEE">
        <w:rPr>
          <w:rFonts w:ascii="CorpoS" w:hAnsi="CorpoS"/>
          <w:lang w:val="de-DE"/>
        </w:rPr>
        <w:tab/>
      </w:r>
      <w:r w:rsidRPr="00CB2CEE">
        <w:rPr>
          <w:rFonts w:ascii="CorpoS" w:hAnsi="CorpoS"/>
          <w:lang w:val="de-DE"/>
        </w:rPr>
        <w:tab/>
        <w:t>irmgard.nille@in-press.de</w:t>
      </w:r>
    </w:p>
    <w:p w14:paraId="2BC52D64" w14:textId="77777777" w:rsidR="008F0A4A" w:rsidRPr="00CB2CEE" w:rsidRDefault="008F0A4A" w:rsidP="008F0A4A">
      <w:pPr>
        <w:pStyle w:val="StandardWeb"/>
        <w:spacing w:before="0" w:beforeAutospacing="0" w:after="0" w:afterAutospacing="0"/>
        <w:rPr>
          <w:rStyle w:val="Fett"/>
          <w:rFonts w:ascii="CorpoS" w:hAnsi="CorpoS"/>
          <w:iCs/>
          <w:lang w:val="de-DE"/>
        </w:rPr>
      </w:pPr>
    </w:p>
    <w:p w14:paraId="466B20B5" w14:textId="77777777" w:rsidR="008F0A4A" w:rsidRPr="00762FD4" w:rsidRDefault="008F0A4A" w:rsidP="008F0A4A">
      <w:pPr>
        <w:pStyle w:val="StandardWeb"/>
        <w:spacing w:before="0" w:beforeAutospacing="0" w:after="0" w:afterAutospacing="0"/>
        <w:rPr>
          <w:rFonts w:ascii="CorpoS" w:hAnsi="CorpoS"/>
          <w:lang w:val="de-DE"/>
        </w:rPr>
      </w:pPr>
      <w:r w:rsidRPr="00762FD4">
        <w:rPr>
          <w:rStyle w:val="Fett"/>
          <w:rFonts w:ascii="CorpoS" w:hAnsi="CorpoS"/>
          <w:iCs/>
          <w:lang w:val="de-DE"/>
        </w:rPr>
        <w:t>U.I. Lapp GmbH</w:t>
      </w:r>
      <w:r w:rsidRPr="00762FD4">
        <w:rPr>
          <w:rFonts w:ascii="CorpoS" w:hAnsi="CorpoS"/>
          <w:i/>
          <w:lang w:val="de-DE"/>
        </w:rPr>
        <w:br/>
      </w:r>
      <w:r w:rsidRPr="00762FD4">
        <w:rPr>
          <w:rStyle w:val="Hervorhebung"/>
          <w:rFonts w:ascii="CorpoS" w:hAnsi="CorpoS"/>
          <w:i w:val="0"/>
          <w:lang w:val="de-DE"/>
        </w:rPr>
        <w:t>Schulze-Delitzsch-Straße 25</w:t>
      </w:r>
      <w:r w:rsidRPr="00762FD4">
        <w:rPr>
          <w:rFonts w:ascii="CorpoS" w:hAnsi="CorpoS"/>
          <w:i/>
          <w:lang w:val="de-DE"/>
        </w:rPr>
        <w:br/>
      </w:r>
      <w:r w:rsidRPr="00762FD4">
        <w:rPr>
          <w:rStyle w:val="Hervorhebung"/>
          <w:rFonts w:ascii="CorpoS" w:hAnsi="CorpoS"/>
          <w:i w:val="0"/>
          <w:lang w:val="de-DE"/>
        </w:rPr>
        <w:t>D-70565 Stuttgart</w:t>
      </w:r>
    </w:p>
    <w:p w14:paraId="16D28F41" w14:textId="77777777" w:rsidR="008F0A4A" w:rsidRPr="00762FD4" w:rsidRDefault="008F0A4A" w:rsidP="008F0A4A">
      <w:pPr>
        <w:pStyle w:val="StandardWeb"/>
        <w:spacing w:before="0" w:beforeAutospacing="0" w:after="0" w:afterAutospacing="0"/>
        <w:rPr>
          <w:rFonts w:ascii="CorpoS" w:hAnsi="CorpoS"/>
          <w:lang w:val="de-DE"/>
        </w:rPr>
      </w:pPr>
    </w:p>
    <w:p w14:paraId="26CE7FBD" w14:textId="77777777" w:rsidR="008F0A4A" w:rsidRPr="00762FD4" w:rsidRDefault="008F0A4A" w:rsidP="008F0A4A">
      <w:pPr>
        <w:pStyle w:val="StandardWeb"/>
        <w:spacing w:before="0" w:beforeAutospacing="0" w:after="0" w:afterAutospacing="0"/>
        <w:rPr>
          <w:rFonts w:ascii="CorpoS" w:hAnsi="CorpoS"/>
          <w:lang w:val="de-DE"/>
        </w:rPr>
      </w:pPr>
    </w:p>
    <w:p w14:paraId="416DBF96" w14:textId="7657BBCE" w:rsidR="008F0A4A" w:rsidRPr="00762FD4" w:rsidRDefault="008F0A4A" w:rsidP="008F0A4A">
      <w:pPr>
        <w:pStyle w:val="StandardWeb"/>
        <w:spacing w:before="0" w:beforeAutospacing="0" w:after="0" w:afterAutospacing="0"/>
        <w:rPr>
          <w:rStyle w:val="Fett"/>
          <w:rFonts w:ascii="CorpoS" w:hAnsi="CorpoS"/>
          <w:b w:val="0"/>
          <w:bCs w:val="0"/>
          <w:lang w:val="de-DE"/>
        </w:rPr>
      </w:pPr>
      <w:r w:rsidRPr="00762FD4">
        <w:rPr>
          <w:rStyle w:val="Fett"/>
          <w:rFonts w:ascii="CorpoS" w:hAnsi="CorpoS"/>
          <w:b w:val="0"/>
          <w:lang w:val="de-DE"/>
        </w:rPr>
        <w:t>Weitere Informationen zum Thema finden Sie hier:</w:t>
      </w:r>
      <w:r w:rsidRPr="00762FD4">
        <w:rPr>
          <w:rFonts w:ascii="CorpoS" w:hAnsi="CorpoS"/>
          <w:b/>
          <w:lang w:val="de-DE"/>
        </w:rPr>
        <w:t xml:space="preserve"> </w:t>
      </w:r>
      <w:hyperlink r:id="rId13" w:history="1">
        <w:r w:rsidR="001405D6" w:rsidRPr="001405D6">
          <w:rPr>
            <w:rStyle w:val="Hyperlink"/>
            <w:rFonts w:ascii="CorpoS" w:hAnsi="CorpoS"/>
            <w:b/>
            <w:lang w:val="de-DE"/>
          </w:rPr>
          <w:t>http://www.lappkabel.de/presse</w:t>
        </w:r>
      </w:hyperlink>
    </w:p>
    <w:p w14:paraId="2A5BC2DF" w14:textId="77777777" w:rsidR="008F0A4A" w:rsidRPr="00762FD4" w:rsidRDefault="008F0A4A" w:rsidP="008F0A4A">
      <w:pPr>
        <w:pStyle w:val="StandardWeb"/>
        <w:spacing w:before="0" w:beforeAutospacing="0" w:after="0" w:afterAutospacing="0"/>
        <w:rPr>
          <w:rStyle w:val="Fett"/>
          <w:rFonts w:ascii="CorpoS" w:hAnsi="CorpoS"/>
          <w:b w:val="0"/>
          <w:bCs w:val="0"/>
          <w:lang w:val="de-DE"/>
        </w:rPr>
      </w:pPr>
    </w:p>
    <w:p w14:paraId="1894F444" w14:textId="77777777" w:rsidR="001367FE" w:rsidRDefault="001367FE">
      <w:pPr>
        <w:rPr>
          <w:rStyle w:val="Fett"/>
          <w:rFonts w:ascii="CorpoS" w:hAnsi="CorpoS" w:cs="Times New Roman"/>
          <w:iCs/>
          <w:lang w:val="de-DE" w:eastAsia="en-GB"/>
        </w:rPr>
      </w:pPr>
      <w:r>
        <w:rPr>
          <w:rStyle w:val="Fett"/>
          <w:rFonts w:ascii="CorpoS" w:hAnsi="CorpoS"/>
          <w:iCs/>
          <w:lang w:val="de-DE"/>
        </w:rPr>
        <w:br w:type="page"/>
      </w:r>
    </w:p>
    <w:p w14:paraId="1D4FB5A3" w14:textId="4595A2D7" w:rsidR="008F0A4A" w:rsidRPr="00762FD4" w:rsidRDefault="008F0A4A" w:rsidP="008F0A4A">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lastRenderedPageBreak/>
        <w:t xml:space="preserve">Über </w:t>
      </w:r>
      <w:r>
        <w:rPr>
          <w:rStyle w:val="Fett"/>
          <w:rFonts w:ascii="CorpoS" w:hAnsi="CorpoS"/>
          <w:iCs/>
          <w:lang w:val="de-DE"/>
        </w:rPr>
        <w:t>LAPP</w:t>
      </w:r>
      <w:r w:rsidRPr="00762FD4">
        <w:rPr>
          <w:rStyle w:val="Fett"/>
          <w:rFonts w:ascii="CorpoS" w:hAnsi="CorpoS"/>
          <w:iCs/>
          <w:lang w:val="de-DE"/>
        </w:rPr>
        <w:t>:</w:t>
      </w:r>
    </w:p>
    <w:p w14:paraId="15F7F2C7" w14:textId="77777777" w:rsidR="008F0A4A" w:rsidRPr="00762FD4" w:rsidRDefault="008F0A4A" w:rsidP="008F0A4A">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gehören Kabel und hochflexible Leitungen, Industriesteckverbinder und Verschraubungstechnik, kundenindividuelle Konfektionslösungen, Automatisierungstechnik und </w:t>
      </w:r>
      <w:proofErr w:type="spellStart"/>
      <w:r w:rsidRPr="00762FD4">
        <w:rPr>
          <w:rStyle w:val="Hervorhebung"/>
          <w:rFonts w:ascii="CorpoS" w:hAnsi="CorpoS"/>
          <w:i w:val="0"/>
          <w:lang w:val="de-DE"/>
        </w:rPr>
        <w:t>Robotiklösungen</w:t>
      </w:r>
      <w:proofErr w:type="spellEnd"/>
      <w:r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Kernmarkt ist der Maschinen- und Anlagenbau. Weitere wichtige Absatzmärkte sind die Lebensmittelindustrie, der Energiesektor und Mobilität.</w:t>
      </w:r>
    </w:p>
    <w:p w14:paraId="25D9BCEB" w14:textId="1ECCCE1E" w:rsidR="008F0A4A" w:rsidRPr="008B5E73" w:rsidRDefault="008F0A4A" w:rsidP="008B5E73">
      <w:pPr>
        <w:pStyle w:val="StandardWeb"/>
        <w:rPr>
          <w:rFonts w:ascii="CorpoS" w:hAnsi="CorpoS"/>
          <w:lang w:val="de-DE"/>
        </w:rPr>
      </w:pPr>
      <w:r w:rsidRPr="00D77ECB">
        <w:rPr>
          <w:rStyle w:val="Hervorhebung"/>
          <w:rFonts w:ascii="CorpoS" w:hAnsi="CorpoS"/>
          <w:i w:val="0"/>
          <w:lang w:val="de-DE"/>
        </w:rPr>
        <w:t>Das Unternehmen wurde 1959 gegründet und befindet sich bis heute vollständig in Familienbesitz. Im Geschäftsjahr 2017/18 erwirtschaftete es einen konsolidierten Umsatz von 1.153 Mio. Euro. Lapp beschäftigt weltweit rund 4.245 Mitarbeiter, verfügt über 18 Fertigungsstandorte sowie 44 eigene Vertriebsgesellschaften und kooperiert mit rund 100 Auslandsvertretungen.</w:t>
      </w:r>
    </w:p>
    <w:p w14:paraId="2D315A4A" w14:textId="77777777" w:rsidR="008F0A4A" w:rsidRPr="000865D7" w:rsidRDefault="008F0A4A" w:rsidP="008F0A4A">
      <w:pPr>
        <w:rPr>
          <w:rFonts w:ascii="CorpoS" w:eastAsia="Times New Roman" w:hAnsi="CorpoS" w:cs="Times New Roman"/>
          <w:b/>
          <w:bCs/>
          <w:color w:val="404040" w:themeColor="text1" w:themeTint="BF"/>
          <w:lang w:val="de-DE" w:eastAsia="en-GB"/>
        </w:rPr>
      </w:pPr>
      <w:bookmarkStart w:id="1" w:name="_Hlk506988042"/>
    </w:p>
    <w:p w14:paraId="59619755" w14:textId="77777777" w:rsidR="008F0A4A" w:rsidRPr="003E67C9" w:rsidRDefault="008F0A4A" w:rsidP="008F0A4A">
      <w:pPr>
        <w:rPr>
          <w:rFonts w:ascii="CorpoS" w:eastAsia="Times New Roman" w:hAnsi="CorpoS" w:cs="Times New Roman"/>
          <w:b/>
          <w:bCs/>
          <w:color w:val="404040" w:themeColor="text1" w:themeTint="BF"/>
          <w:lang w:val="de-DE" w:eastAsia="en-GB"/>
        </w:rPr>
      </w:pPr>
      <w:r w:rsidRPr="003E67C9">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59264" behindDoc="0" locked="0" layoutInCell="1" allowOverlap="1" wp14:anchorId="7DA2B6A4" wp14:editId="6645BC7E">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E35FD6" id="Straight Connector 2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0FF7788A" w14:textId="77777777" w:rsidR="008F0A4A" w:rsidRPr="00BA2738" w:rsidRDefault="008F0A4A" w:rsidP="008F0A4A">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1C5D24FD" wp14:editId="3C60B103">
            <wp:extent cx="1778000" cy="445567"/>
            <wp:effectExtent l="0" t="0" r="0" b="12065"/>
            <wp:docPr id="14" name="Picture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64739548" wp14:editId="4132D927">
            <wp:extent cx="1773744" cy="444500"/>
            <wp:effectExtent l="0" t="0" r="4445" b="0"/>
            <wp:docPr id="15" name="Picture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56C17985" wp14:editId="575FC0AD">
            <wp:extent cx="1773749" cy="444500"/>
            <wp:effectExtent l="0" t="0" r="4445" b="0"/>
            <wp:docPr id="16" name="Picture 1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3D805C0" w14:textId="7B0FD9D1" w:rsidR="008F0A4A" w:rsidRPr="006F48C4" w:rsidRDefault="008F0A4A" w:rsidP="008F0A4A">
      <w:pPr>
        <w:rPr>
          <w:rFonts w:ascii="News Gothic MT" w:eastAsia="Times New Roman" w:hAnsi="News Gothic MT" w:cs="Times New Roman"/>
          <w:b/>
          <w:bCs/>
          <w:color w:val="404040" w:themeColor="text1" w:themeTint="BF"/>
          <w:sz w:val="18"/>
          <w:lang w:val="en-GB" w:eastAsia="en-GB"/>
        </w:rPr>
      </w:pPr>
    </w:p>
    <w:p w14:paraId="598326D0" w14:textId="320C072D" w:rsidR="000E70DF" w:rsidRPr="008B5E73" w:rsidRDefault="008B0109" w:rsidP="008B5E73">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58240" behindDoc="0" locked="0" layoutInCell="1" allowOverlap="1" wp14:anchorId="0F6F9321" wp14:editId="28B33F91">
            <wp:simplePos x="0" y="0"/>
            <wp:positionH relativeFrom="column">
              <wp:posOffset>3853180</wp:posOffset>
            </wp:positionH>
            <wp:positionV relativeFrom="paragraph">
              <wp:posOffset>12700</wp:posOffset>
            </wp:positionV>
            <wp:extent cx="1773555" cy="428625"/>
            <wp:effectExtent l="0" t="0" r="0" b="9525"/>
            <wp:wrapSquare wrapText="bothSides"/>
            <wp:docPr id="19" name="Picture 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r w:rsidR="008F0A4A">
        <w:rPr>
          <w:rFonts w:ascii="News Gothic MT" w:hAnsi="News Gothic MT"/>
          <w:b/>
          <w:noProof/>
          <w:color w:val="000000" w:themeColor="text1"/>
          <w:sz w:val="36"/>
          <w:lang w:val="de-DE" w:eastAsia="de-DE"/>
        </w:rPr>
        <w:drawing>
          <wp:anchor distT="0" distB="0" distL="114300" distR="114300" simplePos="0" relativeHeight="251661312" behindDoc="0" locked="0" layoutInCell="1" allowOverlap="1" wp14:anchorId="39CDE6EA" wp14:editId="2B205EB3">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8F0A4A">
        <w:rPr>
          <w:rFonts w:ascii="News Gothic MT" w:eastAsia="Times New Roman" w:hAnsi="News Gothic MT" w:cs="Times New Roman"/>
          <w:b/>
          <w:bCs/>
          <w:noProof/>
          <w:color w:val="000000" w:themeColor="text1"/>
          <w:sz w:val="28"/>
          <w:lang w:val="de-DE" w:eastAsia="de-DE"/>
        </w:rPr>
        <w:drawing>
          <wp:inline distT="0" distB="0" distL="0" distR="0" wp14:anchorId="13DDBBA4" wp14:editId="3C744869">
            <wp:extent cx="1765300" cy="444142"/>
            <wp:effectExtent l="0" t="0" r="0" b="0"/>
            <wp:docPr id="17" name="Picture 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8F0A4A">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8B5E73" w:rsidSect="00550679">
      <w:headerReference w:type="default" r:id="rId2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59121" w14:textId="77777777" w:rsidR="00BB7C77" w:rsidRDefault="00BB7C77" w:rsidP="000E70DF">
      <w:r>
        <w:separator/>
      </w:r>
    </w:p>
  </w:endnote>
  <w:endnote w:type="continuationSeparator" w:id="0">
    <w:p w14:paraId="455884AC" w14:textId="77777777" w:rsidR="00BB7C77" w:rsidRDefault="00BB7C77"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57B64" w14:textId="77777777" w:rsidR="00BB7C77" w:rsidRDefault="00BB7C77" w:rsidP="000E70DF">
      <w:r>
        <w:separator/>
      </w:r>
    </w:p>
  </w:footnote>
  <w:footnote w:type="continuationSeparator" w:id="0">
    <w:p w14:paraId="735E2665" w14:textId="77777777" w:rsidR="00BB7C77" w:rsidRDefault="00BB7C77"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1DFD0" w14:textId="77777777" w:rsidR="005C6555" w:rsidRDefault="005C6555" w:rsidP="00C42673">
    <w:pPr>
      <w:pStyle w:val="Kopfzeile"/>
      <w:jc w:val="right"/>
    </w:pPr>
    <w:r>
      <w:rPr>
        <w:noProof/>
        <w:lang w:val="de-DE" w:eastAsia="de-DE"/>
      </w:rPr>
      <w:drawing>
        <wp:inline distT="0" distB="0" distL="0" distR="0" wp14:anchorId="7D0CDD82" wp14:editId="719AC33A">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7603F2AB" w14:textId="77777777" w:rsidR="005C6555" w:rsidRDefault="005C6555">
    <w:pPr>
      <w:pStyle w:val="Kopfzeile"/>
    </w:pPr>
  </w:p>
  <w:p w14:paraId="10818E99" w14:textId="77777777" w:rsidR="005C6555" w:rsidRDefault="005C6555">
    <w:pPr>
      <w:pStyle w:val="Kopfzeile"/>
    </w:pPr>
  </w:p>
  <w:p w14:paraId="55483C74" w14:textId="77777777" w:rsidR="005C6555" w:rsidRPr="000065AA" w:rsidRDefault="005C6555"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4F4402CF" w14:textId="77777777" w:rsidR="005C6555" w:rsidRDefault="005C65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2ED"/>
    <w:multiLevelType w:val="hybridMultilevel"/>
    <w:tmpl w:val="D72A2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D816E4"/>
    <w:multiLevelType w:val="hybridMultilevel"/>
    <w:tmpl w:val="DD189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5D406D"/>
    <w:multiLevelType w:val="hybridMultilevel"/>
    <w:tmpl w:val="C26AE560"/>
    <w:lvl w:ilvl="0" w:tplc="69569EFC">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747551"/>
    <w:multiLevelType w:val="hybridMultilevel"/>
    <w:tmpl w:val="DF66DF2C"/>
    <w:lvl w:ilvl="0" w:tplc="1D4AE5A4">
      <w:numFmt w:val="bullet"/>
      <w:lvlText w:val=""/>
      <w:lvlJc w:val="left"/>
      <w:pPr>
        <w:ind w:left="1440" w:hanging="360"/>
      </w:pPr>
      <w:rPr>
        <w:rFonts w:ascii="Symbol" w:hAnsi="Symbol" w:hint="default"/>
        <w:sz w:val="22"/>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0693C"/>
    <w:rsid w:val="0001089A"/>
    <w:rsid w:val="000120BD"/>
    <w:rsid w:val="0001450D"/>
    <w:rsid w:val="000209B7"/>
    <w:rsid w:val="00024617"/>
    <w:rsid w:val="0003203B"/>
    <w:rsid w:val="000401BC"/>
    <w:rsid w:val="000414F1"/>
    <w:rsid w:val="000701CF"/>
    <w:rsid w:val="00076318"/>
    <w:rsid w:val="00084DEF"/>
    <w:rsid w:val="000865D7"/>
    <w:rsid w:val="0009099E"/>
    <w:rsid w:val="000B15C0"/>
    <w:rsid w:val="000D2FAC"/>
    <w:rsid w:val="000D799F"/>
    <w:rsid w:val="000E70DF"/>
    <w:rsid w:val="000F28AF"/>
    <w:rsid w:val="000F5174"/>
    <w:rsid w:val="000F6673"/>
    <w:rsid w:val="001022B0"/>
    <w:rsid w:val="00116223"/>
    <w:rsid w:val="001268EC"/>
    <w:rsid w:val="00127521"/>
    <w:rsid w:val="00130C24"/>
    <w:rsid w:val="001367FE"/>
    <w:rsid w:val="00140168"/>
    <w:rsid w:val="001405D6"/>
    <w:rsid w:val="00144327"/>
    <w:rsid w:val="00145E36"/>
    <w:rsid w:val="00161B33"/>
    <w:rsid w:val="00170EFF"/>
    <w:rsid w:val="001768E2"/>
    <w:rsid w:val="00177399"/>
    <w:rsid w:val="0018053D"/>
    <w:rsid w:val="001832A8"/>
    <w:rsid w:val="00184B76"/>
    <w:rsid w:val="00190606"/>
    <w:rsid w:val="00191C2F"/>
    <w:rsid w:val="001A04B5"/>
    <w:rsid w:val="001A54D8"/>
    <w:rsid w:val="001A69EC"/>
    <w:rsid w:val="001A71FC"/>
    <w:rsid w:val="001B0504"/>
    <w:rsid w:val="001B6632"/>
    <w:rsid w:val="001D28E5"/>
    <w:rsid w:val="001E5656"/>
    <w:rsid w:val="001F7605"/>
    <w:rsid w:val="002005AD"/>
    <w:rsid w:val="002160A9"/>
    <w:rsid w:val="00216505"/>
    <w:rsid w:val="002216EF"/>
    <w:rsid w:val="0022524B"/>
    <w:rsid w:val="002337C8"/>
    <w:rsid w:val="002353F0"/>
    <w:rsid w:val="002506BD"/>
    <w:rsid w:val="00253BF7"/>
    <w:rsid w:val="00256EC3"/>
    <w:rsid w:val="002612C7"/>
    <w:rsid w:val="00265AF7"/>
    <w:rsid w:val="002963CE"/>
    <w:rsid w:val="002A6802"/>
    <w:rsid w:val="002B26DA"/>
    <w:rsid w:val="002B34EF"/>
    <w:rsid w:val="002B6309"/>
    <w:rsid w:val="002C4F3B"/>
    <w:rsid w:val="002C51BC"/>
    <w:rsid w:val="002C5574"/>
    <w:rsid w:val="002C7EA6"/>
    <w:rsid w:val="002D30F7"/>
    <w:rsid w:val="002D43CB"/>
    <w:rsid w:val="002D47B2"/>
    <w:rsid w:val="002D4B3E"/>
    <w:rsid w:val="002D65B0"/>
    <w:rsid w:val="002E184A"/>
    <w:rsid w:val="002E1CA4"/>
    <w:rsid w:val="002E2911"/>
    <w:rsid w:val="002F2D56"/>
    <w:rsid w:val="002F7F9C"/>
    <w:rsid w:val="00317434"/>
    <w:rsid w:val="00322266"/>
    <w:rsid w:val="00322510"/>
    <w:rsid w:val="00322BE8"/>
    <w:rsid w:val="003335A5"/>
    <w:rsid w:val="00334767"/>
    <w:rsid w:val="00341C4C"/>
    <w:rsid w:val="00344434"/>
    <w:rsid w:val="003473FB"/>
    <w:rsid w:val="00352763"/>
    <w:rsid w:val="003603C7"/>
    <w:rsid w:val="00372190"/>
    <w:rsid w:val="00372605"/>
    <w:rsid w:val="00372F85"/>
    <w:rsid w:val="00380196"/>
    <w:rsid w:val="00397499"/>
    <w:rsid w:val="003977F6"/>
    <w:rsid w:val="003A3532"/>
    <w:rsid w:val="003A69E4"/>
    <w:rsid w:val="003B1AEF"/>
    <w:rsid w:val="003B29C2"/>
    <w:rsid w:val="003B32B4"/>
    <w:rsid w:val="003B5843"/>
    <w:rsid w:val="003C131B"/>
    <w:rsid w:val="003D54E8"/>
    <w:rsid w:val="003E67C9"/>
    <w:rsid w:val="003E6947"/>
    <w:rsid w:val="003E72FB"/>
    <w:rsid w:val="003E77C1"/>
    <w:rsid w:val="003F1BDE"/>
    <w:rsid w:val="003F47EF"/>
    <w:rsid w:val="00422EF5"/>
    <w:rsid w:val="00423386"/>
    <w:rsid w:val="00432695"/>
    <w:rsid w:val="004345F5"/>
    <w:rsid w:val="00451661"/>
    <w:rsid w:val="00454532"/>
    <w:rsid w:val="004555CC"/>
    <w:rsid w:val="00457FCB"/>
    <w:rsid w:val="004626D0"/>
    <w:rsid w:val="00472F10"/>
    <w:rsid w:val="004833BC"/>
    <w:rsid w:val="00491FB0"/>
    <w:rsid w:val="0049203D"/>
    <w:rsid w:val="004932A9"/>
    <w:rsid w:val="004942C1"/>
    <w:rsid w:val="00494BFB"/>
    <w:rsid w:val="004B3490"/>
    <w:rsid w:val="004B3608"/>
    <w:rsid w:val="004B3FAE"/>
    <w:rsid w:val="004D2135"/>
    <w:rsid w:val="004D3889"/>
    <w:rsid w:val="004D490C"/>
    <w:rsid w:val="004E3536"/>
    <w:rsid w:val="004E6204"/>
    <w:rsid w:val="004F1652"/>
    <w:rsid w:val="00503E1F"/>
    <w:rsid w:val="005058ED"/>
    <w:rsid w:val="005129C3"/>
    <w:rsid w:val="00525090"/>
    <w:rsid w:val="00526BBD"/>
    <w:rsid w:val="005275E8"/>
    <w:rsid w:val="00533ADB"/>
    <w:rsid w:val="005408A3"/>
    <w:rsid w:val="00541DCC"/>
    <w:rsid w:val="00543076"/>
    <w:rsid w:val="00544D57"/>
    <w:rsid w:val="00550679"/>
    <w:rsid w:val="00552C6F"/>
    <w:rsid w:val="005541E0"/>
    <w:rsid w:val="00571612"/>
    <w:rsid w:val="005755D9"/>
    <w:rsid w:val="00575D4C"/>
    <w:rsid w:val="005779F5"/>
    <w:rsid w:val="00593FF3"/>
    <w:rsid w:val="005B0D69"/>
    <w:rsid w:val="005B22A9"/>
    <w:rsid w:val="005C5615"/>
    <w:rsid w:val="005C6555"/>
    <w:rsid w:val="005E3932"/>
    <w:rsid w:val="005E7DDB"/>
    <w:rsid w:val="00605409"/>
    <w:rsid w:val="00606909"/>
    <w:rsid w:val="0060751D"/>
    <w:rsid w:val="00607C2D"/>
    <w:rsid w:val="00621DDA"/>
    <w:rsid w:val="0062478C"/>
    <w:rsid w:val="006409BC"/>
    <w:rsid w:val="00651B59"/>
    <w:rsid w:val="006551B2"/>
    <w:rsid w:val="006826B6"/>
    <w:rsid w:val="00683235"/>
    <w:rsid w:val="006B56BB"/>
    <w:rsid w:val="006B7203"/>
    <w:rsid w:val="006B73BB"/>
    <w:rsid w:val="006D2B01"/>
    <w:rsid w:val="006D4450"/>
    <w:rsid w:val="006D4C39"/>
    <w:rsid w:val="006E6F80"/>
    <w:rsid w:val="006F1509"/>
    <w:rsid w:val="006F395A"/>
    <w:rsid w:val="006F48C4"/>
    <w:rsid w:val="006F6B3B"/>
    <w:rsid w:val="006F76D9"/>
    <w:rsid w:val="00702238"/>
    <w:rsid w:val="007069AA"/>
    <w:rsid w:val="0071719B"/>
    <w:rsid w:val="00722F24"/>
    <w:rsid w:val="00724321"/>
    <w:rsid w:val="007249F8"/>
    <w:rsid w:val="00740676"/>
    <w:rsid w:val="00740913"/>
    <w:rsid w:val="00743583"/>
    <w:rsid w:val="00770C35"/>
    <w:rsid w:val="0077114A"/>
    <w:rsid w:val="00771C81"/>
    <w:rsid w:val="00777398"/>
    <w:rsid w:val="00780BD3"/>
    <w:rsid w:val="00782CA0"/>
    <w:rsid w:val="00785EB2"/>
    <w:rsid w:val="00794484"/>
    <w:rsid w:val="007A06FF"/>
    <w:rsid w:val="007A358E"/>
    <w:rsid w:val="007A3CD9"/>
    <w:rsid w:val="007B1E5D"/>
    <w:rsid w:val="007C136E"/>
    <w:rsid w:val="007C6BC2"/>
    <w:rsid w:val="007D60FF"/>
    <w:rsid w:val="007E6EBE"/>
    <w:rsid w:val="00803620"/>
    <w:rsid w:val="00815310"/>
    <w:rsid w:val="00817AFD"/>
    <w:rsid w:val="0084037E"/>
    <w:rsid w:val="008425A4"/>
    <w:rsid w:val="008506B7"/>
    <w:rsid w:val="0085357D"/>
    <w:rsid w:val="008606CF"/>
    <w:rsid w:val="0086242F"/>
    <w:rsid w:val="0087382C"/>
    <w:rsid w:val="0088374F"/>
    <w:rsid w:val="0089639F"/>
    <w:rsid w:val="008A5C0F"/>
    <w:rsid w:val="008B0109"/>
    <w:rsid w:val="008B5E73"/>
    <w:rsid w:val="008B63A3"/>
    <w:rsid w:val="008C2A5C"/>
    <w:rsid w:val="008C69D6"/>
    <w:rsid w:val="008D5014"/>
    <w:rsid w:val="008D65EA"/>
    <w:rsid w:val="008E2133"/>
    <w:rsid w:val="008F0A4A"/>
    <w:rsid w:val="008F36F0"/>
    <w:rsid w:val="00905126"/>
    <w:rsid w:val="0090600C"/>
    <w:rsid w:val="0090734C"/>
    <w:rsid w:val="00912D90"/>
    <w:rsid w:val="009157E3"/>
    <w:rsid w:val="00920D86"/>
    <w:rsid w:val="00924FA0"/>
    <w:rsid w:val="00926991"/>
    <w:rsid w:val="009472BB"/>
    <w:rsid w:val="0095423A"/>
    <w:rsid w:val="009638F7"/>
    <w:rsid w:val="009732AF"/>
    <w:rsid w:val="00977C06"/>
    <w:rsid w:val="009802DF"/>
    <w:rsid w:val="0098184A"/>
    <w:rsid w:val="00981D51"/>
    <w:rsid w:val="00981EE8"/>
    <w:rsid w:val="00994983"/>
    <w:rsid w:val="00994E32"/>
    <w:rsid w:val="009A0934"/>
    <w:rsid w:val="009A77C7"/>
    <w:rsid w:val="009B6547"/>
    <w:rsid w:val="009D1276"/>
    <w:rsid w:val="009D6DDA"/>
    <w:rsid w:val="009F3046"/>
    <w:rsid w:val="00A00190"/>
    <w:rsid w:val="00A13CAE"/>
    <w:rsid w:val="00A1666A"/>
    <w:rsid w:val="00A16E3A"/>
    <w:rsid w:val="00A16F87"/>
    <w:rsid w:val="00A2770E"/>
    <w:rsid w:val="00A447C1"/>
    <w:rsid w:val="00A46BBB"/>
    <w:rsid w:val="00A51E78"/>
    <w:rsid w:val="00A71DD9"/>
    <w:rsid w:val="00A80225"/>
    <w:rsid w:val="00A83F93"/>
    <w:rsid w:val="00A86403"/>
    <w:rsid w:val="00AA5AE6"/>
    <w:rsid w:val="00AB257F"/>
    <w:rsid w:val="00AC615B"/>
    <w:rsid w:val="00AC6AFD"/>
    <w:rsid w:val="00AC6FE9"/>
    <w:rsid w:val="00AD6B09"/>
    <w:rsid w:val="00AE2AFE"/>
    <w:rsid w:val="00AF34CE"/>
    <w:rsid w:val="00B031A7"/>
    <w:rsid w:val="00B125E2"/>
    <w:rsid w:val="00B12CE9"/>
    <w:rsid w:val="00B324C0"/>
    <w:rsid w:val="00B33EA2"/>
    <w:rsid w:val="00B37694"/>
    <w:rsid w:val="00B42EE7"/>
    <w:rsid w:val="00B45F0F"/>
    <w:rsid w:val="00B56A1B"/>
    <w:rsid w:val="00B60A84"/>
    <w:rsid w:val="00B6459E"/>
    <w:rsid w:val="00B64B20"/>
    <w:rsid w:val="00B64D3C"/>
    <w:rsid w:val="00B65BB0"/>
    <w:rsid w:val="00B65C77"/>
    <w:rsid w:val="00B677C0"/>
    <w:rsid w:val="00BA2738"/>
    <w:rsid w:val="00BA3070"/>
    <w:rsid w:val="00BB7C77"/>
    <w:rsid w:val="00BC2034"/>
    <w:rsid w:val="00BC24C0"/>
    <w:rsid w:val="00BC43AC"/>
    <w:rsid w:val="00BD7CA9"/>
    <w:rsid w:val="00BE3D8B"/>
    <w:rsid w:val="00BE57C5"/>
    <w:rsid w:val="00BE7427"/>
    <w:rsid w:val="00BF4CD0"/>
    <w:rsid w:val="00C00E64"/>
    <w:rsid w:val="00C05BE9"/>
    <w:rsid w:val="00C10E2A"/>
    <w:rsid w:val="00C11F8C"/>
    <w:rsid w:val="00C1261D"/>
    <w:rsid w:val="00C151DE"/>
    <w:rsid w:val="00C267E6"/>
    <w:rsid w:val="00C26891"/>
    <w:rsid w:val="00C32920"/>
    <w:rsid w:val="00C4186F"/>
    <w:rsid w:val="00C42673"/>
    <w:rsid w:val="00C507E2"/>
    <w:rsid w:val="00C5230C"/>
    <w:rsid w:val="00C57E36"/>
    <w:rsid w:val="00C6081B"/>
    <w:rsid w:val="00C95F59"/>
    <w:rsid w:val="00C96FB8"/>
    <w:rsid w:val="00CB2CEE"/>
    <w:rsid w:val="00CC2B6E"/>
    <w:rsid w:val="00CD2380"/>
    <w:rsid w:val="00CD3B19"/>
    <w:rsid w:val="00CD60C2"/>
    <w:rsid w:val="00CD674C"/>
    <w:rsid w:val="00CE2B03"/>
    <w:rsid w:val="00CE7772"/>
    <w:rsid w:val="00CE7B40"/>
    <w:rsid w:val="00D10BB9"/>
    <w:rsid w:val="00D12432"/>
    <w:rsid w:val="00D14093"/>
    <w:rsid w:val="00D22747"/>
    <w:rsid w:val="00D267FB"/>
    <w:rsid w:val="00D34B60"/>
    <w:rsid w:val="00D36D64"/>
    <w:rsid w:val="00D5323A"/>
    <w:rsid w:val="00D56CE3"/>
    <w:rsid w:val="00D75E29"/>
    <w:rsid w:val="00DA15EC"/>
    <w:rsid w:val="00DC1930"/>
    <w:rsid w:val="00DC69DE"/>
    <w:rsid w:val="00DC7AA1"/>
    <w:rsid w:val="00DD3997"/>
    <w:rsid w:val="00DD6833"/>
    <w:rsid w:val="00DF29DF"/>
    <w:rsid w:val="00DF7F3D"/>
    <w:rsid w:val="00E25BE8"/>
    <w:rsid w:val="00E27F38"/>
    <w:rsid w:val="00E34970"/>
    <w:rsid w:val="00E3642D"/>
    <w:rsid w:val="00E40E5E"/>
    <w:rsid w:val="00E420C9"/>
    <w:rsid w:val="00E443C1"/>
    <w:rsid w:val="00E458C8"/>
    <w:rsid w:val="00E549B6"/>
    <w:rsid w:val="00E629BB"/>
    <w:rsid w:val="00E651E4"/>
    <w:rsid w:val="00E84B08"/>
    <w:rsid w:val="00E90CA8"/>
    <w:rsid w:val="00EA01D0"/>
    <w:rsid w:val="00EA0BF0"/>
    <w:rsid w:val="00EA478A"/>
    <w:rsid w:val="00EB3A01"/>
    <w:rsid w:val="00ED0B8C"/>
    <w:rsid w:val="00EE3F31"/>
    <w:rsid w:val="00EE5D8C"/>
    <w:rsid w:val="00EF22ED"/>
    <w:rsid w:val="00EF3441"/>
    <w:rsid w:val="00EF53EC"/>
    <w:rsid w:val="00F0670D"/>
    <w:rsid w:val="00F11D31"/>
    <w:rsid w:val="00F169EF"/>
    <w:rsid w:val="00F175BF"/>
    <w:rsid w:val="00F27790"/>
    <w:rsid w:val="00F278DF"/>
    <w:rsid w:val="00F314F9"/>
    <w:rsid w:val="00F5056E"/>
    <w:rsid w:val="00F61334"/>
    <w:rsid w:val="00F61F28"/>
    <w:rsid w:val="00F63558"/>
    <w:rsid w:val="00F77DA9"/>
    <w:rsid w:val="00F8051F"/>
    <w:rsid w:val="00F84B08"/>
    <w:rsid w:val="00FA1EC9"/>
    <w:rsid w:val="00FA2040"/>
    <w:rsid w:val="00FB678B"/>
    <w:rsid w:val="00FC13D5"/>
    <w:rsid w:val="00FC2329"/>
    <w:rsid w:val="00FD271A"/>
    <w:rsid w:val="00FD37B8"/>
    <w:rsid w:val="00FD76B8"/>
    <w:rsid w:val="00FE120A"/>
    <w:rsid w:val="00FE4503"/>
    <w:rsid w:val="00FE569D"/>
    <w:rsid w:val="00FE6865"/>
    <w:rsid w:val="00FF3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FC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paragraph" w:styleId="Listenabsatz">
    <w:name w:val="List Paragraph"/>
    <w:basedOn w:val="Standard"/>
    <w:uiPriority w:val="34"/>
    <w:qFormat/>
    <w:rsid w:val="008E2133"/>
    <w:pPr>
      <w:ind w:left="720"/>
      <w:contextualSpacing/>
    </w:pPr>
  </w:style>
  <w:style w:type="character" w:customStyle="1" w:styleId="UnresolvedMention">
    <w:name w:val="Unresolved Mention"/>
    <w:basedOn w:val="Absatz-Standardschriftart"/>
    <w:uiPriority w:val="99"/>
    <w:semiHidden/>
    <w:unhideWhenUsed/>
    <w:rsid w:val="001405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paragraph" w:styleId="Listenabsatz">
    <w:name w:val="List Paragraph"/>
    <w:basedOn w:val="Standard"/>
    <w:uiPriority w:val="34"/>
    <w:qFormat/>
    <w:rsid w:val="008E2133"/>
    <w:pPr>
      <w:ind w:left="720"/>
      <w:contextualSpacing/>
    </w:pPr>
  </w:style>
  <w:style w:type="character" w:customStyle="1" w:styleId="UnresolvedMention">
    <w:name w:val="Unresolved Mention"/>
    <w:basedOn w:val="Absatz-Standardschriftart"/>
    <w:uiPriority w:val="99"/>
    <w:semiHidden/>
    <w:unhideWhenUsed/>
    <w:rsid w:val="00140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ppkabel.de/presse" TargetMode="External"/><Relationship Id="rId18" Type="http://schemas.openxmlformats.org/officeDocument/2006/relationships/hyperlink" Target="https://twitter.com/lapp_de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s://www.lappkabel.de/fileadmin/DAM/Global_Media_Folder/news/press/2019/LAPP_Futurelab_2019.jpg" TargetMode="Externa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de.linkedin.com/company/lapp-group" TargetMode="External"/><Relationship Id="rId20" Type="http://schemas.openxmlformats.org/officeDocument/2006/relationships/hyperlink" Target="https://www.youtube.com/user/OLFLEXWorldTou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ppkabel.de/fileadmin/DAM/Global_Media_Folder/news/press/2019/LAPP_Futurelab_rgb.jpg" TargetMode="External"/><Relationship Id="rId24" Type="http://schemas.openxmlformats.org/officeDocument/2006/relationships/hyperlink" Target="https://plus.google.com/u/0/115503638081752240614"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acebook.com/LappGroup" TargetMode="External"/><Relationship Id="rId22" Type="http://schemas.openxmlformats.org/officeDocument/2006/relationships/hyperlink" Target="http://www.lappkabe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38B6-C7CA-4489-8659-4EA8390A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6201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Eckert</dc:creator>
  <cp:lastModifiedBy>Dr. Markus Mueller</cp:lastModifiedBy>
  <cp:revision>7</cp:revision>
  <dcterms:created xsi:type="dcterms:W3CDTF">2019-10-07T08:50:00Z</dcterms:created>
  <dcterms:modified xsi:type="dcterms:W3CDTF">2019-10-07T08:56:00Z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527290068</vt:i4>
  </property>
  <property fmtid="{D5CDD505-2E9C-101B-9397-08002B2CF9AE}" pid="4" name="_EmailSubject">
    <vt:lpwstr>SPS PIs</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