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B39F7" w14:textId="77777777" w:rsidR="00623EEF" w:rsidRPr="00863720" w:rsidRDefault="00AC6D54" w:rsidP="00623EEF">
      <w:pPr>
        <w:rPr>
          <w:rFonts w:ascii="CorpoS" w:eastAsia="Times New Roman" w:hAnsi="CorpoS" w:cs="Times New Roman"/>
          <w:b/>
          <w:bCs/>
          <w:lang w:val="de-DE" w:eastAsia="en-GB"/>
        </w:rPr>
      </w:pPr>
      <w:r w:rsidRPr="00863720">
        <w:rPr>
          <w:rFonts w:ascii="CorpoS" w:eastAsia="Times New Roman" w:hAnsi="CorpoS" w:cs="Times New Roman"/>
          <w:b/>
          <w:bCs/>
          <w:lang w:val="de-DE" w:eastAsia="en-GB"/>
        </w:rPr>
        <w:t>Zahl der Mitarbeiter und Umsatz steigt zweistellig</w:t>
      </w:r>
    </w:p>
    <w:p w14:paraId="11EB67B7" w14:textId="77777777" w:rsidR="00623EEF" w:rsidRPr="00863720" w:rsidRDefault="0095441E" w:rsidP="00623EEF">
      <w:pPr>
        <w:rPr>
          <w:rFonts w:ascii="CorpoS" w:eastAsia="Times New Roman" w:hAnsi="CorpoS" w:cs="Times New Roman"/>
          <w:sz w:val="40"/>
          <w:lang w:val="de-DE" w:eastAsia="en-GB"/>
        </w:rPr>
      </w:pPr>
      <w:r w:rsidRPr="00863720">
        <w:rPr>
          <w:rFonts w:ascii="CorpoS" w:eastAsia="Times New Roman" w:hAnsi="CorpoS" w:cs="Times New Roman"/>
          <w:b/>
          <w:bCs/>
          <w:sz w:val="40"/>
          <w:lang w:val="de-DE" w:eastAsia="en-GB"/>
        </w:rPr>
        <w:t>LAPP setzt Wachstumskurs fort</w:t>
      </w:r>
    </w:p>
    <w:p w14:paraId="0EF686B0" w14:textId="77777777" w:rsidR="00623EEF" w:rsidRDefault="00623EEF" w:rsidP="00623EEF">
      <w:pPr>
        <w:rPr>
          <w:rFonts w:ascii="CorpoS" w:hAnsi="CorpoS"/>
          <w:b/>
          <w:sz w:val="36"/>
          <w:lang w:val="de-DE"/>
        </w:rPr>
      </w:pPr>
    </w:p>
    <w:p w14:paraId="4ABD998D" w14:textId="66B8A424" w:rsidR="007B3B31" w:rsidRPr="00863720" w:rsidRDefault="007B3B31" w:rsidP="00623EEF">
      <w:pPr>
        <w:rPr>
          <w:rFonts w:ascii="CorpoS" w:hAnsi="CorpoS"/>
          <w:b/>
          <w:sz w:val="36"/>
          <w:lang w:val="de-DE"/>
        </w:rPr>
      </w:pPr>
      <w:r>
        <w:rPr>
          <w:rFonts w:ascii="CorpoS" w:eastAsia="Times New Roman" w:hAnsi="CorpoS" w:cs="Times New Roman"/>
          <w:noProof/>
          <w:lang w:val="de-DE" w:eastAsia="de-DE"/>
        </w:rPr>
        <w:drawing>
          <wp:inline distT="0" distB="0" distL="0" distR="0" wp14:anchorId="547DE4D3" wp14:editId="7CC05421">
            <wp:extent cx="5321147" cy="277625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entabelle_2018_de.jpg"/>
                    <pic:cNvPicPr/>
                  </pic:nvPicPr>
                  <pic:blipFill rotWithShape="1">
                    <a:blip r:embed="rId9" cstate="email">
                      <a:extLst>
                        <a:ext uri="{28A0092B-C50C-407E-A947-70E740481C1C}">
                          <a14:useLocalDpi xmlns:a14="http://schemas.microsoft.com/office/drawing/2010/main"/>
                        </a:ext>
                      </a:extLst>
                    </a:blip>
                    <a:srcRect t="9048" b="17404"/>
                    <a:stretch/>
                  </pic:blipFill>
                  <pic:spPr bwMode="auto">
                    <a:xfrm>
                      <a:off x="0" y="0"/>
                      <a:ext cx="5327904" cy="2779775"/>
                    </a:xfrm>
                    <a:prstGeom prst="rect">
                      <a:avLst/>
                    </a:prstGeom>
                    <a:ln>
                      <a:noFill/>
                    </a:ln>
                    <a:extLst>
                      <a:ext uri="{53640926-AAD7-44D8-BBD7-CCE9431645EC}">
                        <a14:shadowObscured xmlns:a14="http://schemas.microsoft.com/office/drawing/2010/main"/>
                      </a:ext>
                    </a:extLst>
                  </pic:spPr>
                </pic:pic>
              </a:graphicData>
            </a:graphic>
          </wp:inline>
        </w:drawing>
      </w:r>
    </w:p>
    <w:p w14:paraId="2299D20D" w14:textId="77777777" w:rsidR="00623EEF" w:rsidRPr="00863720" w:rsidRDefault="007E6276" w:rsidP="00623EEF">
      <w:pPr>
        <w:spacing w:before="240"/>
        <w:rPr>
          <w:rFonts w:ascii="CorpoS" w:eastAsia="Times New Roman" w:hAnsi="CorpoS" w:cs="Times New Roman"/>
          <w:lang w:val="de-DE" w:eastAsia="en-GB"/>
        </w:rPr>
      </w:pPr>
      <w:r w:rsidRPr="00863720">
        <w:rPr>
          <w:rFonts w:ascii="CorpoS" w:eastAsia="Times New Roman" w:hAnsi="CorpoS" w:cs="Times New Roman"/>
          <w:lang w:val="de-DE" w:eastAsia="en-GB"/>
        </w:rPr>
        <w:t>Stuttgart, 12. März 2019</w:t>
      </w:r>
    </w:p>
    <w:p w14:paraId="021BF479" w14:textId="77777777" w:rsidR="00623EEF" w:rsidRPr="00863720" w:rsidRDefault="00623EEF" w:rsidP="00623EEF">
      <w:pPr>
        <w:rPr>
          <w:rFonts w:ascii="CorpoS" w:eastAsia="Times New Roman" w:hAnsi="CorpoS" w:cs="Times New Roman"/>
          <w:b/>
          <w:bCs/>
          <w:lang w:val="de-DE" w:eastAsia="en-GB"/>
        </w:rPr>
      </w:pPr>
    </w:p>
    <w:p w14:paraId="057E7ED5" w14:textId="69CFD719" w:rsidR="009A466F" w:rsidRPr="00863720" w:rsidRDefault="0095441E" w:rsidP="00623EEF">
      <w:pPr>
        <w:rPr>
          <w:rFonts w:ascii="CorpoS" w:eastAsia="Times New Roman" w:hAnsi="CorpoS" w:cs="Times New Roman"/>
          <w:lang w:val="de-DE" w:eastAsia="en-GB"/>
        </w:rPr>
      </w:pPr>
      <w:r w:rsidRPr="0049720E">
        <w:rPr>
          <w:rFonts w:ascii="CorpoS" w:eastAsia="Times New Roman" w:hAnsi="CorpoS" w:cs="Times New Roman"/>
          <w:lang w:val="de-DE" w:eastAsia="en-GB"/>
        </w:rPr>
        <w:t xml:space="preserve">LAPP ist erneut zweistellig gewachsen. Der Umsatz des Weltmarktführers für integrierte Lösungen der Kabel- und Verbindungstechnologie erhöhte sich </w:t>
      </w:r>
      <w:r w:rsidR="00160269" w:rsidRPr="0049720E">
        <w:rPr>
          <w:rFonts w:ascii="CorpoS" w:eastAsia="Times New Roman" w:hAnsi="CorpoS" w:cs="Times New Roman"/>
          <w:lang w:val="de-DE" w:eastAsia="en-GB"/>
        </w:rPr>
        <w:t xml:space="preserve">im abgelaufenen Geschäftsjahr 2017/2018 (1. Oktober bis 30. September) </w:t>
      </w:r>
      <w:r w:rsidRPr="0049720E">
        <w:rPr>
          <w:rFonts w:ascii="CorpoS" w:eastAsia="Times New Roman" w:hAnsi="CorpoS" w:cs="Times New Roman"/>
          <w:lang w:val="de-DE" w:eastAsia="en-GB"/>
        </w:rPr>
        <w:t>um 12,</w:t>
      </w:r>
      <w:r w:rsidR="00070CED" w:rsidRPr="0049720E">
        <w:rPr>
          <w:rFonts w:ascii="CorpoS" w:eastAsia="Times New Roman" w:hAnsi="CorpoS" w:cs="Times New Roman"/>
          <w:lang w:val="de-DE" w:eastAsia="en-GB"/>
        </w:rPr>
        <w:t>3</w:t>
      </w:r>
      <w:r w:rsidRPr="0049720E">
        <w:rPr>
          <w:rFonts w:ascii="CorpoS" w:eastAsia="Times New Roman" w:hAnsi="CorpoS" w:cs="Times New Roman"/>
          <w:lang w:val="de-DE" w:eastAsia="en-GB"/>
        </w:rPr>
        <w:t xml:space="preserve"> Prozent auf 1.153 Mio. Euro. Die Zahl der Mitarbeiter stieg um </w:t>
      </w:r>
      <w:r w:rsidR="00207561" w:rsidRPr="005454AB">
        <w:rPr>
          <w:rFonts w:ascii="CorpoS" w:eastAsia="Times New Roman" w:hAnsi="CorpoS" w:cs="Times New Roman"/>
          <w:lang w:val="de-DE" w:eastAsia="en-GB"/>
        </w:rPr>
        <w:t>12,6</w:t>
      </w:r>
      <w:r w:rsidRPr="0049720E">
        <w:rPr>
          <w:rFonts w:ascii="CorpoS" w:eastAsia="Times New Roman" w:hAnsi="CorpoS" w:cs="Times New Roman"/>
          <w:lang w:val="de-DE" w:eastAsia="en-GB"/>
        </w:rPr>
        <w:t xml:space="preserve"> Prozent auf 4.245 Beschäftigte. Das Ergebnis vor Steuern verbesserte sich um </w:t>
      </w:r>
      <w:r w:rsidRPr="00344198">
        <w:rPr>
          <w:rFonts w:ascii="CorpoS" w:eastAsia="Times New Roman" w:hAnsi="CorpoS" w:cs="Times New Roman"/>
          <w:lang w:val="de-DE" w:eastAsia="en-GB"/>
        </w:rPr>
        <w:t>5,</w:t>
      </w:r>
      <w:r w:rsidR="00207561" w:rsidRPr="00344198">
        <w:rPr>
          <w:rFonts w:ascii="CorpoS" w:eastAsia="Times New Roman" w:hAnsi="CorpoS" w:cs="Times New Roman"/>
          <w:lang w:val="de-DE" w:eastAsia="en-GB"/>
        </w:rPr>
        <w:t>6</w:t>
      </w:r>
      <w:r w:rsidRPr="0049720E">
        <w:rPr>
          <w:rFonts w:ascii="CorpoS" w:eastAsia="Times New Roman" w:hAnsi="CorpoS" w:cs="Times New Roman"/>
          <w:lang w:val="de-DE" w:eastAsia="en-GB"/>
        </w:rPr>
        <w:t xml:space="preserve"> Prozent auf 58,6 Mio. Euro. </w:t>
      </w:r>
      <w:r w:rsidR="00F53F6C" w:rsidRPr="0049720E">
        <w:rPr>
          <w:rFonts w:ascii="CorpoS" w:eastAsia="Times New Roman" w:hAnsi="CorpoS" w:cs="Times New Roman"/>
          <w:lang w:val="de-DE" w:eastAsia="en-GB"/>
        </w:rPr>
        <w:t xml:space="preserve">„Wir sind voll auf Kurs und </w:t>
      </w:r>
      <w:r w:rsidR="0005606F" w:rsidRPr="0049720E">
        <w:rPr>
          <w:rFonts w:ascii="CorpoS" w:eastAsia="Times New Roman" w:hAnsi="CorpoS" w:cs="Times New Roman"/>
          <w:lang w:val="de-DE" w:eastAsia="en-GB"/>
        </w:rPr>
        <w:t xml:space="preserve">können </w:t>
      </w:r>
      <w:r w:rsidR="00F53F6C" w:rsidRPr="0049720E">
        <w:rPr>
          <w:rFonts w:ascii="CorpoS" w:eastAsia="Times New Roman" w:hAnsi="CorpoS" w:cs="Times New Roman"/>
          <w:lang w:val="de-DE" w:eastAsia="en-GB"/>
        </w:rPr>
        <w:t xml:space="preserve">dank unserer Strategie 2020 </w:t>
      </w:r>
      <w:r w:rsidR="0005606F" w:rsidRPr="0049720E">
        <w:rPr>
          <w:rFonts w:ascii="CorpoS" w:eastAsia="Times New Roman" w:hAnsi="CorpoS" w:cs="Times New Roman"/>
          <w:lang w:val="de-DE" w:eastAsia="en-GB"/>
        </w:rPr>
        <w:t xml:space="preserve">seit mehreren Jahren ein </w:t>
      </w:r>
      <w:r w:rsidR="00000C5A" w:rsidRPr="0049720E">
        <w:rPr>
          <w:rFonts w:ascii="CorpoS" w:eastAsia="Times New Roman" w:hAnsi="CorpoS" w:cs="Times New Roman"/>
          <w:lang w:val="de-DE" w:eastAsia="en-GB"/>
        </w:rPr>
        <w:t xml:space="preserve">überdurchschnittliches </w:t>
      </w:r>
      <w:r w:rsidR="0005606F" w:rsidRPr="0049720E">
        <w:rPr>
          <w:rFonts w:ascii="CorpoS" w:eastAsia="Times New Roman" w:hAnsi="CorpoS" w:cs="Times New Roman"/>
          <w:lang w:val="de-DE" w:eastAsia="en-GB"/>
        </w:rPr>
        <w:t>Wachstum aufweisen. Vor allem Europa hat sich sehr positiv entwickelt.</w:t>
      </w:r>
      <w:r w:rsidR="0005606F" w:rsidRPr="0049720E">
        <w:rPr>
          <w:lang w:val="de-DE"/>
        </w:rPr>
        <w:t xml:space="preserve"> </w:t>
      </w:r>
      <w:r w:rsidR="0005606F" w:rsidRPr="0049720E">
        <w:rPr>
          <w:rFonts w:ascii="CorpoS" w:eastAsia="Times New Roman" w:hAnsi="CorpoS" w:cs="Times New Roman"/>
          <w:lang w:val="de-DE" w:eastAsia="en-GB"/>
        </w:rPr>
        <w:t xml:space="preserve">In Amerika sehe ich für LAPP allerdings noch großen Handlungsbedarf. Auch in Asien sind sicher noch nicht alle Möglichkeiten ausgeschöpft. In beiden Regionen haben wir noch viel zu tun </w:t>
      </w:r>
      <w:r w:rsidR="00F53F6C" w:rsidRPr="0049720E">
        <w:rPr>
          <w:rFonts w:ascii="CorpoS" w:eastAsia="Times New Roman" w:hAnsi="CorpoS" w:cs="Times New Roman"/>
          <w:lang w:val="de-DE" w:eastAsia="en-GB"/>
        </w:rPr>
        <w:t>“, betont Andreas Lapp, Vorstandsvorsitzender der Lapp Holding AG. Die größten Zuwächse erzielte das Familienunternehmen mit Stammsitz in Stuttgart in Europa. Diese sind geprägt</w:t>
      </w:r>
      <w:r w:rsidR="00827ECB" w:rsidRPr="0049720E">
        <w:rPr>
          <w:rFonts w:ascii="CorpoS" w:eastAsia="Times New Roman" w:hAnsi="CorpoS" w:cs="Times New Roman"/>
          <w:lang w:val="de-DE" w:eastAsia="en-GB"/>
        </w:rPr>
        <w:t xml:space="preserve"> durch die starke Nachfrage insbesondere in den Bereichen Industrial Data Communication (IDC) und ÖLFLEX® CONNECT (fertige Kabelsysteme)</w:t>
      </w:r>
      <w:r w:rsidR="00F53F6C" w:rsidRPr="0049720E">
        <w:rPr>
          <w:rFonts w:ascii="CorpoS" w:eastAsia="Times New Roman" w:hAnsi="CorpoS" w:cs="Times New Roman"/>
          <w:lang w:val="de-DE" w:eastAsia="en-GB"/>
        </w:rPr>
        <w:t xml:space="preserve"> </w:t>
      </w:r>
      <w:r w:rsidR="00827ECB" w:rsidRPr="0049720E">
        <w:rPr>
          <w:rFonts w:ascii="CorpoS" w:eastAsia="Times New Roman" w:hAnsi="CorpoS" w:cs="Times New Roman"/>
          <w:lang w:val="de-DE" w:eastAsia="en-GB"/>
        </w:rPr>
        <w:t xml:space="preserve">sowie </w:t>
      </w:r>
      <w:r w:rsidR="00F53F6C" w:rsidRPr="0049720E">
        <w:rPr>
          <w:rFonts w:ascii="CorpoS" w:eastAsia="Times New Roman" w:hAnsi="CorpoS" w:cs="Times New Roman"/>
          <w:lang w:val="de-DE" w:eastAsia="en-GB"/>
        </w:rPr>
        <w:t>durch Firmenzukäufe in Finnland, Polen und der Schweiz</w:t>
      </w:r>
      <w:r w:rsidR="00160269" w:rsidRPr="0049720E">
        <w:rPr>
          <w:rFonts w:ascii="CorpoS" w:eastAsia="Times New Roman" w:hAnsi="CorpoS" w:cs="Times New Roman"/>
          <w:lang w:val="de-DE" w:eastAsia="en-GB"/>
        </w:rPr>
        <w:t>.</w:t>
      </w:r>
    </w:p>
    <w:p w14:paraId="60D45FAF" w14:textId="77777777" w:rsidR="009A466F" w:rsidRPr="00863720" w:rsidRDefault="009A466F" w:rsidP="00623EEF">
      <w:pPr>
        <w:rPr>
          <w:rFonts w:ascii="CorpoS" w:eastAsia="Times New Roman" w:hAnsi="CorpoS" w:cs="Times New Roman"/>
          <w:lang w:val="de-DE" w:eastAsia="en-GB"/>
        </w:rPr>
      </w:pPr>
    </w:p>
    <w:p w14:paraId="4E67B726" w14:textId="77777777" w:rsidR="00071F02" w:rsidRPr="00863720" w:rsidRDefault="00071F02"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Kräftiger Umsatzanstieg</w:t>
      </w:r>
    </w:p>
    <w:p w14:paraId="7BE9FDA6" w14:textId="657BDA5B" w:rsidR="00D67AAC" w:rsidRPr="00863720" w:rsidRDefault="008E50C5"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Der starke Umsatzanstieg wurde durch die gestiegenen Kupferpreise und Wechselkursschwankungen unterm Strich nur leicht beeinflusst. Da der tatsächliche Preis eines Kabels immer tagesaktuell auf Basis des aktuellen Kupferkurses berechnet wird, erhöhten sich wegen der im</w:t>
      </w:r>
      <w:r w:rsidR="00E02233" w:rsidRPr="00863720">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 xml:space="preserve">Jahresdurchschnitt </w:t>
      </w:r>
      <w:r w:rsidR="00E02233" w:rsidRPr="00863720">
        <w:rPr>
          <w:rFonts w:ascii="CorpoS" w:eastAsia="Times New Roman" w:hAnsi="CorpoS" w:cs="Times New Roman"/>
          <w:lang w:val="de-DE" w:eastAsia="en-GB"/>
        </w:rPr>
        <w:t>um 7 Prozent höheren Kupferpreise (569 Euro/100 kg) auch die Umsätze um 1,9 Prozent. Dagegen schlugen die Wechselkursschwankungen mit einem Minus von 1,8 Prozent zu Buche. Daher hat das erzielte Umsatzvolumen auf bereinigter Basis um rund 12,2 Prozent zugenommen. „</w:t>
      </w:r>
      <w:r w:rsidR="00070CED">
        <w:rPr>
          <w:rFonts w:ascii="CorpoS" w:eastAsia="Times New Roman" w:hAnsi="CorpoS" w:cs="Times New Roman"/>
          <w:lang w:val="de-DE" w:eastAsia="en-GB"/>
        </w:rPr>
        <w:t xml:space="preserve">Die Akquisitionen machen – bezogen auf den Umsatz – einen Anstieg von rund 3 Prozent aus. </w:t>
      </w:r>
      <w:r w:rsidR="00070CED">
        <w:rPr>
          <w:rFonts w:ascii="CorpoS" w:eastAsia="Times New Roman" w:hAnsi="CorpoS" w:cs="Times New Roman"/>
          <w:lang w:val="de-DE" w:eastAsia="en-GB"/>
        </w:rPr>
        <w:lastRenderedPageBreak/>
        <w:t xml:space="preserve">Somit konnte die Leistungsfähigkeit des vergangenen Jahres mit einem operativen Wachstum von rund 9 Prozent bestätigt werden“, </w:t>
      </w:r>
      <w:r w:rsidR="00D67AAC" w:rsidRPr="00863720">
        <w:rPr>
          <w:rFonts w:ascii="CorpoS" w:eastAsia="Times New Roman" w:hAnsi="CorpoS" w:cs="Times New Roman"/>
          <w:lang w:val="de-DE" w:eastAsia="en-GB"/>
        </w:rPr>
        <w:t>betont Finanzvorstand Dr. Ralf Zander.</w:t>
      </w:r>
    </w:p>
    <w:p w14:paraId="5AB4C922" w14:textId="77777777" w:rsidR="00FB32FB" w:rsidRPr="00863720" w:rsidRDefault="00FB32FB" w:rsidP="00623EEF">
      <w:pPr>
        <w:rPr>
          <w:rFonts w:ascii="CorpoS" w:eastAsia="Times New Roman" w:hAnsi="CorpoS" w:cs="Times New Roman"/>
          <w:lang w:val="de-DE" w:eastAsia="en-GB"/>
        </w:rPr>
      </w:pPr>
    </w:p>
    <w:p w14:paraId="6494F2B1" w14:textId="77777777" w:rsidR="00071F02" w:rsidRPr="00863720" w:rsidRDefault="00B11685"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 xml:space="preserve">Größter Erfolg in </w:t>
      </w:r>
      <w:r w:rsidR="00071F02" w:rsidRPr="00863720">
        <w:rPr>
          <w:rFonts w:ascii="CorpoS" w:eastAsia="Times New Roman" w:hAnsi="CorpoS" w:cs="Times New Roman"/>
          <w:b/>
          <w:lang w:val="de-DE" w:eastAsia="en-GB"/>
        </w:rPr>
        <w:t>EMEA</w:t>
      </w:r>
      <w:r w:rsidRPr="00863720">
        <w:rPr>
          <w:rFonts w:ascii="CorpoS" w:eastAsia="Times New Roman" w:hAnsi="CorpoS" w:cs="Times New Roman"/>
          <w:b/>
          <w:lang w:val="de-DE" w:eastAsia="en-GB"/>
        </w:rPr>
        <w:t xml:space="preserve"> </w:t>
      </w:r>
    </w:p>
    <w:p w14:paraId="412F6C3C" w14:textId="5B74D410" w:rsidR="00F3331A" w:rsidRPr="00863720" w:rsidRDefault="00A72AB9"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 xml:space="preserve">Besonders </w:t>
      </w:r>
      <w:r w:rsidR="00682656" w:rsidRPr="00863720">
        <w:rPr>
          <w:rFonts w:ascii="CorpoS" w:eastAsia="Times New Roman" w:hAnsi="CorpoS" w:cs="Times New Roman"/>
          <w:lang w:val="de-DE" w:eastAsia="en-GB"/>
        </w:rPr>
        <w:t>groß war das Wachstum in der</w:t>
      </w:r>
      <w:r w:rsidRPr="00863720">
        <w:rPr>
          <w:rFonts w:ascii="CorpoS" w:eastAsia="Times New Roman" w:hAnsi="CorpoS" w:cs="Times New Roman"/>
          <w:lang w:val="de-DE" w:eastAsia="en-GB"/>
        </w:rPr>
        <w:t xml:space="preserve"> Region EMEA (Europa, Naher Osten und Afrika</w:t>
      </w:r>
      <w:r w:rsidR="00682656" w:rsidRPr="00863720">
        <w:rPr>
          <w:rFonts w:ascii="CorpoS" w:eastAsia="Times New Roman" w:hAnsi="CorpoS" w:cs="Times New Roman"/>
          <w:lang w:val="de-DE" w:eastAsia="en-GB"/>
        </w:rPr>
        <w:t>)</w:t>
      </w:r>
      <w:r w:rsidRPr="00863720">
        <w:rPr>
          <w:rFonts w:ascii="CorpoS" w:eastAsia="Times New Roman" w:hAnsi="CorpoS" w:cs="Times New Roman"/>
          <w:lang w:val="de-DE" w:eastAsia="en-GB"/>
        </w:rPr>
        <w:t>. Hier erhöhte sich der Umsatz um 15 Prozent auf 826 Mio. Euro. EMEA ist mit einem Umsatzanteil von fast 72 Prozen</w:t>
      </w:r>
      <w:r w:rsidR="00682656" w:rsidRPr="00863720">
        <w:rPr>
          <w:rFonts w:ascii="CorpoS" w:eastAsia="Times New Roman" w:hAnsi="CorpoS" w:cs="Times New Roman"/>
          <w:lang w:val="de-DE" w:eastAsia="en-GB"/>
        </w:rPr>
        <w:t>t der wichtigste Absatzmarkt von LAPP</w:t>
      </w:r>
      <w:r w:rsidRPr="00863720">
        <w:rPr>
          <w:rFonts w:ascii="CorpoS" w:eastAsia="Times New Roman" w:hAnsi="CorpoS" w:cs="Times New Roman"/>
          <w:lang w:val="de-DE" w:eastAsia="en-GB"/>
        </w:rPr>
        <w:t xml:space="preserve">. </w:t>
      </w:r>
      <w:r w:rsidR="00070CED">
        <w:rPr>
          <w:rFonts w:ascii="CorpoS" w:eastAsia="Times New Roman" w:hAnsi="CorpoS" w:cs="Times New Roman"/>
          <w:lang w:val="de-DE" w:eastAsia="en-GB"/>
        </w:rPr>
        <w:t>I</w:t>
      </w:r>
      <w:r w:rsidRPr="00863720">
        <w:rPr>
          <w:rFonts w:ascii="CorpoS" w:eastAsia="Times New Roman" w:hAnsi="CorpoS" w:cs="Times New Roman"/>
          <w:lang w:val="de-DE" w:eastAsia="en-GB"/>
        </w:rPr>
        <w:t>n Deutschland konnte der Umsatz um</w:t>
      </w:r>
      <w:r w:rsidR="00070CED">
        <w:rPr>
          <w:rFonts w:ascii="CorpoS" w:eastAsia="Times New Roman" w:hAnsi="CorpoS" w:cs="Times New Roman"/>
          <w:lang w:val="de-DE" w:eastAsia="en-GB"/>
        </w:rPr>
        <w:t xml:space="preserve"> 9</w:t>
      </w:r>
      <w:r w:rsidRPr="00863720">
        <w:rPr>
          <w:rFonts w:ascii="CorpoS" w:eastAsia="Times New Roman" w:hAnsi="CorpoS" w:cs="Times New Roman"/>
          <w:lang w:val="de-DE" w:eastAsia="en-GB"/>
        </w:rPr>
        <w:t xml:space="preserve"> Prozent auf </w:t>
      </w:r>
      <w:r w:rsidR="00070CED">
        <w:rPr>
          <w:rFonts w:ascii="CorpoS" w:eastAsia="Times New Roman" w:hAnsi="CorpoS" w:cs="Times New Roman"/>
          <w:lang w:val="de-DE" w:eastAsia="en-GB"/>
        </w:rPr>
        <w:t xml:space="preserve">341 </w:t>
      </w:r>
      <w:r w:rsidRPr="00863720">
        <w:rPr>
          <w:rFonts w:ascii="CorpoS" w:eastAsia="Times New Roman" w:hAnsi="CorpoS" w:cs="Times New Roman"/>
          <w:lang w:val="de-DE" w:eastAsia="en-GB"/>
        </w:rPr>
        <w:t>Mio. gesteigert werden. Die Region APAC (Asia Pacific einschließlich A</w:t>
      </w:r>
      <w:r w:rsidR="00050108" w:rsidRPr="00863720">
        <w:rPr>
          <w:rFonts w:ascii="CorpoS" w:eastAsia="Times New Roman" w:hAnsi="CorpoS" w:cs="Times New Roman"/>
          <w:lang w:val="de-DE" w:eastAsia="en-GB"/>
        </w:rPr>
        <w:t>ustralien und Neuseeland) verbesserte</w:t>
      </w:r>
      <w:r w:rsidRPr="00863720">
        <w:rPr>
          <w:rFonts w:ascii="CorpoS" w:eastAsia="Times New Roman" w:hAnsi="CorpoS" w:cs="Times New Roman"/>
          <w:lang w:val="de-DE" w:eastAsia="en-GB"/>
        </w:rPr>
        <w:t xml:space="preserve"> ihren Umsatz um 9 Prozent au</w:t>
      </w:r>
      <w:r w:rsidR="00050108" w:rsidRPr="00863720">
        <w:rPr>
          <w:rFonts w:ascii="CorpoS" w:eastAsia="Times New Roman" w:hAnsi="CorpoS" w:cs="Times New Roman"/>
          <w:lang w:val="de-DE" w:eastAsia="en-GB"/>
        </w:rPr>
        <w:t>f knapp 212 Mio. Euro</w:t>
      </w:r>
      <w:r w:rsidRPr="00863720">
        <w:rPr>
          <w:rFonts w:ascii="CorpoS" w:eastAsia="Times New Roman" w:hAnsi="CorpoS" w:cs="Times New Roman"/>
          <w:lang w:val="de-DE" w:eastAsia="en-GB"/>
        </w:rPr>
        <w:t>. Die Region Mittel- und Nordamerika erzielte 106 Mio. Euro –</w:t>
      </w:r>
      <w:r w:rsidR="00050108" w:rsidRPr="00863720">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ein Plus von 2,2 Prozent.</w:t>
      </w:r>
      <w:r w:rsidR="002006EB" w:rsidRPr="00863720">
        <w:rPr>
          <w:rFonts w:ascii="CorpoS" w:eastAsia="Times New Roman" w:hAnsi="CorpoS" w:cs="Times New Roman"/>
          <w:lang w:val="de-DE" w:eastAsia="en-GB"/>
        </w:rPr>
        <w:t xml:space="preserve"> In Südamerika sanken auf Grund wirtschaftlicher Krisen die Umsatzerlöse um 18 Prozent auf 8,2 Mio. Euro.</w:t>
      </w:r>
      <w:r w:rsidR="002006EB" w:rsidRPr="00D77ECB">
        <w:rPr>
          <w:lang w:val="de-DE"/>
        </w:rPr>
        <w:t xml:space="preserve"> </w:t>
      </w:r>
    </w:p>
    <w:p w14:paraId="5357FDE8" w14:textId="77777777" w:rsidR="00F3331A" w:rsidRPr="00863720" w:rsidRDefault="00F3331A" w:rsidP="00623EEF">
      <w:pPr>
        <w:rPr>
          <w:rFonts w:ascii="CorpoS" w:eastAsia="Times New Roman" w:hAnsi="CorpoS" w:cs="Times New Roman"/>
          <w:lang w:val="de-DE" w:eastAsia="en-GB"/>
        </w:rPr>
      </w:pPr>
    </w:p>
    <w:p w14:paraId="26D1D2A3" w14:textId="77777777" w:rsidR="00A56549" w:rsidRPr="00863720" w:rsidRDefault="00A56549"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Solide Finanzlage</w:t>
      </w:r>
    </w:p>
    <w:p w14:paraId="5A8A75EE" w14:textId="77777777" w:rsidR="00D67AAC" w:rsidRPr="00863720" w:rsidRDefault="00FB32FB"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D</w:t>
      </w:r>
      <w:r w:rsidR="00D67AAC" w:rsidRPr="00863720">
        <w:rPr>
          <w:rFonts w:ascii="CorpoS" w:eastAsia="Times New Roman" w:hAnsi="CorpoS" w:cs="Times New Roman"/>
          <w:lang w:val="de-DE" w:eastAsia="en-GB"/>
        </w:rPr>
        <w:t xml:space="preserve">as Geschäftsjahr 2017/2018 ist </w:t>
      </w:r>
      <w:r w:rsidRPr="00863720">
        <w:rPr>
          <w:rFonts w:ascii="CorpoS" w:eastAsia="Times New Roman" w:hAnsi="CorpoS" w:cs="Times New Roman"/>
          <w:lang w:val="de-DE" w:eastAsia="en-GB"/>
        </w:rPr>
        <w:t xml:space="preserve">weiterhin </w:t>
      </w:r>
      <w:r w:rsidR="00D67AAC" w:rsidRPr="00863720">
        <w:rPr>
          <w:rFonts w:ascii="CorpoS" w:eastAsia="Times New Roman" w:hAnsi="CorpoS" w:cs="Times New Roman"/>
          <w:lang w:val="de-DE" w:eastAsia="en-GB"/>
        </w:rPr>
        <w:t>geprägt von einer soliden Finanzlage. Das Ergebnis vor Zinsen, Steuern und Abschreibungen (EBITDA)</w:t>
      </w:r>
      <w:r w:rsidR="00BB3A6B" w:rsidRPr="00863720">
        <w:rPr>
          <w:rFonts w:ascii="CorpoS" w:eastAsia="Times New Roman" w:hAnsi="CorpoS" w:cs="Times New Roman"/>
          <w:lang w:val="de-DE" w:eastAsia="en-GB"/>
        </w:rPr>
        <w:t xml:space="preserve"> stie</w:t>
      </w:r>
      <w:r w:rsidRPr="00863720">
        <w:rPr>
          <w:rFonts w:ascii="CorpoS" w:eastAsia="Times New Roman" w:hAnsi="CorpoS" w:cs="Times New Roman"/>
          <w:lang w:val="de-DE" w:eastAsia="en-GB"/>
        </w:rPr>
        <w:t>g auf 89,6 Mio. Euro (+10,6 Prozent</w:t>
      </w:r>
      <w:r w:rsidR="00BB3A6B" w:rsidRPr="00863720">
        <w:rPr>
          <w:rFonts w:ascii="CorpoS" w:eastAsia="Times New Roman" w:hAnsi="CorpoS" w:cs="Times New Roman"/>
          <w:lang w:val="de-DE" w:eastAsia="en-GB"/>
        </w:rPr>
        <w:t xml:space="preserve">). Das Ergebnis vor Steuern </w:t>
      </w:r>
      <w:r w:rsidRPr="00863720">
        <w:rPr>
          <w:rFonts w:ascii="CorpoS" w:eastAsia="Times New Roman" w:hAnsi="CorpoS" w:cs="Times New Roman"/>
          <w:lang w:val="de-DE" w:eastAsia="en-GB"/>
        </w:rPr>
        <w:t>(EBT) betrug 58,6 Mio. Euro (+5,5 Prozent</w:t>
      </w:r>
      <w:r w:rsidR="00BB3A6B" w:rsidRPr="00863720">
        <w:rPr>
          <w:rFonts w:ascii="CorpoS" w:eastAsia="Times New Roman" w:hAnsi="CorpoS" w:cs="Times New Roman"/>
          <w:lang w:val="de-DE" w:eastAsia="en-GB"/>
        </w:rPr>
        <w:t xml:space="preserve">). Die Eigenkapitalquote ist wegen der gestiegenen Bilanzsumme und akquisitionsbedingter Fremdfinanzierung mit 48,9 Prozent (Vorjahr 53,9 Prozent) leicht gesunken, liegt aber </w:t>
      </w:r>
      <w:r w:rsidR="00070CED">
        <w:rPr>
          <w:rFonts w:ascii="CorpoS" w:eastAsia="Times New Roman" w:hAnsi="CorpoS" w:cs="Times New Roman"/>
          <w:lang w:val="de-DE" w:eastAsia="en-GB"/>
        </w:rPr>
        <w:t>weiterhin</w:t>
      </w:r>
      <w:r w:rsidR="00070CED" w:rsidRPr="00863720">
        <w:rPr>
          <w:rFonts w:ascii="CorpoS" w:eastAsia="Times New Roman" w:hAnsi="CorpoS" w:cs="Times New Roman"/>
          <w:lang w:val="de-DE" w:eastAsia="en-GB"/>
        </w:rPr>
        <w:t xml:space="preserve"> </w:t>
      </w:r>
      <w:r w:rsidR="00BB3A6B" w:rsidRPr="00863720">
        <w:rPr>
          <w:rFonts w:ascii="CorpoS" w:eastAsia="Times New Roman" w:hAnsi="CorpoS" w:cs="Times New Roman"/>
          <w:lang w:val="de-DE" w:eastAsia="en-GB"/>
        </w:rPr>
        <w:t xml:space="preserve">auf hohem Niveau. </w:t>
      </w:r>
      <w:r w:rsidR="00C175A2" w:rsidRPr="00863720">
        <w:rPr>
          <w:rFonts w:ascii="CorpoS" w:eastAsia="Times New Roman" w:hAnsi="CorpoS" w:cs="Times New Roman"/>
          <w:lang w:val="de-DE" w:eastAsia="en-GB"/>
        </w:rPr>
        <w:t>Finanzvorstand Dr. Ralf Zander: „Insg</w:t>
      </w:r>
      <w:r w:rsidR="00C84A88" w:rsidRPr="00863720">
        <w:rPr>
          <w:rFonts w:ascii="CorpoS" w:eastAsia="Times New Roman" w:hAnsi="CorpoS" w:cs="Times New Roman"/>
          <w:lang w:val="de-DE" w:eastAsia="en-GB"/>
        </w:rPr>
        <w:t>esamt stellt sich die Vermögens</w:t>
      </w:r>
      <w:r w:rsidR="00C175A2" w:rsidRPr="00863720">
        <w:rPr>
          <w:rFonts w:ascii="CorpoS" w:eastAsia="Times New Roman" w:hAnsi="CorpoS" w:cs="Times New Roman"/>
          <w:lang w:val="de-DE" w:eastAsia="en-GB"/>
        </w:rPr>
        <w:t>- und Finanzlage von LAPP</w:t>
      </w:r>
      <w:r w:rsidR="00C84A88" w:rsidRPr="00863720">
        <w:rPr>
          <w:rFonts w:ascii="CorpoS" w:eastAsia="Times New Roman" w:hAnsi="CorpoS" w:cs="Times New Roman"/>
          <w:lang w:val="de-DE" w:eastAsia="en-GB"/>
        </w:rPr>
        <w:t xml:space="preserve"> im abgelaufenen Geschäftsjahr unverändert als ausgesprochen robust dar.“</w:t>
      </w:r>
    </w:p>
    <w:p w14:paraId="0CDB0694" w14:textId="77777777" w:rsidR="00F3331A" w:rsidRPr="00863720" w:rsidRDefault="00F3331A" w:rsidP="00623EEF">
      <w:pPr>
        <w:rPr>
          <w:rFonts w:ascii="CorpoS" w:eastAsia="Times New Roman" w:hAnsi="CorpoS" w:cs="Times New Roman"/>
          <w:lang w:val="de-DE" w:eastAsia="en-GB"/>
        </w:rPr>
      </w:pPr>
    </w:p>
    <w:p w14:paraId="6520D18D" w14:textId="77777777" w:rsidR="004306EC" w:rsidRPr="00863720" w:rsidRDefault="004306EC"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Investitionen in die Zukunft</w:t>
      </w:r>
    </w:p>
    <w:p w14:paraId="3713EAD6" w14:textId="2BF83F15" w:rsidR="00E23CC4" w:rsidRDefault="004306EC"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LAPP hat seine</w:t>
      </w:r>
      <w:r w:rsidR="00071F02" w:rsidRPr="00863720">
        <w:rPr>
          <w:rFonts w:ascii="CorpoS" w:eastAsia="Times New Roman" w:hAnsi="CorpoS" w:cs="Times New Roman"/>
          <w:lang w:val="de-DE" w:eastAsia="en-GB"/>
        </w:rPr>
        <w:t xml:space="preserve"> Investitionen im a</w:t>
      </w:r>
      <w:r w:rsidRPr="00863720">
        <w:rPr>
          <w:rFonts w:ascii="CorpoS" w:eastAsia="Times New Roman" w:hAnsi="CorpoS" w:cs="Times New Roman"/>
          <w:lang w:val="de-DE" w:eastAsia="en-GB"/>
        </w:rPr>
        <w:t xml:space="preserve">bgelaufenen Geschäftsjahr um 29 Prozent auf 31 Mio. Euro gesteigert. Neben </w:t>
      </w:r>
      <w:r w:rsidR="00E23CC4" w:rsidRPr="00E23CC4">
        <w:rPr>
          <w:rFonts w:ascii="CorpoS" w:eastAsia="Times New Roman" w:hAnsi="CorpoS" w:cs="Times New Roman"/>
          <w:lang w:val="de-DE" w:eastAsia="en-GB"/>
        </w:rPr>
        <w:t>nötige</w:t>
      </w:r>
      <w:r w:rsidR="00E23CC4">
        <w:rPr>
          <w:rFonts w:ascii="CorpoS" w:eastAsia="Times New Roman" w:hAnsi="CorpoS" w:cs="Times New Roman"/>
          <w:lang w:val="de-DE" w:eastAsia="en-GB"/>
        </w:rPr>
        <w:t>n</w:t>
      </w:r>
      <w:r w:rsidR="00E23CC4" w:rsidRPr="00E23CC4">
        <w:rPr>
          <w:rFonts w:ascii="CorpoS" w:eastAsia="Times New Roman" w:hAnsi="CorpoS" w:cs="Times New Roman"/>
          <w:lang w:val="de-DE" w:eastAsia="en-GB"/>
        </w:rPr>
        <w:t xml:space="preserve"> Investitionen auf Grund der Akquisitionen </w:t>
      </w:r>
      <w:r w:rsidR="00E23CC4">
        <w:rPr>
          <w:rFonts w:ascii="CorpoS" w:eastAsia="Times New Roman" w:hAnsi="CorpoS" w:cs="Times New Roman"/>
          <w:lang w:val="de-DE" w:eastAsia="en-GB"/>
        </w:rPr>
        <w:t xml:space="preserve">und </w:t>
      </w:r>
      <w:r w:rsidRPr="00863720">
        <w:rPr>
          <w:rFonts w:ascii="CorpoS" w:eastAsia="Times New Roman" w:hAnsi="CorpoS" w:cs="Times New Roman"/>
          <w:lang w:val="de-DE" w:eastAsia="en-GB"/>
        </w:rPr>
        <w:t>dem weiteren weltweiten Rollout der SAP Softwa</w:t>
      </w:r>
      <w:r w:rsidR="00770299" w:rsidRPr="00863720">
        <w:rPr>
          <w:rFonts w:ascii="CorpoS" w:eastAsia="Times New Roman" w:hAnsi="CorpoS" w:cs="Times New Roman"/>
          <w:lang w:val="de-DE" w:eastAsia="en-GB"/>
        </w:rPr>
        <w:t>r</w:t>
      </w:r>
      <w:r w:rsidRPr="00863720">
        <w:rPr>
          <w:rFonts w:ascii="CorpoS" w:eastAsia="Times New Roman" w:hAnsi="CorpoS" w:cs="Times New Roman"/>
          <w:lang w:val="de-DE" w:eastAsia="en-GB"/>
        </w:rPr>
        <w:t>e ECC 6.0 erfolgten bei den Vertriebs- und Produktionsgesellschaften vor allem Investitionen in Maschinen und Anlagen sowie in der Logistik.</w:t>
      </w:r>
      <w:r w:rsidR="0005606F" w:rsidRPr="00E23CC4">
        <w:rPr>
          <w:lang w:val="de-DE"/>
        </w:rPr>
        <w:t xml:space="preserve"> </w:t>
      </w:r>
      <w:r w:rsidR="0005606F" w:rsidRPr="0005606F">
        <w:rPr>
          <w:rFonts w:ascii="CorpoS" w:eastAsia="Times New Roman" w:hAnsi="CorpoS" w:cs="Times New Roman"/>
          <w:lang w:val="de-DE" w:eastAsia="en-GB"/>
        </w:rPr>
        <w:t>Im indischen Produktionswerk in Bhopal wurde beispielsweise die Produktionskapazität verdoppelt und die Lagerkapazität um 70 Prozent erweitert.</w:t>
      </w:r>
      <w:r w:rsidRPr="00863720">
        <w:rPr>
          <w:rFonts w:ascii="CorpoS" w:eastAsia="Times New Roman" w:hAnsi="CorpoS" w:cs="Times New Roman"/>
          <w:lang w:val="de-DE" w:eastAsia="en-GB"/>
        </w:rPr>
        <w:t xml:space="preserve"> </w:t>
      </w:r>
      <w:r w:rsidR="0005606F">
        <w:rPr>
          <w:rFonts w:ascii="CorpoS" w:eastAsia="Times New Roman" w:hAnsi="CorpoS" w:cs="Times New Roman"/>
          <w:lang w:val="de-DE" w:eastAsia="en-GB"/>
        </w:rPr>
        <w:t xml:space="preserve">Um den Ausbau des Projektgeschäfts zu unterstützen, wurde in </w:t>
      </w:r>
      <w:r w:rsidR="0005606F" w:rsidRPr="0005606F">
        <w:rPr>
          <w:rFonts w:ascii="CorpoS" w:eastAsia="Times New Roman" w:hAnsi="CorpoS" w:cs="Times New Roman"/>
          <w:lang w:val="de-DE" w:eastAsia="en-GB"/>
        </w:rPr>
        <w:t xml:space="preserve">Satteldorf (Landkreis Schwäbisch Hall) ein </w:t>
      </w:r>
      <w:r w:rsidR="00E23CC4">
        <w:rPr>
          <w:rFonts w:ascii="CorpoS" w:eastAsia="Times New Roman" w:hAnsi="CorpoS" w:cs="Times New Roman"/>
          <w:lang w:val="de-DE" w:eastAsia="en-GB"/>
        </w:rPr>
        <w:t>neues Lager in Betrieb genommen und auch in Polen entsteht zurz</w:t>
      </w:r>
      <w:r w:rsidR="0005606F">
        <w:rPr>
          <w:rFonts w:ascii="CorpoS" w:eastAsia="Times New Roman" w:hAnsi="CorpoS" w:cs="Times New Roman"/>
          <w:lang w:val="de-DE" w:eastAsia="en-GB"/>
        </w:rPr>
        <w:t>eit ein neues Logistikzentrum</w:t>
      </w:r>
      <w:r w:rsidR="005618CB">
        <w:rPr>
          <w:rFonts w:ascii="CorpoS" w:eastAsia="Times New Roman" w:hAnsi="CorpoS" w:cs="Times New Roman"/>
          <w:lang w:val="de-DE" w:eastAsia="en-GB"/>
        </w:rPr>
        <w:t xml:space="preserve"> für</w:t>
      </w:r>
      <w:r w:rsidR="005618CB" w:rsidRPr="005618CB">
        <w:rPr>
          <w:rFonts w:ascii="CorpoS" w:eastAsia="Times New Roman" w:hAnsi="CorpoS" w:cs="Times New Roman"/>
          <w:lang w:val="de-DE" w:eastAsia="en-GB"/>
        </w:rPr>
        <w:t xml:space="preserve"> Kunden im Industrieanlagenbau und Projektgeschäft</w:t>
      </w:r>
      <w:r w:rsidR="005618CB">
        <w:rPr>
          <w:rFonts w:ascii="CorpoS" w:eastAsia="Times New Roman" w:hAnsi="CorpoS" w:cs="Times New Roman"/>
          <w:lang w:val="de-DE" w:eastAsia="en-GB"/>
        </w:rPr>
        <w:t xml:space="preserve"> wie etwa für den Bau von Windkraftanlagen, neue Produktionswerke oder Tunnelprojekte</w:t>
      </w:r>
      <w:r w:rsidR="00E23CC4">
        <w:rPr>
          <w:rFonts w:ascii="CorpoS" w:eastAsia="Times New Roman" w:hAnsi="CorpoS" w:cs="Times New Roman"/>
          <w:lang w:val="de-DE" w:eastAsia="en-GB"/>
        </w:rPr>
        <w:t xml:space="preserve">. </w:t>
      </w:r>
      <w:r w:rsidR="00000C5A">
        <w:rPr>
          <w:rFonts w:ascii="CorpoS" w:eastAsia="Times New Roman" w:hAnsi="CorpoS" w:cs="Times New Roman"/>
          <w:lang w:val="de-DE" w:eastAsia="en-GB"/>
        </w:rPr>
        <w:t>A</w:t>
      </w:r>
      <w:r w:rsidR="00E23CC4">
        <w:rPr>
          <w:rFonts w:ascii="CorpoS" w:eastAsia="Times New Roman" w:hAnsi="CorpoS" w:cs="Times New Roman"/>
          <w:lang w:val="de-DE" w:eastAsia="en-GB"/>
        </w:rPr>
        <w:t xml:space="preserve">uch </w:t>
      </w:r>
      <w:r w:rsidR="000454A1">
        <w:rPr>
          <w:rFonts w:ascii="CorpoS" w:eastAsia="Times New Roman" w:hAnsi="CorpoS" w:cs="Times New Roman"/>
          <w:lang w:val="de-DE" w:eastAsia="en-GB"/>
        </w:rPr>
        <w:t xml:space="preserve">zahlreiche Projekte zur </w:t>
      </w:r>
      <w:r w:rsidR="00000C5A">
        <w:rPr>
          <w:rFonts w:ascii="CorpoS" w:eastAsia="Times New Roman" w:hAnsi="CorpoS" w:cs="Times New Roman"/>
          <w:lang w:val="de-DE" w:eastAsia="en-GB"/>
        </w:rPr>
        <w:t>digitalen Transformation des Unternehmens wurden im vergangenen Jahr angestoßen</w:t>
      </w:r>
      <w:r w:rsidR="00E23CC4">
        <w:rPr>
          <w:rFonts w:ascii="CorpoS" w:eastAsia="Times New Roman" w:hAnsi="CorpoS" w:cs="Times New Roman"/>
          <w:lang w:val="de-DE" w:eastAsia="en-GB"/>
        </w:rPr>
        <w:t>.</w:t>
      </w:r>
    </w:p>
    <w:p w14:paraId="1224DAB4" w14:textId="77777777" w:rsidR="00071F02" w:rsidRPr="00863720" w:rsidRDefault="00071F02" w:rsidP="00623EEF">
      <w:pPr>
        <w:rPr>
          <w:rFonts w:ascii="CorpoS" w:eastAsia="Times New Roman" w:hAnsi="CorpoS" w:cs="Times New Roman"/>
          <w:lang w:val="de-DE" w:eastAsia="en-GB"/>
        </w:rPr>
      </w:pPr>
    </w:p>
    <w:p w14:paraId="2AE6DF64" w14:textId="77777777" w:rsidR="00D65927" w:rsidRPr="00D65927" w:rsidRDefault="00D65927" w:rsidP="00D65927">
      <w:pPr>
        <w:rPr>
          <w:rFonts w:ascii="CorpoS" w:eastAsia="Times New Roman" w:hAnsi="CorpoS" w:cs="Times New Roman"/>
          <w:b/>
          <w:lang w:val="de-DE" w:eastAsia="en-GB"/>
        </w:rPr>
      </w:pPr>
      <w:r w:rsidRPr="00D65927">
        <w:rPr>
          <w:rFonts w:ascii="CorpoS" w:eastAsia="Times New Roman" w:hAnsi="CorpoS" w:cs="Times New Roman"/>
          <w:b/>
          <w:lang w:val="de-DE" w:eastAsia="en-GB"/>
        </w:rPr>
        <w:t>Weltweit deutlich mehr Mitarbeiter</w:t>
      </w:r>
    </w:p>
    <w:p w14:paraId="7614DB69" w14:textId="1B85BAAB" w:rsidR="008170C6" w:rsidRDefault="00D65927" w:rsidP="00623EEF">
      <w:pPr>
        <w:rPr>
          <w:rFonts w:ascii="CorpoS" w:eastAsia="Times New Roman" w:hAnsi="CorpoS" w:cs="Times New Roman"/>
          <w:b/>
          <w:lang w:val="de-DE" w:eastAsia="en-GB"/>
        </w:rPr>
      </w:pPr>
      <w:r w:rsidRPr="00D65927">
        <w:rPr>
          <w:rFonts w:ascii="CorpoS" w:eastAsia="Times New Roman" w:hAnsi="CorpoS" w:cs="Times New Roman"/>
          <w:lang w:val="de-DE" w:eastAsia="en-GB"/>
        </w:rPr>
        <w:t>In fast allen Unternehmen wurde die Mitarbeiterzahl erhöht. Weltweit wuchs die Zahl der Mitarbeiter um rund 13 Prozent auf 4.245 Beschäftigte. Überdurchschnittlich hoch, mit einem Plus von 16 Prozent, war der Mitarbeiteraufbau in der Region EMEA</w:t>
      </w:r>
      <w:r w:rsidR="00B27C61">
        <w:rPr>
          <w:rFonts w:ascii="CorpoS" w:eastAsia="Times New Roman" w:hAnsi="CorpoS" w:cs="Times New Roman"/>
          <w:lang w:val="de-DE" w:eastAsia="en-GB"/>
        </w:rPr>
        <w:t xml:space="preserve"> – wobei auch hier die Un</w:t>
      </w:r>
      <w:r w:rsidR="00E23CC4">
        <w:rPr>
          <w:rFonts w:ascii="CorpoS" w:eastAsia="Times New Roman" w:hAnsi="CorpoS" w:cs="Times New Roman"/>
          <w:lang w:val="de-DE" w:eastAsia="en-GB"/>
        </w:rPr>
        <w:t>t</w:t>
      </w:r>
      <w:r w:rsidR="00B27C61">
        <w:rPr>
          <w:rFonts w:ascii="CorpoS" w:eastAsia="Times New Roman" w:hAnsi="CorpoS" w:cs="Times New Roman"/>
          <w:lang w:val="de-DE" w:eastAsia="en-GB"/>
        </w:rPr>
        <w:t>ernehmenszukäufe</w:t>
      </w:r>
      <w:r w:rsidR="00CD4FAF">
        <w:rPr>
          <w:rFonts w:ascii="CorpoS" w:eastAsia="Times New Roman" w:hAnsi="CorpoS" w:cs="Times New Roman"/>
          <w:lang w:val="de-DE" w:eastAsia="en-GB"/>
        </w:rPr>
        <w:t xml:space="preserve"> zum Wachstum beitrugen</w:t>
      </w:r>
      <w:r w:rsidRPr="00D65927">
        <w:rPr>
          <w:rFonts w:ascii="CorpoS" w:eastAsia="Times New Roman" w:hAnsi="CorpoS" w:cs="Times New Roman"/>
          <w:lang w:val="de-DE" w:eastAsia="en-GB"/>
        </w:rPr>
        <w:t xml:space="preserve">. Ein starker Schwerpunkt der Personalarbeit lag auf der Personal- und Organisationsentwicklung. „Wir wollen LAPP zu einer lernenden Organisation machen, in der lebenslanges Lernen der Mitarbeiter und die ständige systematische Weiterentwicklung der Organisation miteinander verbunden werden“, betont Dr. Hilmar Döring, Vorstand für Personal und Organisationsentwicklung und ergänzt: „Nur mit den Menschen im Mittelpunkt kann die Erfolgsgeschichte von LAPP fortgeschrieben werden.“ So wurde zum Beispiel eine weltweite Schulungsinitiative gestartet, um alle Mitarbeiter mit </w:t>
      </w:r>
      <w:r w:rsidRPr="00D65927">
        <w:rPr>
          <w:rFonts w:ascii="CorpoS" w:eastAsia="Times New Roman" w:hAnsi="CorpoS" w:cs="Times New Roman"/>
          <w:lang w:val="de-DE" w:eastAsia="en-GB"/>
        </w:rPr>
        <w:lastRenderedPageBreak/>
        <w:t>direktem oder indirektem Kundenkontakt zu den Themen Automatisierung und industrieller Datenkommunikation weiterzubilden.</w:t>
      </w:r>
      <w:r w:rsidRPr="00D65927">
        <w:rPr>
          <w:rFonts w:ascii="CorpoS" w:eastAsia="Times New Roman" w:hAnsi="CorpoS" w:cs="Times New Roman"/>
          <w:b/>
          <w:lang w:val="de-DE" w:eastAsia="en-GB"/>
        </w:rPr>
        <w:t xml:space="preserve"> </w:t>
      </w:r>
    </w:p>
    <w:p w14:paraId="1932546A" w14:textId="77777777" w:rsidR="00D65927" w:rsidRPr="00863720" w:rsidRDefault="00D65927" w:rsidP="00623EEF">
      <w:pPr>
        <w:rPr>
          <w:rFonts w:ascii="CorpoS" w:eastAsia="Times New Roman" w:hAnsi="CorpoS" w:cs="Times New Roman"/>
          <w:b/>
          <w:lang w:val="de-DE" w:eastAsia="en-GB"/>
        </w:rPr>
      </w:pPr>
    </w:p>
    <w:p w14:paraId="3ADD375B" w14:textId="77777777" w:rsidR="00071F02" w:rsidRPr="00863720" w:rsidRDefault="00245818"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 xml:space="preserve">Viele </w:t>
      </w:r>
      <w:r w:rsidR="00071F02" w:rsidRPr="00863720">
        <w:rPr>
          <w:rFonts w:ascii="CorpoS" w:eastAsia="Times New Roman" w:hAnsi="CorpoS" w:cs="Times New Roman"/>
          <w:b/>
          <w:lang w:val="de-DE" w:eastAsia="en-GB"/>
        </w:rPr>
        <w:t>Erfolgsfaktor</w:t>
      </w:r>
      <w:r w:rsidRPr="00863720">
        <w:rPr>
          <w:rFonts w:ascii="CorpoS" w:eastAsia="Times New Roman" w:hAnsi="CorpoS" w:cs="Times New Roman"/>
          <w:b/>
          <w:lang w:val="de-DE" w:eastAsia="en-GB"/>
        </w:rPr>
        <w:t>en</w:t>
      </w:r>
    </w:p>
    <w:p w14:paraId="53A17786" w14:textId="77777777" w:rsidR="00245818" w:rsidRPr="00863720" w:rsidRDefault="00245818" w:rsidP="00623EEF">
      <w:pPr>
        <w:rPr>
          <w:rFonts w:ascii="CorpoS" w:eastAsia="Times New Roman" w:hAnsi="CorpoS" w:cs="Times New Roman"/>
          <w:lang w:val="de-DE" w:eastAsia="en-GB"/>
        </w:rPr>
      </w:pPr>
      <w:r w:rsidRPr="00863720">
        <w:rPr>
          <w:rFonts w:ascii="CorpoS" w:eastAsia="Times New Roman" w:hAnsi="CorpoS" w:cs="Times New Roman"/>
          <w:lang w:val="de-DE" w:eastAsia="en-GB"/>
        </w:rPr>
        <w:t xml:space="preserve">Das abgelaufene Geschäftsjahr wurde von vielen </w:t>
      </w:r>
      <w:r w:rsidR="00770299" w:rsidRPr="00863720">
        <w:rPr>
          <w:rFonts w:ascii="CorpoS" w:eastAsia="Times New Roman" w:hAnsi="CorpoS" w:cs="Times New Roman"/>
          <w:lang w:val="de-DE" w:eastAsia="en-GB"/>
        </w:rPr>
        <w:t xml:space="preserve">Faktoren positiv </w:t>
      </w:r>
      <w:r w:rsidRPr="00863720">
        <w:rPr>
          <w:rFonts w:ascii="CorpoS" w:eastAsia="Times New Roman" w:hAnsi="CorpoS" w:cs="Times New Roman"/>
          <w:lang w:val="de-DE" w:eastAsia="en-GB"/>
        </w:rPr>
        <w:t>beeinflusst:</w:t>
      </w:r>
    </w:p>
    <w:p w14:paraId="747324DF" w14:textId="7CB02F83" w:rsidR="00245818" w:rsidRPr="00863720" w:rsidRDefault="00245818" w:rsidP="00245818">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Akquisitionen</w:t>
      </w:r>
      <w:r w:rsidR="00E23CCB" w:rsidRPr="00863720">
        <w:rPr>
          <w:rFonts w:ascii="CorpoS" w:eastAsia="Times New Roman" w:hAnsi="CorpoS" w:cs="Times New Roman"/>
          <w:b/>
          <w:lang w:val="de-DE" w:eastAsia="en-GB"/>
        </w:rPr>
        <w:t xml:space="preserve"> &amp; Joint Venture</w:t>
      </w:r>
      <w:r w:rsidR="000A4CE9">
        <w:rPr>
          <w:rFonts w:ascii="CorpoS" w:eastAsia="Times New Roman" w:hAnsi="CorpoS" w:cs="Times New Roman"/>
          <w:b/>
          <w:lang w:val="de-DE" w:eastAsia="en-GB"/>
        </w:rPr>
        <w:t>s</w:t>
      </w:r>
      <w:r w:rsidRPr="00863720">
        <w:rPr>
          <w:rFonts w:ascii="CorpoS" w:eastAsia="Times New Roman" w:hAnsi="CorpoS" w:cs="Times New Roman"/>
          <w:lang w:val="de-DE" w:eastAsia="en-GB"/>
        </w:rPr>
        <w:t xml:space="preserve">: </w:t>
      </w:r>
      <w:r w:rsidRPr="0016372A">
        <w:rPr>
          <w:rFonts w:ascii="CorpoS" w:eastAsia="Times New Roman" w:hAnsi="CorpoS" w:cs="Times New Roman"/>
          <w:lang w:val="de-DE" w:eastAsia="en-GB"/>
        </w:rPr>
        <w:t xml:space="preserve">Ende 2017 hat LAPP die beiden Unternehmen SKS </w:t>
      </w:r>
      <w:proofErr w:type="spellStart"/>
      <w:r w:rsidRPr="0016372A">
        <w:rPr>
          <w:rFonts w:ascii="CorpoS" w:eastAsia="Times New Roman" w:hAnsi="CorpoS" w:cs="Times New Roman"/>
          <w:lang w:val="de-DE" w:eastAsia="en-GB"/>
        </w:rPr>
        <w:t>Automaatio</w:t>
      </w:r>
      <w:proofErr w:type="spellEnd"/>
      <w:r w:rsidRPr="0016372A">
        <w:rPr>
          <w:rFonts w:ascii="CorpoS" w:eastAsia="Times New Roman" w:hAnsi="CorpoS" w:cs="Times New Roman"/>
          <w:lang w:val="de-DE" w:eastAsia="en-GB"/>
        </w:rPr>
        <w:t xml:space="preserve"> und SKS </w:t>
      </w:r>
      <w:proofErr w:type="spellStart"/>
      <w:r w:rsidRPr="0016372A">
        <w:rPr>
          <w:rFonts w:ascii="CorpoS" w:eastAsia="Times New Roman" w:hAnsi="CorpoS" w:cs="Times New Roman"/>
          <w:lang w:val="de-DE" w:eastAsia="en-GB"/>
        </w:rPr>
        <w:t>Connect</w:t>
      </w:r>
      <w:r w:rsidR="00770299" w:rsidRPr="0016372A">
        <w:rPr>
          <w:rFonts w:ascii="CorpoS" w:eastAsia="Times New Roman" w:hAnsi="CorpoS" w:cs="Times New Roman"/>
          <w:lang w:val="de-DE" w:eastAsia="en-GB"/>
        </w:rPr>
        <w:t>o</w:t>
      </w:r>
      <w:proofErr w:type="spellEnd"/>
      <w:r w:rsidR="00014287" w:rsidRPr="0016372A">
        <w:rPr>
          <w:rFonts w:ascii="CorpoS" w:eastAsia="Times New Roman" w:hAnsi="CorpoS" w:cs="Times New Roman"/>
          <w:lang w:val="de-DE" w:eastAsia="en-GB"/>
        </w:rPr>
        <w:t xml:space="preserve"> (jetzt LAPP </w:t>
      </w:r>
      <w:proofErr w:type="spellStart"/>
      <w:r w:rsidR="00014287" w:rsidRPr="0016372A">
        <w:rPr>
          <w:rFonts w:ascii="CorpoS" w:eastAsia="Times New Roman" w:hAnsi="CorpoS" w:cs="Times New Roman"/>
          <w:lang w:val="de-DE" w:eastAsia="en-GB"/>
        </w:rPr>
        <w:t>Automa</w:t>
      </w:r>
      <w:r w:rsidR="0016372A" w:rsidRPr="0016372A">
        <w:rPr>
          <w:rFonts w:ascii="CorpoS" w:eastAsia="Times New Roman" w:hAnsi="CorpoS" w:cs="Times New Roman"/>
          <w:lang w:val="de-DE" w:eastAsia="en-GB"/>
        </w:rPr>
        <w:t>a</w:t>
      </w:r>
      <w:r w:rsidR="00014287" w:rsidRPr="0016372A">
        <w:rPr>
          <w:rFonts w:ascii="CorpoS" w:eastAsia="Times New Roman" w:hAnsi="CorpoS" w:cs="Times New Roman"/>
          <w:lang w:val="de-DE" w:eastAsia="en-GB"/>
        </w:rPr>
        <w:t>tio</w:t>
      </w:r>
      <w:proofErr w:type="spellEnd"/>
      <w:r w:rsidR="00014287" w:rsidRPr="0016372A">
        <w:rPr>
          <w:rFonts w:ascii="CorpoS" w:eastAsia="Times New Roman" w:hAnsi="CorpoS" w:cs="Times New Roman"/>
          <w:lang w:val="de-DE" w:eastAsia="en-GB"/>
        </w:rPr>
        <w:t xml:space="preserve"> und LAPP </w:t>
      </w:r>
      <w:proofErr w:type="spellStart"/>
      <w:r w:rsidR="00014287" w:rsidRPr="0016372A">
        <w:rPr>
          <w:rFonts w:ascii="CorpoS" w:eastAsia="Times New Roman" w:hAnsi="CorpoS" w:cs="Times New Roman"/>
          <w:lang w:val="de-DE" w:eastAsia="en-GB"/>
        </w:rPr>
        <w:t>Connecto</w:t>
      </w:r>
      <w:proofErr w:type="spellEnd"/>
      <w:r w:rsidR="0018699D" w:rsidRPr="0016372A">
        <w:rPr>
          <w:rFonts w:ascii="CorpoS" w:eastAsia="Times New Roman" w:hAnsi="CorpoS" w:cs="Times New Roman"/>
          <w:lang w:val="de-DE" w:eastAsia="en-GB"/>
        </w:rPr>
        <w:t>)</w:t>
      </w:r>
      <w:r w:rsidRPr="0016372A">
        <w:rPr>
          <w:rFonts w:ascii="CorpoS" w:eastAsia="Times New Roman" w:hAnsi="CorpoS" w:cs="Times New Roman"/>
          <w:lang w:val="de-DE" w:eastAsia="en-GB"/>
        </w:rPr>
        <w:t xml:space="preserve"> in Finnland und Polen übernommen. </w:t>
      </w:r>
      <w:r w:rsidR="00014287" w:rsidRPr="0016372A">
        <w:rPr>
          <w:rFonts w:ascii="CorpoS" w:eastAsia="Times New Roman" w:hAnsi="CorpoS" w:cs="Times New Roman"/>
          <w:lang w:val="de-DE" w:eastAsia="en-GB"/>
        </w:rPr>
        <w:t>LAPP</w:t>
      </w:r>
      <w:r w:rsidR="00D82852" w:rsidRPr="0016372A">
        <w:rPr>
          <w:rFonts w:ascii="CorpoS" w:eastAsia="Times New Roman" w:hAnsi="CorpoS" w:cs="Times New Roman"/>
          <w:lang w:val="de-DE" w:eastAsia="en-GB"/>
        </w:rPr>
        <w:t xml:space="preserve"> </w:t>
      </w:r>
      <w:proofErr w:type="spellStart"/>
      <w:r w:rsidR="00D82852" w:rsidRPr="0016372A">
        <w:rPr>
          <w:rFonts w:ascii="CorpoS" w:eastAsia="Times New Roman" w:hAnsi="CorpoS" w:cs="Times New Roman"/>
          <w:lang w:val="de-DE" w:eastAsia="en-GB"/>
        </w:rPr>
        <w:t>Automaatio</w:t>
      </w:r>
      <w:proofErr w:type="spellEnd"/>
      <w:r w:rsidR="006B41AA" w:rsidRPr="0016372A">
        <w:rPr>
          <w:rFonts w:ascii="CorpoS" w:eastAsia="Times New Roman" w:hAnsi="CorpoS" w:cs="Times New Roman"/>
          <w:lang w:val="de-DE" w:eastAsia="en-GB"/>
        </w:rPr>
        <w:t xml:space="preserve"> </w:t>
      </w:r>
      <w:r w:rsidR="0016372A" w:rsidRPr="0016372A">
        <w:rPr>
          <w:rFonts w:ascii="CorpoS" w:eastAsia="Times New Roman" w:hAnsi="CorpoS" w:cs="Times New Roman"/>
          <w:lang w:val="de-DE" w:eastAsia="en-GB"/>
        </w:rPr>
        <w:t xml:space="preserve">ist auf industrielle Datenkommunikation (IDC) </w:t>
      </w:r>
      <w:r w:rsidR="0018699D" w:rsidRPr="0016372A">
        <w:rPr>
          <w:rFonts w:ascii="CorpoS" w:eastAsia="Times New Roman" w:hAnsi="CorpoS" w:cs="Times New Roman"/>
          <w:lang w:val="de-DE" w:eastAsia="en-GB"/>
        </w:rPr>
        <w:t>spezialisiert</w:t>
      </w:r>
      <w:r w:rsidR="006B41AA" w:rsidRPr="0016372A">
        <w:rPr>
          <w:rFonts w:ascii="CorpoS" w:eastAsia="Times New Roman" w:hAnsi="CorpoS" w:cs="Times New Roman"/>
          <w:lang w:val="de-DE" w:eastAsia="en-GB"/>
        </w:rPr>
        <w:t xml:space="preserve">. </w:t>
      </w:r>
      <w:r w:rsidR="00014287" w:rsidRPr="0016372A">
        <w:rPr>
          <w:rFonts w:ascii="CorpoS" w:eastAsia="Times New Roman" w:hAnsi="CorpoS" w:cs="Times New Roman"/>
          <w:lang w:val="de-DE" w:eastAsia="en-GB"/>
        </w:rPr>
        <w:t>LAPP</w:t>
      </w:r>
      <w:r w:rsidR="006B41AA" w:rsidRPr="0016372A">
        <w:rPr>
          <w:rFonts w:ascii="CorpoS" w:eastAsia="Times New Roman" w:hAnsi="CorpoS" w:cs="Times New Roman"/>
          <w:lang w:val="de-DE" w:eastAsia="en-GB"/>
        </w:rPr>
        <w:t xml:space="preserve"> </w:t>
      </w:r>
      <w:proofErr w:type="spellStart"/>
      <w:r w:rsidR="006B41AA" w:rsidRPr="0016372A">
        <w:rPr>
          <w:rFonts w:ascii="CorpoS" w:eastAsia="Times New Roman" w:hAnsi="CorpoS" w:cs="Times New Roman"/>
          <w:lang w:val="de-DE" w:eastAsia="en-GB"/>
        </w:rPr>
        <w:t>Connecto</w:t>
      </w:r>
      <w:proofErr w:type="spellEnd"/>
      <w:r w:rsidR="0018699D" w:rsidRPr="0016372A">
        <w:rPr>
          <w:rFonts w:ascii="CorpoS" w:eastAsia="Times New Roman" w:hAnsi="CorpoS" w:cs="Times New Roman"/>
          <w:lang w:val="de-DE" w:eastAsia="en-GB"/>
        </w:rPr>
        <w:t xml:space="preserve"> ist ein führender Anbieter von Kabeln und </w:t>
      </w:r>
      <w:r w:rsidR="0016372A" w:rsidRPr="0016372A">
        <w:rPr>
          <w:rFonts w:ascii="CorpoS" w:eastAsia="Times New Roman" w:hAnsi="CorpoS" w:cs="Times New Roman"/>
          <w:lang w:val="de-DE" w:eastAsia="en-GB"/>
        </w:rPr>
        <w:t>Kabelkonfektionen</w:t>
      </w:r>
      <w:r w:rsidR="006B41AA" w:rsidRPr="0016372A">
        <w:rPr>
          <w:rFonts w:ascii="CorpoS" w:eastAsia="Times New Roman" w:hAnsi="CorpoS" w:cs="Times New Roman"/>
          <w:lang w:val="de-DE" w:eastAsia="en-GB"/>
        </w:rPr>
        <w:t>.</w:t>
      </w:r>
      <w:bookmarkStart w:id="0" w:name="_GoBack"/>
      <w:bookmarkEnd w:id="0"/>
      <w:r w:rsidR="006B41AA">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 xml:space="preserve">Damit kann LAPP seine Position in </w:t>
      </w:r>
      <w:r w:rsidR="00622452">
        <w:rPr>
          <w:rFonts w:ascii="CorpoS" w:eastAsia="Times New Roman" w:hAnsi="CorpoS" w:cs="Times New Roman"/>
          <w:lang w:val="de-DE" w:eastAsia="en-GB"/>
        </w:rPr>
        <w:t>diesen</w:t>
      </w:r>
      <w:r w:rsidR="006B41AA">
        <w:rPr>
          <w:rFonts w:ascii="CorpoS" w:eastAsia="Times New Roman" w:hAnsi="CorpoS" w:cs="Times New Roman"/>
          <w:lang w:val="de-DE" w:eastAsia="en-GB"/>
        </w:rPr>
        <w:t xml:space="preserve"> Bereichen</w:t>
      </w:r>
      <w:r w:rsidRPr="00863720">
        <w:rPr>
          <w:rFonts w:ascii="CorpoS" w:eastAsia="Times New Roman" w:hAnsi="CorpoS" w:cs="Times New Roman"/>
          <w:lang w:val="de-DE" w:eastAsia="en-GB"/>
        </w:rPr>
        <w:t xml:space="preserve"> weiter stärken. </w:t>
      </w:r>
      <w:r w:rsidR="00E23CCB" w:rsidRPr="00863720">
        <w:rPr>
          <w:rFonts w:ascii="CorpoS" w:eastAsia="Times New Roman" w:hAnsi="CorpoS" w:cs="Times New Roman"/>
          <w:lang w:val="de-DE" w:eastAsia="en-GB"/>
        </w:rPr>
        <w:t xml:space="preserve">Im Februar 2018 </w:t>
      </w:r>
      <w:r w:rsidR="00770299" w:rsidRPr="00863720">
        <w:rPr>
          <w:rFonts w:ascii="CorpoS" w:eastAsia="Times New Roman" w:hAnsi="CorpoS" w:cs="Times New Roman"/>
          <w:lang w:val="de-DE" w:eastAsia="en-GB"/>
        </w:rPr>
        <w:t xml:space="preserve">nahm </w:t>
      </w:r>
      <w:r w:rsidR="00E23CCB" w:rsidRPr="00863720">
        <w:rPr>
          <w:rFonts w:ascii="CorpoS" w:eastAsia="Times New Roman" w:hAnsi="CorpoS" w:cs="Times New Roman"/>
          <w:lang w:val="de-DE" w:eastAsia="en-GB"/>
        </w:rPr>
        <w:t xml:space="preserve">LAPP </w:t>
      </w:r>
      <w:r w:rsidR="00770299" w:rsidRPr="00863720">
        <w:rPr>
          <w:rFonts w:ascii="CorpoS" w:eastAsia="Times New Roman" w:hAnsi="CorpoS" w:cs="Times New Roman"/>
          <w:lang w:val="de-DE" w:eastAsia="en-GB"/>
        </w:rPr>
        <w:t>Australia den Betrieb auf</w:t>
      </w:r>
      <w:r w:rsidR="00E23CCB" w:rsidRPr="00863720">
        <w:rPr>
          <w:rFonts w:ascii="CorpoS" w:eastAsia="Times New Roman" w:hAnsi="CorpoS" w:cs="Times New Roman"/>
          <w:lang w:val="de-DE" w:eastAsia="en-GB"/>
        </w:rPr>
        <w:t xml:space="preserve"> – ein Joint Venture mit dem Vertriebspartner ECS </w:t>
      </w:r>
      <w:r w:rsidR="00070CED">
        <w:rPr>
          <w:rFonts w:ascii="CorpoS" w:eastAsia="Times New Roman" w:hAnsi="CorpoS" w:cs="Times New Roman"/>
          <w:lang w:val="de-DE" w:eastAsia="en-GB"/>
        </w:rPr>
        <w:t>aus</w:t>
      </w:r>
      <w:r w:rsidR="00070CED" w:rsidRPr="00863720">
        <w:rPr>
          <w:rFonts w:ascii="CorpoS" w:eastAsia="Times New Roman" w:hAnsi="CorpoS" w:cs="Times New Roman"/>
          <w:lang w:val="de-DE" w:eastAsia="en-GB"/>
        </w:rPr>
        <w:t xml:space="preserve"> </w:t>
      </w:r>
      <w:r w:rsidR="00E23CCB" w:rsidRPr="00863720">
        <w:rPr>
          <w:rFonts w:ascii="CorpoS" w:eastAsia="Times New Roman" w:hAnsi="CorpoS" w:cs="Times New Roman"/>
          <w:lang w:val="de-DE" w:eastAsia="en-GB"/>
        </w:rPr>
        <w:t xml:space="preserve">Neuseeland. </w:t>
      </w:r>
      <w:r w:rsidRPr="00863720">
        <w:rPr>
          <w:rFonts w:ascii="CorpoS" w:eastAsia="Times New Roman" w:hAnsi="CorpoS" w:cs="Times New Roman"/>
          <w:lang w:val="de-DE" w:eastAsia="en-GB"/>
        </w:rPr>
        <w:t xml:space="preserve">Im Juli 2018 kaufte LAPP den langjährigen Schweizer Vertriebspartner Volland. </w:t>
      </w:r>
    </w:p>
    <w:p w14:paraId="005A6D03" w14:textId="77777777" w:rsidR="001338F2" w:rsidRPr="00863720" w:rsidRDefault="001338F2" w:rsidP="00245818">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Bessere Produktionsprozesse</w:t>
      </w:r>
      <w:r w:rsidRPr="00863720">
        <w:rPr>
          <w:rFonts w:ascii="CorpoS" w:eastAsia="Times New Roman" w:hAnsi="CorpoS" w:cs="Times New Roman"/>
          <w:lang w:val="de-DE" w:eastAsia="en-GB"/>
        </w:rPr>
        <w:t xml:space="preserve">: </w:t>
      </w:r>
      <w:r w:rsidR="00A44BBB" w:rsidRPr="00863720">
        <w:rPr>
          <w:rFonts w:ascii="CorpoS" w:eastAsia="Times New Roman" w:hAnsi="CorpoS" w:cs="Times New Roman"/>
          <w:lang w:val="de-DE" w:eastAsia="en-GB"/>
        </w:rPr>
        <w:t>An allen 18 Produktionsstandorten wurde die Prozessstabilität und die Produktivität verbessert</w:t>
      </w:r>
      <w:r w:rsidR="001F1F4E" w:rsidRPr="00863720">
        <w:rPr>
          <w:rFonts w:ascii="CorpoS" w:eastAsia="Times New Roman" w:hAnsi="CorpoS" w:cs="Times New Roman"/>
          <w:lang w:val="de-DE" w:eastAsia="en-GB"/>
        </w:rPr>
        <w:t xml:space="preserve">. Außerdem wurde </w:t>
      </w:r>
      <w:r w:rsidR="00770299" w:rsidRPr="00863720">
        <w:rPr>
          <w:rFonts w:ascii="CorpoS" w:eastAsia="Times New Roman" w:hAnsi="CorpoS" w:cs="Times New Roman"/>
          <w:lang w:val="de-DE" w:eastAsia="en-GB"/>
        </w:rPr>
        <w:t xml:space="preserve">damit </w:t>
      </w:r>
      <w:r w:rsidR="001F1F4E" w:rsidRPr="00863720">
        <w:rPr>
          <w:rFonts w:ascii="CorpoS" w:eastAsia="Times New Roman" w:hAnsi="CorpoS" w:cs="Times New Roman"/>
          <w:lang w:val="de-DE" w:eastAsia="en-GB"/>
        </w:rPr>
        <w:t>begonnen</w:t>
      </w:r>
      <w:r w:rsidR="00770299" w:rsidRPr="00863720">
        <w:rPr>
          <w:rFonts w:ascii="CorpoS" w:eastAsia="Times New Roman" w:hAnsi="CorpoS" w:cs="Times New Roman"/>
          <w:lang w:val="de-DE" w:eastAsia="en-GB"/>
        </w:rPr>
        <w:t>,</w:t>
      </w:r>
      <w:r w:rsidR="001F1F4E" w:rsidRPr="00863720">
        <w:rPr>
          <w:rFonts w:ascii="CorpoS" w:eastAsia="Times New Roman" w:hAnsi="CorpoS" w:cs="Times New Roman"/>
          <w:lang w:val="de-DE" w:eastAsia="en-GB"/>
        </w:rPr>
        <w:t xml:space="preserve"> die Werke verstärkt zu digitalisieren. Hierfür wurden in Frankreich und China zwei </w:t>
      </w:r>
      <w:r w:rsidR="00770299" w:rsidRPr="00863720">
        <w:rPr>
          <w:rFonts w:ascii="CorpoS" w:eastAsia="Times New Roman" w:hAnsi="CorpoS" w:cs="Times New Roman"/>
          <w:lang w:val="de-DE" w:eastAsia="en-GB"/>
        </w:rPr>
        <w:t>Smart-Factory-</w:t>
      </w:r>
      <w:r w:rsidR="001F1F4E" w:rsidRPr="00863720">
        <w:rPr>
          <w:rFonts w:ascii="CorpoS" w:eastAsia="Times New Roman" w:hAnsi="CorpoS" w:cs="Times New Roman"/>
          <w:lang w:val="de-DE" w:eastAsia="en-GB"/>
        </w:rPr>
        <w:t>Pilotprojekte realisiert, die die Möglichkeiten und Anforderungen an die globale und digitale Vernetzung der Fertigungsstandorte aufzeigen sollen.</w:t>
      </w:r>
    </w:p>
    <w:p w14:paraId="2814B215" w14:textId="39520896" w:rsidR="001F1F4E" w:rsidRPr="00863720" w:rsidRDefault="001F1F4E" w:rsidP="00C724BA">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 xml:space="preserve">Erfolgreicher Ausbau </w:t>
      </w:r>
      <w:r w:rsidR="000A4CE9">
        <w:rPr>
          <w:rFonts w:ascii="CorpoS" w:eastAsia="Times New Roman" w:hAnsi="CorpoS" w:cs="Times New Roman"/>
          <w:b/>
          <w:lang w:val="de-DE" w:eastAsia="en-GB"/>
        </w:rPr>
        <w:t>spezieller Angebote für</w:t>
      </w:r>
      <w:r w:rsidR="00C724BA">
        <w:rPr>
          <w:rFonts w:ascii="CorpoS" w:eastAsia="Times New Roman" w:hAnsi="CorpoS" w:cs="Times New Roman"/>
          <w:b/>
          <w:lang w:val="de-DE" w:eastAsia="en-GB"/>
        </w:rPr>
        <w:t xml:space="preserve"> </w:t>
      </w:r>
      <w:r w:rsidR="000A4CE9">
        <w:rPr>
          <w:rFonts w:ascii="CorpoS" w:eastAsia="Times New Roman" w:hAnsi="CorpoS" w:cs="Times New Roman"/>
          <w:b/>
          <w:lang w:val="de-DE" w:eastAsia="en-GB"/>
        </w:rPr>
        <w:t>Wachstumsmärkte</w:t>
      </w:r>
      <w:r w:rsidRPr="00863720">
        <w:rPr>
          <w:rFonts w:ascii="CorpoS" w:eastAsia="Times New Roman" w:hAnsi="CorpoS" w:cs="Times New Roman"/>
          <w:lang w:val="de-DE" w:eastAsia="en-GB"/>
        </w:rPr>
        <w:t xml:space="preserve">: </w:t>
      </w:r>
      <w:r w:rsidR="000A4CE9">
        <w:rPr>
          <w:rFonts w:ascii="CorpoS" w:eastAsia="Times New Roman" w:hAnsi="CorpoS" w:cs="Times New Roman"/>
          <w:lang w:val="de-DE" w:eastAsia="en-GB"/>
        </w:rPr>
        <w:t xml:space="preserve">Im Bereich </w:t>
      </w:r>
      <w:r w:rsidR="00BA33E3" w:rsidRPr="00863720">
        <w:rPr>
          <w:rFonts w:ascii="CorpoS" w:eastAsia="Times New Roman" w:hAnsi="CorpoS" w:cs="Times New Roman"/>
          <w:lang w:val="de-DE" w:eastAsia="en-GB"/>
        </w:rPr>
        <w:t>Industrial Data Communications (IDC)</w:t>
      </w:r>
      <w:r w:rsidR="005E10CC" w:rsidRPr="00863720">
        <w:rPr>
          <w:rFonts w:ascii="CorpoS" w:eastAsia="Times New Roman" w:hAnsi="CorpoS" w:cs="Times New Roman"/>
          <w:lang w:val="de-DE" w:eastAsia="en-GB"/>
        </w:rPr>
        <w:t xml:space="preserve"> konnte LAPP </w:t>
      </w:r>
      <w:r w:rsidR="00622452">
        <w:rPr>
          <w:rFonts w:ascii="CorpoS" w:eastAsia="Times New Roman" w:hAnsi="CorpoS" w:cs="Times New Roman"/>
          <w:lang w:val="de-DE" w:eastAsia="en-GB"/>
        </w:rPr>
        <w:t xml:space="preserve">im abgelaufenen Geschäftsjahr </w:t>
      </w:r>
      <w:r w:rsidR="005E10CC" w:rsidRPr="00863720">
        <w:rPr>
          <w:rFonts w:ascii="CorpoS" w:eastAsia="Times New Roman" w:hAnsi="CorpoS" w:cs="Times New Roman"/>
          <w:lang w:val="de-DE" w:eastAsia="en-GB"/>
        </w:rPr>
        <w:t xml:space="preserve">ein Wachstum von </w:t>
      </w:r>
      <w:r w:rsidR="00622452" w:rsidRPr="00863720">
        <w:rPr>
          <w:rFonts w:ascii="CorpoS" w:eastAsia="Times New Roman" w:hAnsi="CorpoS" w:cs="Times New Roman"/>
          <w:lang w:val="de-DE" w:eastAsia="en-GB"/>
        </w:rPr>
        <w:t>2</w:t>
      </w:r>
      <w:r w:rsidR="00622452">
        <w:rPr>
          <w:rFonts w:ascii="CorpoS" w:eastAsia="Times New Roman" w:hAnsi="CorpoS" w:cs="Times New Roman"/>
          <w:lang w:val="de-DE" w:eastAsia="en-GB"/>
        </w:rPr>
        <w:t xml:space="preserve">4 </w:t>
      </w:r>
      <w:r w:rsidR="005E10CC" w:rsidRPr="00863720">
        <w:rPr>
          <w:rFonts w:ascii="CorpoS" w:eastAsia="Times New Roman" w:hAnsi="CorpoS" w:cs="Times New Roman"/>
          <w:lang w:val="de-DE" w:eastAsia="en-GB"/>
        </w:rPr>
        <w:t xml:space="preserve">Prozent </w:t>
      </w:r>
      <w:r w:rsidR="00070CED">
        <w:rPr>
          <w:rFonts w:ascii="CorpoS" w:eastAsia="Times New Roman" w:hAnsi="CorpoS" w:cs="Times New Roman"/>
          <w:lang w:val="de-DE" w:eastAsia="en-GB"/>
        </w:rPr>
        <w:t xml:space="preserve">bei Ethernet-basierten Produkten </w:t>
      </w:r>
      <w:r w:rsidR="005E10CC" w:rsidRPr="00863720">
        <w:rPr>
          <w:rFonts w:ascii="CorpoS" w:eastAsia="Times New Roman" w:hAnsi="CorpoS" w:cs="Times New Roman"/>
          <w:lang w:val="de-DE" w:eastAsia="en-GB"/>
        </w:rPr>
        <w:t>erzielen.</w:t>
      </w:r>
      <w:r w:rsidR="008F4D17" w:rsidRPr="00D77ECB">
        <w:rPr>
          <w:lang w:val="de-DE"/>
        </w:rPr>
        <w:t xml:space="preserve"> Das </w:t>
      </w:r>
      <w:r w:rsidR="00050108" w:rsidRPr="00D77ECB">
        <w:rPr>
          <w:lang w:val="de-DE"/>
        </w:rPr>
        <w:t>IDC-</w:t>
      </w:r>
      <w:r w:rsidR="008F4D17" w:rsidRPr="00863720">
        <w:rPr>
          <w:rFonts w:ascii="CorpoS" w:eastAsia="Times New Roman" w:hAnsi="CorpoS" w:cs="Times New Roman"/>
          <w:lang w:val="de-DE" w:eastAsia="en-GB"/>
        </w:rPr>
        <w:t>Portfolio von LAPP enthält alle wichtigen Komponenten, die ein Anwender benötigt, um seine Fabrik nach den Prinzipien von Industrie 4.0 auszulegen, darunter eine große Auswahl an Datenleitungen für unterschiedliche Standards wie PROFINET oder CC-Link, neuerdings auch Switches</w:t>
      </w:r>
      <w:r w:rsidR="00510DCB">
        <w:rPr>
          <w:rFonts w:ascii="CorpoS" w:eastAsia="Times New Roman" w:hAnsi="CorpoS" w:cs="Times New Roman"/>
          <w:lang w:val="de-DE" w:eastAsia="en-GB"/>
        </w:rPr>
        <w:t xml:space="preserve"> </w:t>
      </w:r>
      <w:r w:rsidR="008F4D17" w:rsidRPr="00863720">
        <w:rPr>
          <w:rFonts w:ascii="CorpoS" w:eastAsia="Times New Roman" w:hAnsi="CorpoS" w:cs="Times New Roman"/>
          <w:lang w:val="de-DE" w:eastAsia="en-GB"/>
        </w:rPr>
        <w:t xml:space="preserve">für die Verteilung der Daten in rauen </w:t>
      </w:r>
      <w:r w:rsidR="00510DCB">
        <w:rPr>
          <w:rFonts w:ascii="CorpoS" w:eastAsia="Times New Roman" w:hAnsi="CorpoS" w:cs="Times New Roman"/>
          <w:lang w:val="de-DE" w:eastAsia="en-GB"/>
        </w:rPr>
        <w:t>Industrie-</w:t>
      </w:r>
      <w:r w:rsidR="008F4D17" w:rsidRPr="00863720">
        <w:rPr>
          <w:rFonts w:ascii="CorpoS" w:eastAsia="Times New Roman" w:hAnsi="CorpoS" w:cs="Times New Roman"/>
          <w:lang w:val="de-DE" w:eastAsia="en-GB"/>
        </w:rPr>
        <w:t xml:space="preserve">Umgebungen. </w:t>
      </w:r>
      <w:r w:rsidR="00C724BA">
        <w:rPr>
          <w:rFonts w:ascii="CorpoS" w:eastAsia="Times New Roman" w:hAnsi="CorpoS" w:cs="Times New Roman"/>
          <w:lang w:val="de-DE" w:eastAsia="en-GB"/>
        </w:rPr>
        <w:t xml:space="preserve">Georg </w:t>
      </w:r>
      <w:proofErr w:type="spellStart"/>
      <w:r w:rsidR="00C724BA">
        <w:rPr>
          <w:rFonts w:ascii="CorpoS" w:eastAsia="Times New Roman" w:hAnsi="CorpoS" w:cs="Times New Roman"/>
          <w:lang w:val="de-DE" w:eastAsia="en-GB"/>
        </w:rPr>
        <w:t>Stawowy</w:t>
      </w:r>
      <w:proofErr w:type="spellEnd"/>
      <w:r w:rsidR="00C724BA">
        <w:rPr>
          <w:rFonts w:ascii="CorpoS" w:eastAsia="Times New Roman" w:hAnsi="CorpoS" w:cs="Times New Roman"/>
          <w:lang w:val="de-DE" w:eastAsia="en-GB"/>
        </w:rPr>
        <w:t xml:space="preserve">, Vorstand Technik </w:t>
      </w:r>
      <w:r w:rsidR="001E2B85">
        <w:rPr>
          <w:rFonts w:ascii="CorpoS" w:eastAsia="Times New Roman" w:hAnsi="CorpoS" w:cs="Times New Roman"/>
          <w:lang w:val="de-DE" w:eastAsia="en-GB"/>
        </w:rPr>
        <w:t>und</w:t>
      </w:r>
      <w:r w:rsidR="00C724BA">
        <w:rPr>
          <w:rFonts w:ascii="CorpoS" w:eastAsia="Times New Roman" w:hAnsi="CorpoS" w:cs="Times New Roman"/>
          <w:lang w:val="de-DE" w:eastAsia="en-GB"/>
        </w:rPr>
        <w:t xml:space="preserve"> Inn</w:t>
      </w:r>
      <w:r w:rsidR="00151413">
        <w:rPr>
          <w:rFonts w:ascii="CorpoS" w:eastAsia="Times New Roman" w:hAnsi="CorpoS" w:cs="Times New Roman"/>
          <w:lang w:val="de-DE" w:eastAsia="en-GB"/>
        </w:rPr>
        <w:t>o</w:t>
      </w:r>
      <w:r w:rsidR="00C724BA">
        <w:rPr>
          <w:rFonts w:ascii="CorpoS" w:eastAsia="Times New Roman" w:hAnsi="CorpoS" w:cs="Times New Roman"/>
          <w:lang w:val="de-DE" w:eastAsia="en-GB"/>
        </w:rPr>
        <w:t xml:space="preserve">vation: </w:t>
      </w:r>
      <w:r w:rsidR="00151413">
        <w:rPr>
          <w:rFonts w:ascii="CorpoS" w:eastAsia="Times New Roman" w:hAnsi="CorpoS" w:cs="Times New Roman"/>
          <w:lang w:val="de-DE" w:eastAsia="en-GB"/>
        </w:rPr>
        <w:t xml:space="preserve">„Wir liefern die Nervenbahnen für die Smart Factory. </w:t>
      </w:r>
      <w:r w:rsidR="00C724BA" w:rsidRPr="00C724BA">
        <w:rPr>
          <w:rFonts w:ascii="CorpoS" w:eastAsia="Times New Roman" w:hAnsi="CorpoS" w:cs="Times New Roman"/>
          <w:lang w:val="de-DE" w:eastAsia="en-GB"/>
        </w:rPr>
        <w:t>Wichtig ist dabei ein ganzheitliches Verständnis, das über das rein</w:t>
      </w:r>
      <w:r w:rsidR="00151413">
        <w:rPr>
          <w:rFonts w:ascii="CorpoS" w:eastAsia="Times New Roman" w:hAnsi="CorpoS" w:cs="Times New Roman"/>
          <w:lang w:val="de-DE" w:eastAsia="en-GB"/>
        </w:rPr>
        <w:t xml:space="preserve">e Produkt-Know-how hinausgeht. </w:t>
      </w:r>
      <w:r w:rsidR="00C724BA" w:rsidRPr="00C724BA">
        <w:rPr>
          <w:rFonts w:ascii="CorpoS" w:eastAsia="Times New Roman" w:hAnsi="CorpoS" w:cs="Times New Roman"/>
          <w:lang w:val="de-DE" w:eastAsia="en-GB"/>
        </w:rPr>
        <w:t xml:space="preserve">Wir </w:t>
      </w:r>
      <w:r w:rsidR="00736D89">
        <w:rPr>
          <w:rFonts w:ascii="CorpoS" w:eastAsia="Times New Roman" w:hAnsi="CorpoS" w:cs="Times New Roman"/>
          <w:lang w:val="de-DE" w:eastAsia="en-GB"/>
        </w:rPr>
        <w:t>sehen</w:t>
      </w:r>
      <w:r w:rsidR="00C724BA" w:rsidRPr="00C724BA">
        <w:rPr>
          <w:rFonts w:ascii="CorpoS" w:eastAsia="Times New Roman" w:hAnsi="CorpoS" w:cs="Times New Roman"/>
          <w:lang w:val="de-DE" w:eastAsia="en-GB"/>
        </w:rPr>
        <w:t xml:space="preserve"> uns als Kundenversteher und Lotse</w:t>
      </w:r>
      <w:r w:rsidR="00736D89">
        <w:rPr>
          <w:rFonts w:ascii="CorpoS" w:eastAsia="Times New Roman" w:hAnsi="CorpoS" w:cs="Times New Roman"/>
          <w:lang w:val="de-DE" w:eastAsia="en-GB"/>
        </w:rPr>
        <w:t xml:space="preserve"> für Industrie 4.0</w:t>
      </w:r>
      <w:r w:rsidR="00151413">
        <w:rPr>
          <w:rFonts w:ascii="CorpoS" w:eastAsia="Times New Roman" w:hAnsi="CorpoS" w:cs="Times New Roman"/>
          <w:lang w:val="de-DE" w:eastAsia="en-GB"/>
        </w:rPr>
        <w:t>.“</w:t>
      </w:r>
      <w:r w:rsidR="00C724BA" w:rsidRPr="00C724BA">
        <w:rPr>
          <w:rFonts w:ascii="CorpoS" w:eastAsia="Times New Roman" w:hAnsi="CorpoS" w:cs="Times New Roman"/>
          <w:lang w:val="de-DE" w:eastAsia="en-GB"/>
        </w:rPr>
        <w:t xml:space="preserve"> </w:t>
      </w:r>
      <w:r w:rsidR="008F4D17" w:rsidRPr="00863720">
        <w:rPr>
          <w:rFonts w:ascii="CorpoS" w:eastAsia="Times New Roman" w:hAnsi="CorpoS" w:cs="Times New Roman"/>
          <w:lang w:val="de-DE" w:eastAsia="en-GB"/>
        </w:rPr>
        <w:t>Groß ist auch die Nachfrage nach fertige</w:t>
      </w:r>
      <w:r w:rsidR="00170D7A" w:rsidRPr="00863720">
        <w:rPr>
          <w:rFonts w:ascii="CorpoS" w:eastAsia="Times New Roman" w:hAnsi="CorpoS" w:cs="Times New Roman"/>
          <w:lang w:val="de-DE" w:eastAsia="en-GB"/>
        </w:rPr>
        <w:t>n</w:t>
      </w:r>
      <w:r w:rsidR="00050108" w:rsidRPr="00863720">
        <w:rPr>
          <w:rFonts w:ascii="CorpoS" w:eastAsia="Times New Roman" w:hAnsi="CorpoS" w:cs="Times New Roman"/>
          <w:lang w:val="de-DE" w:eastAsia="en-GB"/>
        </w:rPr>
        <w:t xml:space="preserve"> Kabelsystemen unter dem Namen </w:t>
      </w:r>
      <w:r w:rsidR="00CC53C7">
        <w:rPr>
          <w:rFonts w:ascii="CorpoS" w:eastAsia="Times New Roman" w:hAnsi="CorpoS" w:cs="Times New Roman"/>
          <w:lang w:val="de-DE" w:eastAsia="en-GB"/>
        </w:rPr>
        <w:t>ÖLFLEX</w:t>
      </w:r>
      <w:r w:rsidR="008F4D17" w:rsidRPr="00863720">
        <w:rPr>
          <w:rFonts w:ascii="CorpoS" w:eastAsia="Times New Roman" w:hAnsi="CorpoS" w:cs="Times New Roman"/>
          <w:lang w:val="de-DE" w:eastAsia="en-GB"/>
        </w:rPr>
        <w:t xml:space="preserve"> CONNECT. Hier konnte ein Wachstum von </w:t>
      </w:r>
      <w:r w:rsidR="00070CED" w:rsidRPr="00CE3F9E">
        <w:rPr>
          <w:rFonts w:ascii="CorpoS" w:eastAsia="Times New Roman" w:hAnsi="CorpoS" w:cs="Times New Roman"/>
          <w:lang w:val="de-DE" w:eastAsia="en-GB"/>
        </w:rPr>
        <w:t>12</w:t>
      </w:r>
      <w:r w:rsidR="008F4D17" w:rsidRPr="00070CED">
        <w:rPr>
          <w:rFonts w:ascii="CorpoS" w:eastAsia="Times New Roman" w:hAnsi="CorpoS" w:cs="Times New Roman"/>
          <w:lang w:val="de-DE" w:eastAsia="en-GB"/>
        </w:rPr>
        <w:t xml:space="preserve"> </w:t>
      </w:r>
      <w:r w:rsidR="008F4D17" w:rsidRPr="00863720">
        <w:rPr>
          <w:rFonts w:ascii="CorpoS" w:eastAsia="Times New Roman" w:hAnsi="CorpoS" w:cs="Times New Roman"/>
          <w:lang w:val="de-DE" w:eastAsia="en-GB"/>
        </w:rPr>
        <w:t>Prozent erzielt werden.</w:t>
      </w:r>
      <w:r w:rsidR="00170D7A" w:rsidRPr="00863720">
        <w:rPr>
          <w:rFonts w:ascii="CorpoS" w:eastAsia="Times New Roman" w:hAnsi="CorpoS" w:cs="Times New Roman"/>
          <w:lang w:val="de-DE" w:eastAsia="en-GB"/>
        </w:rPr>
        <w:t xml:space="preserve"> </w:t>
      </w:r>
      <w:r w:rsidR="00EB6BBB">
        <w:rPr>
          <w:rFonts w:ascii="CorpoS" w:eastAsia="Times New Roman" w:hAnsi="CorpoS" w:cs="Times New Roman"/>
          <w:lang w:val="de-DE" w:eastAsia="en-GB"/>
        </w:rPr>
        <w:t>Zweistellig wuchsen a</w:t>
      </w:r>
      <w:r w:rsidR="00170D7A" w:rsidRPr="00863720">
        <w:rPr>
          <w:rFonts w:ascii="CorpoS" w:eastAsia="Times New Roman" w:hAnsi="CorpoS" w:cs="Times New Roman"/>
          <w:lang w:val="de-DE" w:eastAsia="en-GB"/>
        </w:rPr>
        <w:t>uch die logistischen Dienstleistungen (z.</w:t>
      </w:r>
      <w:r w:rsidR="00CD4FAF">
        <w:rPr>
          <w:rFonts w:ascii="CorpoS" w:eastAsia="Times New Roman" w:hAnsi="CorpoS" w:cs="Times New Roman"/>
          <w:lang w:val="de-DE" w:eastAsia="en-GB"/>
        </w:rPr>
        <w:t xml:space="preserve"> </w:t>
      </w:r>
      <w:r w:rsidR="00170D7A" w:rsidRPr="00863720">
        <w:rPr>
          <w:rFonts w:ascii="CorpoS" w:eastAsia="Times New Roman" w:hAnsi="CorpoS" w:cs="Times New Roman"/>
          <w:lang w:val="de-DE" w:eastAsia="en-GB"/>
        </w:rPr>
        <w:t>B. Kanban-Systeme für Kundenlager, speziell konfektionierte Container</w:t>
      </w:r>
      <w:r w:rsidR="00EB6BBB">
        <w:rPr>
          <w:rFonts w:ascii="CorpoS" w:eastAsia="Times New Roman" w:hAnsi="CorpoS" w:cs="Times New Roman"/>
          <w:lang w:val="de-DE" w:eastAsia="en-GB"/>
        </w:rPr>
        <w:t>, spezielle Regallösungen für Einzeladern</w:t>
      </w:r>
      <w:r w:rsidR="00170D7A" w:rsidRPr="00863720">
        <w:rPr>
          <w:rFonts w:ascii="CorpoS" w:eastAsia="Times New Roman" w:hAnsi="CorpoS" w:cs="Times New Roman"/>
          <w:lang w:val="de-DE" w:eastAsia="en-GB"/>
        </w:rPr>
        <w:t>).</w:t>
      </w:r>
    </w:p>
    <w:p w14:paraId="3D0086A1" w14:textId="13DA8A23" w:rsidR="00050108" w:rsidRPr="00863720" w:rsidRDefault="008F4D17" w:rsidP="005A7B3C">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Innovative Produktneuheiten</w:t>
      </w:r>
      <w:r w:rsidRPr="00863720">
        <w:rPr>
          <w:rFonts w:ascii="CorpoS" w:eastAsia="Times New Roman" w:hAnsi="CorpoS" w:cs="Times New Roman"/>
          <w:lang w:val="de-DE" w:eastAsia="en-GB"/>
        </w:rPr>
        <w:t xml:space="preserve">: </w:t>
      </w:r>
      <w:r w:rsidR="00050108" w:rsidRPr="00863720">
        <w:rPr>
          <w:rFonts w:ascii="CorpoS" w:eastAsia="Times New Roman" w:hAnsi="CorpoS" w:cs="Times New Roman"/>
          <w:lang w:val="de-DE" w:eastAsia="en-GB"/>
        </w:rPr>
        <w:t xml:space="preserve">In allen Produktbereichen wurden innovative Neuheiten vorgestellt. </w:t>
      </w:r>
      <w:r w:rsidR="00151413">
        <w:rPr>
          <w:rFonts w:ascii="CorpoS" w:eastAsia="Times New Roman" w:hAnsi="CorpoS" w:cs="Times New Roman"/>
          <w:lang w:val="de-DE" w:eastAsia="en-GB"/>
        </w:rPr>
        <w:t xml:space="preserve">Eine Neuheit </w:t>
      </w:r>
      <w:r w:rsidR="00510DCB">
        <w:rPr>
          <w:rFonts w:ascii="CorpoS" w:eastAsia="Times New Roman" w:hAnsi="CorpoS" w:cs="Times New Roman"/>
          <w:lang w:val="de-DE" w:eastAsia="en-GB"/>
        </w:rPr>
        <w:t>im Bereich</w:t>
      </w:r>
      <w:r w:rsidR="00151413">
        <w:rPr>
          <w:rFonts w:ascii="CorpoS" w:eastAsia="Times New Roman" w:hAnsi="CorpoS" w:cs="Times New Roman"/>
          <w:lang w:val="de-DE" w:eastAsia="en-GB"/>
        </w:rPr>
        <w:t xml:space="preserve"> IDC ist</w:t>
      </w:r>
      <w:r w:rsidR="00622452">
        <w:rPr>
          <w:rFonts w:ascii="CorpoS" w:eastAsia="Times New Roman" w:hAnsi="CorpoS" w:cs="Times New Roman"/>
          <w:lang w:val="de-DE" w:eastAsia="en-GB"/>
        </w:rPr>
        <w:t xml:space="preserve"> zum Beispiel</w:t>
      </w:r>
      <w:r w:rsidR="00151413">
        <w:rPr>
          <w:rFonts w:ascii="CorpoS" w:eastAsia="Times New Roman" w:hAnsi="CorpoS" w:cs="Times New Roman"/>
          <w:lang w:val="de-DE" w:eastAsia="en-GB"/>
        </w:rPr>
        <w:t xml:space="preserve"> </w:t>
      </w:r>
      <w:r w:rsidR="00050108" w:rsidRPr="00863720">
        <w:rPr>
          <w:rFonts w:ascii="CorpoS" w:eastAsia="Times New Roman" w:hAnsi="CorpoS" w:cs="Times New Roman"/>
          <w:lang w:val="de-DE" w:eastAsia="en-GB"/>
        </w:rPr>
        <w:t>die Datenleitung ETHERLINE PN CAT.6</w:t>
      </w:r>
      <w:r w:rsidR="00050108" w:rsidRPr="00863720">
        <w:rPr>
          <w:rFonts w:ascii="CorpoS" w:eastAsia="Times New Roman" w:hAnsi="CorpoS" w:cs="Times New Roman"/>
          <w:vertAlign w:val="subscript"/>
          <w:lang w:val="de-DE" w:eastAsia="en-GB"/>
        </w:rPr>
        <w:t>A</w:t>
      </w:r>
      <w:r w:rsidR="00050108" w:rsidRPr="00863720">
        <w:rPr>
          <w:rFonts w:ascii="CorpoS" w:eastAsia="Times New Roman" w:hAnsi="CorpoS" w:cs="Times New Roman"/>
          <w:lang w:val="de-DE" w:eastAsia="en-GB"/>
        </w:rPr>
        <w:t xml:space="preserve"> Fast Connect </w:t>
      </w:r>
      <w:r w:rsidR="00151413">
        <w:rPr>
          <w:rFonts w:ascii="CorpoS" w:eastAsia="Times New Roman" w:hAnsi="CorpoS" w:cs="Times New Roman"/>
          <w:lang w:val="de-DE" w:eastAsia="en-GB"/>
        </w:rPr>
        <w:t xml:space="preserve">– sie ermöglicht eine </w:t>
      </w:r>
      <w:r w:rsidR="00050108" w:rsidRPr="00863720">
        <w:rPr>
          <w:rFonts w:ascii="CorpoS" w:eastAsia="Times New Roman" w:hAnsi="CorpoS" w:cs="Times New Roman"/>
          <w:lang w:val="de-DE" w:eastAsia="en-GB"/>
        </w:rPr>
        <w:t xml:space="preserve">einfache und schnelle Montage und hohe Datenübertragungsraten von 10 Gigabit pro Sekunde. Das ist die derzeit maximale Übertragungsrate bei </w:t>
      </w:r>
      <w:proofErr w:type="spellStart"/>
      <w:r w:rsidR="00050108" w:rsidRPr="00863720">
        <w:rPr>
          <w:rFonts w:ascii="CorpoS" w:eastAsia="Times New Roman" w:hAnsi="CorpoS" w:cs="Times New Roman"/>
          <w:lang w:val="de-DE" w:eastAsia="en-GB"/>
        </w:rPr>
        <w:t>Kupferverkabelungen</w:t>
      </w:r>
      <w:proofErr w:type="spellEnd"/>
      <w:r w:rsidR="00050108" w:rsidRPr="00863720">
        <w:rPr>
          <w:rFonts w:ascii="CorpoS" w:eastAsia="Times New Roman" w:hAnsi="CorpoS" w:cs="Times New Roman"/>
          <w:lang w:val="de-DE" w:eastAsia="en-GB"/>
        </w:rPr>
        <w:t xml:space="preserve"> im industriellen Umfeld. </w:t>
      </w:r>
      <w:r w:rsidR="00682656" w:rsidRPr="00863720">
        <w:rPr>
          <w:rFonts w:ascii="CorpoS" w:eastAsia="Times New Roman" w:hAnsi="CorpoS" w:cs="Times New Roman"/>
          <w:lang w:val="de-DE" w:eastAsia="en-GB"/>
        </w:rPr>
        <w:t xml:space="preserve">Als erstes Unternehmen hat LAPP auch </w:t>
      </w:r>
      <w:r w:rsidR="00510DCB">
        <w:rPr>
          <w:rFonts w:ascii="CorpoS" w:eastAsia="Times New Roman" w:hAnsi="CorpoS" w:cs="Times New Roman"/>
          <w:lang w:val="de-DE" w:eastAsia="en-GB"/>
        </w:rPr>
        <w:t>eine</w:t>
      </w:r>
      <w:r w:rsidR="005A7B3C" w:rsidRPr="00863720">
        <w:rPr>
          <w:rFonts w:ascii="CorpoS" w:eastAsia="Times New Roman" w:hAnsi="CorpoS" w:cs="Times New Roman"/>
          <w:lang w:val="de-DE" w:eastAsia="en-GB"/>
        </w:rPr>
        <w:t xml:space="preserve"> </w:t>
      </w:r>
      <w:r w:rsidR="00510DCB">
        <w:rPr>
          <w:rFonts w:ascii="CorpoS" w:eastAsia="Times New Roman" w:hAnsi="CorpoS" w:cs="Times New Roman"/>
          <w:lang w:val="de-DE" w:eastAsia="en-GB"/>
        </w:rPr>
        <w:t>s</w:t>
      </w:r>
      <w:r w:rsidR="005A7B3C" w:rsidRPr="00863720">
        <w:rPr>
          <w:rFonts w:ascii="CorpoS" w:eastAsia="Times New Roman" w:hAnsi="CorpoS" w:cs="Times New Roman"/>
          <w:lang w:val="de-DE" w:eastAsia="en-GB"/>
        </w:rPr>
        <w:t>erien</w:t>
      </w:r>
      <w:r w:rsidR="00510DCB">
        <w:rPr>
          <w:rFonts w:ascii="CorpoS" w:eastAsia="Times New Roman" w:hAnsi="CorpoS" w:cs="Times New Roman"/>
          <w:lang w:val="de-DE" w:eastAsia="en-GB"/>
        </w:rPr>
        <w:t>mäßige L</w:t>
      </w:r>
      <w:r w:rsidR="005A7B3C" w:rsidRPr="00863720">
        <w:rPr>
          <w:rFonts w:ascii="CorpoS" w:eastAsia="Times New Roman" w:hAnsi="CorpoS" w:cs="Times New Roman"/>
          <w:lang w:val="de-DE" w:eastAsia="en-GB"/>
        </w:rPr>
        <w:t>eitung für Gleichstrom</w:t>
      </w:r>
      <w:r w:rsidR="00682656" w:rsidRPr="00863720">
        <w:rPr>
          <w:rFonts w:ascii="CorpoS" w:eastAsia="Times New Roman" w:hAnsi="CorpoS" w:cs="Times New Roman"/>
          <w:lang w:val="de-DE" w:eastAsia="en-GB"/>
        </w:rPr>
        <w:t xml:space="preserve"> vorgestellt</w:t>
      </w:r>
      <w:r w:rsidR="005A7B3C" w:rsidRPr="00863720">
        <w:rPr>
          <w:rFonts w:ascii="CorpoS" w:eastAsia="Times New Roman" w:hAnsi="CorpoS" w:cs="Times New Roman"/>
          <w:lang w:val="de-DE" w:eastAsia="en-GB"/>
        </w:rPr>
        <w:t xml:space="preserve">: </w:t>
      </w:r>
      <w:r w:rsidR="00682656" w:rsidRPr="00D77ECB">
        <w:rPr>
          <w:lang w:val="de-DE"/>
        </w:rPr>
        <w:t>D</w:t>
      </w:r>
      <w:r w:rsidR="005A7B3C" w:rsidRPr="00863720">
        <w:rPr>
          <w:rFonts w:ascii="CorpoS" w:eastAsia="Times New Roman" w:hAnsi="CorpoS" w:cs="Times New Roman"/>
          <w:lang w:val="de-DE" w:eastAsia="en-GB"/>
        </w:rPr>
        <w:t>ie ÖLFLEX DC 100 wurde eigens für die Versorgung von Motoren und Anlagen mit Gleichstrom entwickelt (Details siehe Sonderthema DC).</w:t>
      </w:r>
    </w:p>
    <w:p w14:paraId="58399CCA" w14:textId="77777777" w:rsidR="005A7B3C" w:rsidRPr="00863720" w:rsidRDefault="00BD77BD" w:rsidP="00BD77BD">
      <w:pPr>
        <w:pStyle w:val="Listenabsatz"/>
        <w:numPr>
          <w:ilvl w:val="0"/>
          <w:numId w:val="1"/>
        </w:numPr>
        <w:rPr>
          <w:rFonts w:ascii="CorpoS" w:eastAsia="Times New Roman" w:hAnsi="CorpoS" w:cs="Times New Roman"/>
          <w:lang w:val="de-DE" w:eastAsia="en-GB"/>
        </w:rPr>
      </w:pPr>
      <w:r w:rsidRPr="00863720">
        <w:rPr>
          <w:rFonts w:ascii="CorpoS" w:eastAsia="Times New Roman" w:hAnsi="CorpoS" w:cs="Times New Roman"/>
          <w:b/>
          <w:lang w:val="de-DE" w:eastAsia="en-GB"/>
        </w:rPr>
        <w:t>Neuer Markenauftritt LAPP</w:t>
      </w:r>
      <w:r w:rsidRPr="00863720">
        <w:rPr>
          <w:rFonts w:ascii="CorpoS" w:eastAsia="Times New Roman" w:hAnsi="CorpoS" w:cs="Times New Roman"/>
          <w:lang w:val="de-DE" w:eastAsia="en-GB"/>
        </w:rPr>
        <w:t xml:space="preserve">: LAPP präsentiert sich </w:t>
      </w:r>
      <w:r w:rsidR="00D52EAE" w:rsidRPr="00863720">
        <w:rPr>
          <w:rFonts w:ascii="CorpoS" w:eastAsia="Times New Roman" w:hAnsi="CorpoS" w:cs="Times New Roman"/>
          <w:lang w:val="de-DE" w:eastAsia="en-GB"/>
        </w:rPr>
        <w:t xml:space="preserve">jetzt </w:t>
      </w:r>
      <w:r w:rsidRPr="00863720">
        <w:rPr>
          <w:rFonts w:ascii="CorpoS" w:eastAsia="Times New Roman" w:hAnsi="CorpoS" w:cs="Times New Roman"/>
          <w:lang w:val="de-DE" w:eastAsia="en-GB"/>
        </w:rPr>
        <w:t xml:space="preserve">weltweit </w:t>
      </w:r>
      <w:r w:rsidR="00D52EAE" w:rsidRPr="00863720">
        <w:rPr>
          <w:rFonts w:ascii="CorpoS" w:eastAsia="Times New Roman" w:hAnsi="CorpoS" w:cs="Times New Roman"/>
          <w:lang w:val="de-DE" w:eastAsia="en-GB"/>
        </w:rPr>
        <w:t>mit dem gleichen</w:t>
      </w:r>
      <w:r w:rsidRPr="00863720">
        <w:rPr>
          <w:rFonts w:ascii="CorpoS" w:eastAsia="Times New Roman" w:hAnsi="CorpoS" w:cs="Times New Roman"/>
          <w:lang w:val="de-DE" w:eastAsia="en-GB"/>
        </w:rPr>
        <w:t xml:space="preserve"> Namen und einem einheitlichen Logo. Vorstandsvorsitzender Andreas Lapp. „</w:t>
      </w:r>
      <w:r w:rsidR="00510DCB">
        <w:rPr>
          <w:rFonts w:ascii="CorpoS" w:eastAsia="Times New Roman" w:hAnsi="CorpoS" w:cs="Times New Roman"/>
          <w:lang w:val="de-DE" w:eastAsia="en-GB"/>
        </w:rPr>
        <w:t>Es ist heute nicht mehr wichtig,</w:t>
      </w:r>
      <w:r w:rsidRPr="00863720">
        <w:rPr>
          <w:rFonts w:ascii="CorpoS" w:eastAsia="Times New Roman" w:hAnsi="CorpoS" w:cs="Times New Roman"/>
          <w:lang w:val="de-DE" w:eastAsia="en-GB"/>
        </w:rPr>
        <w:t xml:space="preserve"> in welchem Land unsere Kunden unsere Produkte kaufen und wohin sie sie geliefert haben wollen, wir arbeiten schon lange als ein internationales Team. Da ist es nur folgerichtig, dass auch unsere Außendarstellung das widerspiegelt. Und genau das erwarten übrigens auch unsere Kunden</w:t>
      </w:r>
      <w:r w:rsidR="00682656" w:rsidRPr="00863720">
        <w:rPr>
          <w:rFonts w:ascii="CorpoS" w:eastAsia="Times New Roman" w:hAnsi="CorpoS" w:cs="Times New Roman"/>
          <w:lang w:val="de-DE" w:eastAsia="en-GB"/>
        </w:rPr>
        <w:t>.“</w:t>
      </w:r>
    </w:p>
    <w:p w14:paraId="3540C41B" w14:textId="77777777" w:rsidR="008F4D17" w:rsidRPr="00863720" w:rsidRDefault="008F4D17" w:rsidP="00BC4C12">
      <w:pPr>
        <w:pStyle w:val="Listenabsatz"/>
        <w:rPr>
          <w:rFonts w:ascii="CorpoS" w:eastAsia="Times New Roman" w:hAnsi="CorpoS" w:cs="Times New Roman"/>
          <w:lang w:val="de-DE" w:eastAsia="en-GB"/>
        </w:rPr>
      </w:pPr>
    </w:p>
    <w:p w14:paraId="10B007AB" w14:textId="77777777" w:rsidR="004306EC" w:rsidRPr="00863720" w:rsidRDefault="004306EC" w:rsidP="00623EEF">
      <w:pPr>
        <w:rPr>
          <w:rFonts w:ascii="CorpoS" w:eastAsia="Times New Roman" w:hAnsi="CorpoS" w:cs="Times New Roman"/>
          <w:lang w:val="de-DE" w:eastAsia="en-GB"/>
        </w:rPr>
      </w:pPr>
    </w:p>
    <w:p w14:paraId="4C22E604" w14:textId="77777777" w:rsidR="004306EC" w:rsidRPr="00863720" w:rsidRDefault="00BC4C12" w:rsidP="00623EEF">
      <w:pPr>
        <w:rPr>
          <w:rFonts w:ascii="CorpoS" w:eastAsia="Times New Roman" w:hAnsi="CorpoS" w:cs="Times New Roman"/>
          <w:b/>
          <w:lang w:val="de-DE" w:eastAsia="en-GB"/>
        </w:rPr>
      </w:pPr>
      <w:r w:rsidRPr="00863720">
        <w:rPr>
          <w:rFonts w:ascii="CorpoS" w:eastAsia="Times New Roman" w:hAnsi="CorpoS" w:cs="Times New Roman"/>
          <w:b/>
          <w:lang w:val="de-DE" w:eastAsia="en-GB"/>
        </w:rPr>
        <w:t xml:space="preserve">Herausragende </w:t>
      </w:r>
      <w:r w:rsidR="004306EC" w:rsidRPr="00863720">
        <w:rPr>
          <w:rFonts w:ascii="CorpoS" w:eastAsia="Times New Roman" w:hAnsi="CorpoS" w:cs="Times New Roman"/>
          <w:b/>
          <w:lang w:val="de-DE" w:eastAsia="en-GB"/>
        </w:rPr>
        <w:t xml:space="preserve">Anwendungsbeispiele </w:t>
      </w:r>
    </w:p>
    <w:p w14:paraId="71DEF873" w14:textId="3A95DB85" w:rsidR="00BC4C12" w:rsidRPr="00863720" w:rsidRDefault="00BC4C12" w:rsidP="00BC4C12">
      <w:pPr>
        <w:pStyle w:val="Listenabsatz"/>
        <w:numPr>
          <w:ilvl w:val="0"/>
          <w:numId w:val="2"/>
        </w:numPr>
        <w:rPr>
          <w:rFonts w:ascii="CorpoS" w:eastAsia="Times New Roman" w:hAnsi="CorpoS" w:cs="Times New Roman"/>
          <w:lang w:val="de-DE" w:eastAsia="en-GB"/>
        </w:rPr>
      </w:pPr>
      <w:proofErr w:type="spellStart"/>
      <w:r w:rsidRPr="00863720">
        <w:rPr>
          <w:rFonts w:ascii="CorpoS" w:eastAsia="Times New Roman" w:hAnsi="CorpoS" w:cs="Times New Roman"/>
          <w:lang w:val="de-DE" w:eastAsia="en-GB"/>
        </w:rPr>
        <w:t>Logimat</w:t>
      </w:r>
      <w:proofErr w:type="spellEnd"/>
      <w:r w:rsidRPr="00863720">
        <w:rPr>
          <w:rFonts w:ascii="CorpoS" w:eastAsia="Times New Roman" w:hAnsi="CorpoS" w:cs="Times New Roman"/>
          <w:lang w:val="de-DE" w:eastAsia="en-GB"/>
        </w:rPr>
        <w:t xml:space="preserve"> Lagertürme von SSI Schäfer sind beliebt wegen ihres riesigen Lagervolumens bei kleiner Stellfläche. LAPP</w:t>
      </w:r>
      <w:r w:rsidR="00014287">
        <w:rPr>
          <w:rFonts w:ascii="CorpoS" w:eastAsia="Times New Roman" w:hAnsi="CorpoS" w:cs="Times New Roman"/>
          <w:lang w:val="de-DE" w:eastAsia="en-GB"/>
        </w:rPr>
        <w:t xml:space="preserve"> hilft mit</w:t>
      </w:r>
      <w:r w:rsidRPr="00863720">
        <w:rPr>
          <w:rFonts w:ascii="CorpoS" w:eastAsia="Times New Roman" w:hAnsi="CorpoS" w:cs="Times New Roman"/>
          <w:lang w:val="de-DE" w:eastAsia="en-GB"/>
        </w:rPr>
        <w:t xml:space="preserve"> </w:t>
      </w:r>
      <w:r w:rsidR="00CC53C7">
        <w:rPr>
          <w:rFonts w:ascii="CorpoS" w:eastAsia="Times New Roman" w:hAnsi="CorpoS" w:cs="Times New Roman"/>
          <w:lang w:val="de-DE" w:eastAsia="en-GB"/>
        </w:rPr>
        <w:t>einbaufertigen ÖLFLEX</w:t>
      </w:r>
      <w:r w:rsidRPr="00863720">
        <w:rPr>
          <w:rFonts w:ascii="CorpoS" w:eastAsia="Times New Roman" w:hAnsi="CorpoS" w:cs="Times New Roman"/>
          <w:lang w:val="de-DE" w:eastAsia="en-GB"/>
        </w:rPr>
        <w:t xml:space="preserve"> CONNECT CHAIN Energieketten die Produktionszeiten</w:t>
      </w:r>
      <w:r w:rsidR="00014287">
        <w:rPr>
          <w:rFonts w:ascii="CorpoS" w:eastAsia="Times New Roman" w:hAnsi="CorpoS" w:cs="Times New Roman"/>
          <w:lang w:val="de-DE" w:eastAsia="en-GB"/>
        </w:rPr>
        <w:t xml:space="preserve"> zu verkürzen – </w:t>
      </w:r>
      <w:r w:rsidRPr="00863720">
        <w:rPr>
          <w:rFonts w:ascii="CorpoS" w:eastAsia="Times New Roman" w:hAnsi="CorpoS" w:cs="Times New Roman"/>
          <w:lang w:val="de-DE" w:eastAsia="en-GB"/>
        </w:rPr>
        <w:t>von früher zwölf Wochen auf heute nur noch vier Wochen von der Bestellung bis zur Lieferung.</w:t>
      </w:r>
    </w:p>
    <w:p w14:paraId="11EE3B2E" w14:textId="6A9393B1" w:rsidR="00BC4C12" w:rsidRPr="00863720" w:rsidRDefault="00BC4C12" w:rsidP="00BC4C12">
      <w:pPr>
        <w:pStyle w:val="Listenabsatz"/>
        <w:numPr>
          <w:ilvl w:val="0"/>
          <w:numId w:val="2"/>
        </w:numPr>
        <w:rPr>
          <w:rFonts w:ascii="CorpoS" w:eastAsia="Times New Roman" w:hAnsi="CorpoS" w:cs="Times New Roman"/>
          <w:lang w:val="de-DE" w:eastAsia="en-GB"/>
        </w:rPr>
      </w:pPr>
      <w:r w:rsidRPr="00863720">
        <w:rPr>
          <w:rFonts w:ascii="CorpoS" w:eastAsia="Times New Roman" w:hAnsi="CorpoS" w:cs="Times New Roman"/>
          <w:lang w:val="de-DE" w:eastAsia="en-GB"/>
        </w:rPr>
        <w:t>LAPP wird zunehmend als Problemlöser angefragt. Eigens für die Kunden entwickelt das Unternehmen maßgeschneiderte Lösungen. So wurden kürzlich für einen</w:t>
      </w:r>
      <w:r w:rsidR="00F7760A">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 xml:space="preserve">Hersteller von Nudelproduktionsanlagen </w:t>
      </w:r>
      <w:r w:rsidR="00CC53C7">
        <w:rPr>
          <w:rFonts w:ascii="CorpoS" w:eastAsia="Times New Roman" w:hAnsi="CorpoS" w:cs="Times New Roman"/>
          <w:lang w:val="de-DE" w:eastAsia="en-GB"/>
        </w:rPr>
        <w:t>EPIC</w:t>
      </w:r>
      <w:r w:rsidR="006F4C95" w:rsidRPr="00863720">
        <w:rPr>
          <w:rFonts w:ascii="CorpoS" w:eastAsia="Times New Roman" w:hAnsi="CorpoS" w:cs="Times New Roman"/>
          <w:lang w:val="de-DE" w:eastAsia="en-GB"/>
        </w:rPr>
        <w:t xml:space="preserve"> </w:t>
      </w:r>
      <w:r w:rsidRPr="00863720">
        <w:rPr>
          <w:rFonts w:ascii="CorpoS" w:eastAsia="Times New Roman" w:hAnsi="CorpoS" w:cs="Times New Roman"/>
          <w:lang w:val="de-DE" w:eastAsia="en-GB"/>
        </w:rPr>
        <w:t>Steckverbinder aus einer speziellen Kupferlegierung für die Nudeltrocknungsanlage entwickelt.</w:t>
      </w:r>
    </w:p>
    <w:p w14:paraId="7B6120A9" w14:textId="77777777" w:rsidR="001038C7" w:rsidRPr="00863720" w:rsidRDefault="001038C7" w:rsidP="001038C7">
      <w:pPr>
        <w:pStyle w:val="Listenabsatz"/>
        <w:numPr>
          <w:ilvl w:val="0"/>
          <w:numId w:val="2"/>
        </w:numPr>
        <w:rPr>
          <w:rFonts w:ascii="CorpoS" w:eastAsia="Times New Roman" w:hAnsi="CorpoS" w:cs="Times New Roman"/>
          <w:lang w:val="de-DE" w:eastAsia="en-GB"/>
        </w:rPr>
      </w:pPr>
      <w:r w:rsidRPr="00863720">
        <w:rPr>
          <w:rFonts w:ascii="CorpoS" w:eastAsia="Times New Roman" w:hAnsi="CorpoS" w:cs="Times New Roman"/>
          <w:lang w:val="de-DE" w:eastAsia="en-GB"/>
        </w:rPr>
        <w:t xml:space="preserve">Die </w:t>
      </w:r>
      <w:proofErr w:type="spellStart"/>
      <w:r w:rsidRPr="00863720">
        <w:rPr>
          <w:rFonts w:ascii="CorpoS" w:eastAsia="Times New Roman" w:hAnsi="CorpoS" w:cs="Times New Roman"/>
          <w:lang w:val="de-DE" w:eastAsia="en-GB"/>
        </w:rPr>
        <w:t>Hekla</w:t>
      </w:r>
      <w:proofErr w:type="spellEnd"/>
      <w:r w:rsidRPr="00863720">
        <w:rPr>
          <w:rFonts w:ascii="CorpoS" w:eastAsia="Times New Roman" w:hAnsi="CorpoS" w:cs="Times New Roman"/>
          <w:lang w:val="de-DE" w:eastAsia="en-GB"/>
        </w:rPr>
        <w:t xml:space="preserve"> ist einer der aktivsten Vulkane Islands. Ein Netz aus Seismometern soll in den Bauch des Bergs schauen und melden, wenn ein Ausbruch droht. Die Vernetzung der Anlage erfolgt mit einem besonders robusten Datenkabel von LAPP, das eisige Temperaturen aber auch größte Hitze aushält</w:t>
      </w:r>
      <w:r w:rsidR="00D77ECB" w:rsidRPr="00863720">
        <w:rPr>
          <w:rFonts w:ascii="CorpoS" w:eastAsia="Times New Roman" w:hAnsi="CorpoS" w:cs="Times New Roman"/>
          <w:lang w:val="de-DE" w:eastAsia="en-GB"/>
        </w:rPr>
        <w:t xml:space="preserve"> und auch der mechanischen Belastung durch das scharfkantige Vulkangestein standhält</w:t>
      </w:r>
      <w:r w:rsidRPr="00863720">
        <w:rPr>
          <w:rFonts w:ascii="CorpoS" w:eastAsia="Times New Roman" w:hAnsi="CorpoS" w:cs="Times New Roman"/>
          <w:lang w:val="de-DE" w:eastAsia="en-GB"/>
        </w:rPr>
        <w:t>.</w:t>
      </w:r>
    </w:p>
    <w:p w14:paraId="582EE223" w14:textId="77777777" w:rsidR="004306EC" w:rsidRPr="00863720" w:rsidRDefault="004306EC" w:rsidP="00623EEF">
      <w:pPr>
        <w:rPr>
          <w:rFonts w:ascii="CorpoS" w:eastAsia="Times New Roman" w:hAnsi="CorpoS" w:cs="Times New Roman"/>
          <w:lang w:val="de-DE" w:eastAsia="en-GB"/>
        </w:rPr>
      </w:pPr>
    </w:p>
    <w:p w14:paraId="19A6448A" w14:textId="77777777" w:rsidR="008170C6" w:rsidRPr="00863720" w:rsidRDefault="008170C6" w:rsidP="00623EEF">
      <w:pPr>
        <w:rPr>
          <w:rFonts w:ascii="CorpoS" w:eastAsia="Times New Roman" w:hAnsi="CorpoS" w:cs="Times New Roman"/>
          <w:lang w:val="de-DE" w:eastAsia="en-GB"/>
        </w:rPr>
      </w:pPr>
    </w:p>
    <w:p w14:paraId="1AA02439" w14:textId="77777777" w:rsidR="004306EC" w:rsidRPr="0049720E" w:rsidRDefault="004306EC" w:rsidP="00623EEF">
      <w:pPr>
        <w:rPr>
          <w:rFonts w:ascii="CorpoS" w:eastAsia="Times New Roman" w:hAnsi="CorpoS" w:cs="Times New Roman"/>
          <w:b/>
          <w:lang w:val="de-DE" w:eastAsia="en-GB"/>
        </w:rPr>
      </w:pPr>
      <w:r w:rsidRPr="0049720E">
        <w:rPr>
          <w:rFonts w:ascii="CorpoS" w:eastAsia="Times New Roman" w:hAnsi="CorpoS" w:cs="Times New Roman"/>
          <w:b/>
          <w:lang w:val="de-DE" w:eastAsia="en-GB"/>
        </w:rPr>
        <w:t xml:space="preserve">Ausblick </w:t>
      </w:r>
      <w:r w:rsidR="0024243F" w:rsidRPr="0049720E">
        <w:rPr>
          <w:rFonts w:ascii="CorpoS" w:eastAsia="Times New Roman" w:hAnsi="CorpoS" w:cs="Times New Roman"/>
          <w:b/>
          <w:lang w:val="de-DE" w:eastAsia="en-GB"/>
        </w:rPr>
        <w:t>auf das laufende</w:t>
      </w:r>
      <w:r w:rsidRPr="0049720E">
        <w:rPr>
          <w:rFonts w:ascii="CorpoS" w:eastAsia="Times New Roman" w:hAnsi="CorpoS" w:cs="Times New Roman"/>
          <w:b/>
          <w:lang w:val="de-DE" w:eastAsia="en-GB"/>
        </w:rPr>
        <w:t xml:space="preserve"> Geschäftsjahr</w:t>
      </w:r>
    </w:p>
    <w:p w14:paraId="0C9A5A21" w14:textId="77777777" w:rsidR="00F13D57" w:rsidRDefault="002E04C6" w:rsidP="00623EEF">
      <w:pPr>
        <w:rPr>
          <w:rFonts w:ascii="CorpoS" w:eastAsia="Times New Roman" w:hAnsi="CorpoS" w:cs="Times New Roman"/>
          <w:lang w:val="de-DE" w:eastAsia="en-GB"/>
        </w:rPr>
      </w:pPr>
      <w:r w:rsidRPr="0049720E">
        <w:rPr>
          <w:rFonts w:ascii="CorpoS" w:eastAsia="Times New Roman" w:hAnsi="CorpoS" w:cs="Times New Roman"/>
          <w:lang w:val="de-DE" w:eastAsia="en-GB"/>
        </w:rPr>
        <w:t xml:space="preserve">LAPP ist auch ins neue Geschäftsjahr 2018/2019 gut gestartet. „Vorausgesetzt, dass es nicht zu einer wesentlichen Verschlechterung der weltweiten Konjunktur kommt, rechnen wir auch fürs laufende Geschäftsjahr mit einem weiteren Wachstum“, sagt </w:t>
      </w:r>
      <w:r w:rsidR="00D77ECB" w:rsidRPr="0049720E">
        <w:rPr>
          <w:rFonts w:ascii="CorpoS" w:eastAsia="Times New Roman" w:hAnsi="CorpoS" w:cs="Times New Roman"/>
          <w:lang w:val="de-DE" w:eastAsia="en-GB"/>
        </w:rPr>
        <w:t>Andreas Lapp</w:t>
      </w:r>
      <w:r w:rsidR="00C34BA7" w:rsidRPr="0049720E">
        <w:rPr>
          <w:rFonts w:ascii="CorpoS" w:eastAsia="Times New Roman" w:hAnsi="CorpoS" w:cs="Times New Roman"/>
          <w:lang w:val="de-DE" w:eastAsia="en-GB"/>
        </w:rPr>
        <w:t xml:space="preserve">. </w:t>
      </w:r>
      <w:r w:rsidRPr="0049720E">
        <w:rPr>
          <w:rFonts w:ascii="CorpoS" w:eastAsia="Times New Roman" w:hAnsi="CorpoS" w:cs="Times New Roman"/>
          <w:lang w:val="de-DE" w:eastAsia="en-GB"/>
        </w:rPr>
        <w:t>Wesentliche Impulse</w:t>
      </w:r>
      <w:r w:rsidR="00C34BA7" w:rsidRPr="0049720E">
        <w:rPr>
          <w:rFonts w:ascii="CorpoS" w:eastAsia="Times New Roman" w:hAnsi="CorpoS" w:cs="Times New Roman"/>
          <w:lang w:val="de-DE" w:eastAsia="en-GB"/>
        </w:rPr>
        <w:t>, vor allem in den Bereichen Automatisierung und IDC</w:t>
      </w:r>
      <w:r w:rsidR="00056262">
        <w:rPr>
          <w:rFonts w:ascii="CorpoS" w:eastAsia="Times New Roman" w:hAnsi="CorpoS" w:cs="Times New Roman"/>
          <w:lang w:val="de-DE" w:eastAsia="en-GB"/>
        </w:rPr>
        <w:t>,</w:t>
      </w:r>
      <w:r w:rsidRPr="0049720E">
        <w:rPr>
          <w:rFonts w:ascii="CorpoS" w:eastAsia="Times New Roman" w:hAnsi="CorpoS" w:cs="Times New Roman"/>
          <w:lang w:val="de-DE" w:eastAsia="en-GB"/>
        </w:rPr>
        <w:t xml:space="preserve"> werden für die Regionen Asien</w:t>
      </w:r>
      <w:r w:rsidR="00D77ECB" w:rsidRPr="0049720E">
        <w:rPr>
          <w:rFonts w:ascii="CorpoS" w:eastAsia="Times New Roman" w:hAnsi="CorpoS" w:cs="Times New Roman"/>
          <w:lang w:val="de-DE" w:eastAsia="en-GB"/>
        </w:rPr>
        <w:t xml:space="preserve">-Pazifik </w:t>
      </w:r>
      <w:r w:rsidRPr="0049720E">
        <w:rPr>
          <w:rFonts w:ascii="CorpoS" w:eastAsia="Times New Roman" w:hAnsi="CorpoS" w:cs="Times New Roman"/>
          <w:lang w:val="de-DE" w:eastAsia="en-GB"/>
        </w:rPr>
        <w:t>und Europa erwartet.</w:t>
      </w:r>
      <w:r w:rsidR="00C34BA7" w:rsidRPr="00863720">
        <w:rPr>
          <w:rFonts w:ascii="CorpoS" w:eastAsia="Times New Roman" w:hAnsi="CorpoS" w:cs="Times New Roman"/>
          <w:lang w:val="de-DE" w:eastAsia="en-GB"/>
        </w:rPr>
        <w:t xml:space="preserve"> </w:t>
      </w:r>
    </w:p>
    <w:p w14:paraId="1880590A" w14:textId="77777777" w:rsidR="00FB741F" w:rsidRPr="00863720" w:rsidRDefault="00FB741F" w:rsidP="00623EEF">
      <w:pPr>
        <w:rPr>
          <w:rFonts w:ascii="CorpoS" w:eastAsia="Times New Roman" w:hAnsi="CorpoS" w:cs="Times New Roman"/>
          <w:lang w:val="de-DE" w:eastAsia="en-GB"/>
        </w:rPr>
      </w:pPr>
    </w:p>
    <w:p w14:paraId="0EE49F31" w14:textId="77777777" w:rsidR="00A46BBB" w:rsidRPr="00863720" w:rsidRDefault="007B3BCA" w:rsidP="005275E8">
      <w:pPr>
        <w:rPr>
          <w:rFonts w:ascii="CorpoS" w:eastAsia="Times New Roman" w:hAnsi="CorpoS" w:cs="Times New Roman"/>
          <w:lang w:val="de-DE" w:eastAsia="en-GB"/>
        </w:rPr>
      </w:pPr>
      <w:r w:rsidRPr="000E58F5">
        <w:rPr>
          <w:rFonts w:ascii="CorpoS" w:hAnsi="CorpoS"/>
          <w:noProof/>
          <w:lang w:val="de-DE" w:eastAsia="de-DE"/>
        </w:rPr>
        <mc:AlternateContent>
          <mc:Choice Requires="wps">
            <w:drawing>
              <wp:anchor distT="0" distB="0" distL="114300" distR="114300" simplePos="0" relativeHeight="251692032" behindDoc="0" locked="0" layoutInCell="1" allowOverlap="1" wp14:anchorId="2553307B" wp14:editId="0377AF89">
                <wp:simplePos x="0" y="0"/>
                <wp:positionH relativeFrom="column">
                  <wp:posOffset>2247583</wp:posOffset>
                </wp:positionH>
                <wp:positionV relativeFrom="paragraph">
                  <wp:posOffset>1830800</wp:posOffset>
                </wp:positionV>
                <wp:extent cx="876300" cy="1403985"/>
                <wp:effectExtent l="0" t="8255"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0E4A36AF"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77pt;margin-top:144.15pt;width:69pt;height:110.55pt;rotation:-90;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" stroked="f">
                <v:textbox style="mso-fit-shape-to-text:t">
                  <w:txbxContent>
                    <w:p w14:paraId="0E4A36AF"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eastAsia="Times New Roman" w:hAnsi="CorpoS" w:cs="Times New Roman"/>
          <w:noProof/>
          <w:lang w:val="de-DE" w:eastAsia="de-DE"/>
        </w:rPr>
        <w:drawing>
          <wp:inline distT="0" distB="0" distL="0" distR="0" wp14:anchorId="2195CDDF" wp14:editId="0B07B935">
            <wp:extent cx="1981200" cy="296926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81200" cy="2969260"/>
                    </a:xfrm>
                    <a:prstGeom prst="rect">
                      <a:avLst/>
                    </a:prstGeom>
                    <a:noFill/>
                  </pic:spPr>
                </pic:pic>
              </a:graphicData>
            </a:graphic>
          </wp:inline>
        </w:drawing>
      </w:r>
    </w:p>
    <w:p w14:paraId="73BBC402" w14:textId="77777777" w:rsidR="00767FCE" w:rsidRPr="00863720" w:rsidRDefault="00767FCE" w:rsidP="005275E8">
      <w:pPr>
        <w:rPr>
          <w:rFonts w:ascii="CorpoS" w:eastAsia="Times New Roman" w:hAnsi="CorpoS" w:cs="Times New Roman"/>
          <w:sz w:val="22"/>
          <w:szCs w:val="22"/>
          <w:lang w:val="de-DE" w:eastAsia="en-GB"/>
        </w:rPr>
      </w:pPr>
      <w:r w:rsidRPr="00863720">
        <w:rPr>
          <w:rFonts w:ascii="CorpoS" w:eastAsia="Times New Roman" w:hAnsi="CorpoS" w:cs="Times New Roman"/>
          <w:sz w:val="22"/>
          <w:szCs w:val="22"/>
          <w:lang w:val="de-DE" w:eastAsia="en-GB"/>
        </w:rPr>
        <w:t>Andreas Lapp, Vorstandsvorsitzender der Lapp Holding AG und Vorstand für Marketing und Vertrieb</w:t>
      </w:r>
    </w:p>
    <w:p w14:paraId="055B7D30" w14:textId="77777777" w:rsidR="00767FCE" w:rsidRPr="00AF015B" w:rsidRDefault="00AF015B" w:rsidP="00AF015B">
      <w:pPr>
        <w:jc w:val="both"/>
        <w:rPr>
          <w:rFonts w:ascii="CorpoS" w:hAnsi="CorpoS"/>
          <w:b/>
          <w:lang w:val="de-DE"/>
        </w:rPr>
      </w:pPr>
      <w:r w:rsidRPr="00762FD4">
        <w:rPr>
          <w:rFonts w:ascii="CorpoS" w:hAnsi="CorpoS"/>
          <w:b/>
          <w:lang w:val="de-DE"/>
        </w:rPr>
        <w:t xml:space="preserve">Das Bild in druckfähiger Qualität finden Sie </w:t>
      </w:r>
      <w:hyperlink r:id="rId11" w:history="1">
        <w:r w:rsidRPr="00762FD4">
          <w:rPr>
            <w:rStyle w:val="Hyperlink"/>
            <w:rFonts w:ascii="CorpoS" w:hAnsi="CorpoS"/>
            <w:b/>
            <w:lang w:val="de-DE"/>
          </w:rPr>
          <w:t>hier</w:t>
        </w:r>
      </w:hyperlink>
    </w:p>
    <w:p w14:paraId="21DE42AD" w14:textId="77777777" w:rsidR="00767FCE" w:rsidRPr="00863720" w:rsidRDefault="007B3BCA" w:rsidP="005275E8">
      <w:pPr>
        <w:rPr>
          <w:rFonts w:ascii="CorpoS" w:eastAsia="Times New Roman" w:hAnsi="CorpoS" w:cs="Times New Roman"/>
          <w:lang w:val="de-DE" w:eastAsia="en-GB"/>
        </w:rPr>
      </w:pPr>
      <w:r w:rsidRPr="000E58F5">
        <w:rPr>
          <w:rFonts w:ascii="CorpoS" w:hAnsi="CorpoS"/>
          <w:noProof/>
          <w:lang w:val="de-DE" w:eastAsia="de-DE"/>
        </w:rPr>
        <w:lastRenderedPageBreak/>
        <mc:AlternateContent>
          <mc:Choice Requires="wps">
            <w:drawing>
              <wp:anchor distT="0" distB="0" distL="114300" distR="114300" simplePos="0" relativeHeight="251689984" behindDoc="0" locked="0" layoutInCell="1" allowOverlap="1" wp14:anchorId="4258EDE3" wp14:editId="68AAE9D1">
                <wp:simplePos x="0" y="0"/>
                <wp:positionH relativeFrom="column">
                  <wp:posOffset>2102168</wp:posOffset>
                </wp:positionH>
                <wp:positionV relativeFrom="paragraph">
                  <wp:posOffset>1579784</wp:posOffset>
                </wp:positionV>
                <wp:extent cx="876300" cy="1403985"/>
                <wp:effectExtent l="0" t="8255"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0BFBFDF7"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58EDE3" id="_x0000_s1027" type="#_x0000_t202" style="position:absolute;margin-left:165.55pt;margin-top:124.4pt;width:69pt;height:110.55pt;rotation:-90;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" stroked="f">
                <v:textbox style="mso-fit-shape-to-text:t">
                  <w:txbxContent>
                    <w:p w14:paraId="0BFBFDF7"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eastAsia="Times New Roman" w:hAnsi="CorpoS" w:cs="Times New Roman"/>
          <w:noProof/>
          <w:lang w:val="de-DE" w:eastAsia="de-DE"/>
        </w:rPr>
        <w:drawing>
          <wp:inline distT="0" distB="0" distL="0" distR="0" wp14:anchorId="7FD8D448" wp14:editId="3C54DACC">
            <wp:extent cx="1828800" cy="2743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28800" cy="2743200"/>
                    </a:xfrm>
                    <a:prstGeom prst="rect">
                      <a:avLst/>
                    </a:prstGeom>
                    <a:noFill/>
                  </pic:spPr>
                </pic:pic>
              </a:graphicData>
            </a:graphic>
          </wp:inline>
        </w:drawing>
      </w:r>
    </w:p>
    <w:p w14:paraId="66B0AF14" w14:textId="77777777" w:rsidR="000865D7" w:rsidRPr="00863720" w:rsidRDefault="00767FCE"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 xml:space="preserve">Georg </w:t>
      </w:r>
      <w:proofErr w:type="spellStart"/>
      <w:r w:rsidRPr="00863720">
        <w:rPr>
          <w:rStyle w:val="Fett"/>
          <w:rFonts w:ascii="CorpoS" w:hAnsi="CorpoS"/>
          <w:b w:val="0"/>
          <w:bCs w:val="0"/>
          <w:sz w:val="22"/>
          <w:szCs w:val="22"/>
          <w:lang w:val="de-DE"/>
        </w:rPr>
        <w:t>Stawowy</w:t>
      </w:r>
      <w:proofErr w:type="spellEnd"/>
      <w:r w:rsidRPr="00863720">
        <w:rPr>
          <w:rStyle w:val="Fett"/>
          <w:rFonts w:ascii="CorpoS" w:hAnsi="CorpoS"/>
          <w:b w:val="0"/>
          <w:bCs w:val="0"/>
          <w:sz w:val="22"/>
          <w:szCs w:val="22"/>
          <w:lang w:val="de-DE"/>
        </w:rPr>
        <w:t>, Vorstand für Innovation und Technik</w:t>
      </w:r>
    </w:p>
    <w:p w14:paraId="23397001" w14:textId="452F367F" w:rsidR="00AF015B" w:rsidRPr="00762FD4" w:rsidRDefault="00AF015B" w:rsidP="00AF015B">
      <w:pPr>
        <w:jc w:val="both"/>
        <w:rPr>
          <w:rFonts w:ascii="CorpoS" w:hAnsi="CorpoS"/>
          <w:b/>
          <w:lang w:val="de-DE"/>
        </w:rPr>
      </w:pPr>
      <w:r w:rsidRPr="00762FD4">
        <w:rPr>
          <w:rFonts w:ascii="CorpoS" w:hAnsi="CorpoS"/>
          <w:b/>
          <w:lang w:val="de-DE"/>
        </w:rPr>
        <w:t xml:space="preserve">Das Bild in druckfähiger Qualität finden Sie </w:t>
      </w:r>
      <w:hyperlink r:id="rId13" w:history="1">
        <w:r w:rsidRPr="00762FD4">
          <w:rPr>
            <w:rStyle w:val="Hyperlink"/>
            <w:rFonts w:ascii="CorpoS" w:hAnsi="CorpoS"/>
            <w:b/>
            <w:lang w:val="de-DE"/>
          </w:rPr>
          <w:t>hier</w:t>
        </w:r>
      </w:hyperlink>
    </w:p>
    <w:p w14:paraId="6D8A92C1"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p>
    <w:p w14:paraId="782CDF62" w14:textId="77777777" w:rsidR="00767FCE" w:rsidRPr="00863720" w:rsidRDefault="007B3BCA" w:rsidP="000865D7">
      <w:pPr>
        <w:pStyle w:val="StandardWeb"/>
        <w:spacing w:before="0" w:beforeAutospacing="0" w:after="0" w:afterAutospacing="0"/>
        <w:rPr>
          <w:rStyle w:val="Fett"/>
          <w:rFonts w:ascii="CorpoS" w:hAnsi="CorpoS"/>
          <w:b w:val="0"/>
          <w:bCs w:val="0"/>
          <w:sz w:val="22"/>
          <w:szCs w:val="22"/>
          <w:lang w:val="de-DE"/>
        </w:rPr>
      </w:pPr>
      <w:r w:rsidRPr="000E58F5">
        <w:rPr>
          <w:rFonts w:ascii="CorpoS" w:hAnsi="CorpoS"/>
          <w:noProof/>
          <w:lang w:val="de-DE" w:eastAsia="de-DE"/>
        </w:rPr>
        <mc:AlternateContent>
          <mc:Choice Requires="wps">
            <w:drawing>
              <wp:anchor distT="0" distB="0" distL="114300" distR="114300" simplePos="0" relativeHeight="251682816" behindDoc="0" locked="0" layoutInCell="1" allowOverlap="1" wp14:anchorId="1E5A9BB4" wp14:editId="151408D5">
                <wp:simplePos x="0" y="0"/>
                <wp:positionH relativeFrom="column">
                  <wp:posOffset>2234883</wp:posOffset>
                </wp:positionH>
                <wp:positionV relativeFrom="paragraph">
                  <wp:posOffset>1824450</wp:posOffset>
                </wp:positionV>
                <wp:extent cx="876300" cy="1403985"/>
                <wp:effectExtent l="0" t="8255"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15AE4360"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5A9BB4" id="_x0000_s1028" type="#_x0000_t202" style="position:absolute;margin-left:176pt;margin-top:143.65pt;width:69pt;height:110.55pt;rotation:-90;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" stroked="f">
                <v:textbox style="mso-fit-shape-to-text:t">
                  <w:txbxContent>
                    <w:p w14:paraId="15AE4360"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hAnsi="CorpoS"/>
          <w:noProof/>
          <w:sz w:val="22"/>
          <w:szCs w:val="22"/>
          <w:lang w:val="de-DE" w:eastAsia="de-DE"/>
        </w:rPr>
        <w:drawing>
          <wp:inline distT="0" distB="0" distL="0" distR="0" wp14:anchorId="3CA38EF3" wp14:editId="69AFC343">
            <wp:extent cx="1975485" cy="2969260"/>
            <wp:effectExtent l="0" t="0" r="571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75485" cy="2969260"/>
                    </a:xfrm>
                    <a:prstGeom prst="rect">
                      <a:avLst/>
                    </a:prstGeom>
                    <a:noFill/>
                  </pic:spPr>
                </pic:pic>
              </a:graphicData>
            </a:graphic>
          </wp:inline>
        </w:drawing>
      </w:r>
    </w:p>
    <w:p w14:paraId="6C82BABE"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Dr. Hilmar Döring, Vorstand für Personal und Organisationsentwicklung</w:t>
      </w:r>
    </w:p>
    <w:p w14:paraId="6E430CDF" w14:textId="23740303" w:rsidR="00767FCE" w:rsidRPr="00AF015B" w:rsidRDefault="00AF015B" w:rsidP="00AF015B">
      <w:pPr>
        <w:rPr>
          <w:rStyle w:val="Fett"/>
          <w:rFonts w:ascii="CorpoS" w:hAnsi="CorpoS"/>
          <w:bCs w:val="0"/>
          <w:lang w:val="de-DE"/>
        </w:rPr>
      </w:pPr>
      <w:r w:rsidRPr="00762FD4">
        <w:rPr>
          <w:rFonts w:ascii="CorpoS" w:hAnsi="CorpoS"/>
          <w:b/>
          <w:lang w:val="de-DE"/>
        </w:rPr>
        <w:t xml:space="preserve">Das Bild in druckfähiger Qualität finden Sie </w:t>
      </w:r>
      <w:hyperlink r:id="rId15" w:history="1">
        <w:r w:rsidRPr="00762FD4">
          <w:rPr>
            <w:rStyle w:val="Hyperlink"/>
            <w:rFonts w:ascii="CorpoS" w:hAnsi="CorpoS"/>
            <w:b/>
            <w:lang w:val="de-DE"/>
          </w:rPr>
          <w:t>hier</w:t>
        </w:r>
      </w:hyperlink>
    </w:p>
    <w:p w14:paraId="1D51BEF9" w14:textId="77777777" w:rsidR="00767FCE" w:rsidRPr="00863720" w:rsidRDefault="007B3BCA" w:rsidP="000865D7">
      <w:pPr>
        <w:pStyle w:val="StandardWeb"/>
        <w:spacing w:before="0" w:beforeAutospacing="0" w:after="0" w:afterAutospacing="0"/>
        <w:rPr>
          <w:rStyle w:val="Fett"/>
          <w:rFonts w:ascii="CorpoS" w:hAnsi="CorpoS"/>
          <w:b w:val="0"/>
          <w:bCs w:val="0"/>
          <w:sz w:val="22"/>
          <w:szCs w:val="22"/>
          <w:lang w:val="de-DE"/>
        </w:rPr>
      </w:pPr>
      <w:r w:rsidRPr="000E58F5">
        <w:rPr>
          <w:rFonts w:ascii="CorpoS" w:hAnsi="CorpoS"/>
          <w:noProof/>
          <w:lang w:val="de-DE" w:eastAsia="de-DE"/>
        </w:rPr>
        <w:lastRenderedPageBreak/>
        <mc:AlternateContent>
          <mc:Choice Requires="wps">
            <w:drawing>
              <wp:anchor distT="0" distB="0" distL="114300" distR="114300" simplePos="0" relativeHeight="251687936" behindDoc="0" locked="0" layoutInCell="1" allowOverlap="1" wp14:anchorId="16E2CA04" wp14:editId="156CCBC7">
                <wp:simplePos x="0" y="0"/>
                <wp:positionH relativeFrom="column">
                  <wp:posOffset>2247900</wp:posOffset>
                </wp:positionH>
                <wp:positionV relativeFrom="paragraph">
                  <wp:posOffset>1621155</wp:posOffset>
                </wp:positionV>
                <wp:extent cx="876300" cy="1403985"/>
                <wp:effectExtent l="0" t="8255"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2237361D"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E2CA04" id="_x0000_s1029" type="#_x0000_t202" style="position:absolute;margin-left:177pt;margin-top:127.65pt;width:69pt;height:110.55pt;rotation:-90;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" stroked="f">
                <v:textbox style="mso-fit-shape-to-text:t">
                  <w:txbxContent>
                    <w:p w14:paraId="2237361D"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767FCE" w:rsidRPr="00863720">
        <w:rPr>
          <w:rFonts w:ascii="CorpoS" w:hAnsi="CorpoS"/>
          <w:noProof/>
          <w:sz w:val="22"/>
          <w:szCs w:val="22"/>
          <w:lang w:val="de-DE" w:eastAsia="de-DE"/>
        </w:rPr>
        <w:drawing>
          <wp:inline distT="0" distB="0" distL="0" distR="0" wp14:anchorId="09D26059" wp14:editId="66C6DBA5">
            <wp:extent cx="1975485" cy="2761615"/>
            <wp:effectExtent l="0" t="0" r="571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75485" cy="2761615"/>
                    </a:xfrm>
                    <a:prstGeom prst="rect">
                      <a:avLst/>
                    </a:prstGeom>
                    <a:noFill/>
                  </pic:spPr>
                </pic:pic>
              </a:graphicData>
            </a:graphic>
          </wp:inline>
        </w:drawing>
      </w:r>
    </w:p>
    <w:p w14:paraId="641828F4" w14:textId="77777777" w:rsidR="00D77ECB" w:rsidRPr="00D77ECB" w:rsidRDefault="00D77ECB" w:rsidP="00D77ECB">
      <w:pPr>
        <w:rPr>
          <w:rFonts w:ascii="CorpoS" w:hAnsi="CorpoS"/>
          <w:sz w:val="22"/>
          <w:szCs w:val="22"/>
          <w:lang w:val="de-DE"/>
        </w:rPr>
      </w:pPr>
      <w:r w:rsidRPr="00D77ECB">
        <w:rPr>
          <w:rFonts w:ascii="CorpoS" w:hAnsi="CorpoS"/>
          <w:sz w:val="22"/>
          <w:szCs w:val="22"/>
          <w:lang w:val="de-DE"/>
        </w:rPr>
        <w:t>Dr. Ralf Zander, Vorstand für</w:t>
      </w:r>
      <w:r w:rsidRPr="000F4405">
        <w:rPr>
          <w:rFonts w:ascii="CorpoS" w:hAnsi="CorpoS"/>
          <w:sz w:val="22"/>
          <w:szCs w:val="22"/>
          <w:lang w:val="de-DE"/>
        </w:rPr>
        <w:t xml:space="preserve"> Finanzen und Controlling</w:t>
      </w:r>
    </w:p>
    <w:p w14:paraId="0DE7F1F5" w14:textId="70B21AC9" w:rsidR="00AF015B" w:rsidRPr="00762FD4" w:rsidRDefault="00AF015B" w:rsidP="00AF015B">
      <w:pPr>
        <w:rPr>
          <w:rFonts w:ascii="CorpoS" w:eastAsia="Times New Roman" w:hAnsi="CorpoS" w:cs="Times New Roman"/>
          <w:color w:val="404040" w:themeColor="text1" w:themeTint="BF"/>
          <w:lang w:val="de-DE" w:eastAsia="en-GB"/>
        </w:rPr>
      </w:pPr>
      <w:r w:rsidRPr="00762FD4">
        <w:rPr>
          <w:rStyle w:val="Fett"/>
          <w:rFonts w:ascii="CorpoS" w:hAnsi="CorpoS"/>
          <w:iCs/>
          <w:color w:val="404040" w:themeColor="text1" w:themeTint="BF"/>
          <w:lang w:val="de-DE"/>
        </w:rPr>
        <w:t xml:space="preserve">Das Bild in druckfähiger Qualität finden Sie </w:t>
      </w:r>
      <w:hyperlink r:id="rId17" w:history="1">
        <w:r w:rsidRPr="00762FD4">
          <w:rPr>
            <w:rStyle w:val="Hyperlink"/>
            <w:rFonts w:ascii="CorpoS" w:hAnsi="CorpoS"/>
            <w:b/>
            <w:iCs/>
            <w:lang w:val="de-DE"/>
          </w:rPr>
          <w:t>hier</w:t>
        </w:r>
      </w:hyperlink>
    </w:p>
    <w:p w14:paraId="163A0B43"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p>
    <w:p w14:paraId="4BCED937" w14:textId="77777777" w:rsidR="00767FCE" w:rsidRPr="00863720" w:rsidRDefault="00767FCE" w:rsidP="000865D7">
      <w:pPr>
        <w:pStyle w:val="StandardWeb"/>
        <w:spacing w:before="0" w:beforeAutospacing="0" w:after="0" w:afterAutospacing="0"/>
        <w:rPr>
          <w:rStyle w:val="Fett"/>
          <w:rFonts w:ascii="CorpoS" w:hAnsi="CorpoS"/>
          <w:b w:val="0"/>
          <w:bCs w:val="0"/>
          <w:sz w:val="22"/>
          <w:szCs w:val="22"/>
          <w:lang w:val="de-DE"/>
        </w:rPr>
      </w:pPr>
    </w:p>
    <w:p w14:paraId="596FDE95" w14:textId="77777777" w:rsidR="00767FCE" w:rsidRPr="00863720" w:rsidRDefault="007B3BCA" w:rsidP="000865D7">
      <w:pPr>
        <w:pStyle w:val="StandardWeb"/>
        <w:spacing w:before="0" w:beforeAutospacing="0" w:after="0" w:afterAutospacing="0"/>
        <w:rPr>
          <w:rStyle w:val="Fett"/>
          <w:rFonts w:ascii="CorpoS" w:hAnsi="CorpoS"/>
          <w:b w:val="0"/>
          <w:bCs w:val="0"/>
          <w:sz w:val="22"/>
          <w:szCs w:val="22"/>
          <w:lang w:val="de-DE"/>
        </w:rPr>
      </w:pPr>
      <w:r w:rsidRPr="000E58F5">
        <w:rPr>
          <w:rFonts w:ascii="CorpoS" w:hAnsi="CorpoS"/>
          <w:noProof/>
          <w:lang w:val="de-DE" w:eastAsia="de-DE"/>
        </w:rPr>
        <mc:AlternateContent>
          <mc:Choice Requires="wps">
            <w:drawing>
              <wp:anchor distT="0" distB="0" distL="114300" distR="114300" simplePos="0" relativeHeight="251685888" behindDoc="0" locked="0" layoutInCell="1" allowOverlap="1" wp14:anchorId="75E53450" wp14:editId="7514C610">
                <wp:simplePos x="0" y="0"/>
                <wp:positionH relativeFrom="column">
                  <wp:posOffset>145098</wp:posOffset>
                </wp:positionH>
                <wp:positionV relativeFrom="paragraph">
                  <wp:posOffset>2510885</wp:posOffset>
                </wp:positionV>
                <wp:extent cx="876300" cy="1403985"/>
                <wp:effectExtent l="0" t="8255"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6300" cy="1403985"/>
                        </a:xfrm>
                        <a:prstGeom prst="rect">
                          <a:avLst/>
                        </a:prstGeom>
                        <a:solidFill>
                          <a:srgbClr val="FFFFFF"/>
                        </a:solidFill>
                        <a:ln w="9525">
                          <a:noFill/>
                          <a:miter lim="800000"/>
                          <a:headEnd/>
                          <a:tailEnd/>
                        </a:ln>
                      </wps:spPr>
                      <wps:txbx>
                        <w:txbxContent>
                          <w:p w14:paraId="6396F73E"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E53450" id="_x0000_s1030" type="#_x0000_t202" style="position:absolute;margin-left:11.45pt;margin-top:197.7pt;width:69pt;height:110.55pt;rotation:-90;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" stroked="f">
                <v:textbox style="mso-fit-shape-to-text:t">
                  <w:txbxContent>
                    <w:p w14:paraId="6396F73E" w14:textId="77777777" w:rsidR="007B3BCA" w:rsidRPr="000E58F5" w:rsidRDefault="007B3BCA" w:rsidP="007B3BCA">
                      <w:pPr>
                        <w:rPr>
                          <w:lang w:val="de-DE"/>
                        </w:rPr>
                      </w:pPr>
                      <w:r>
                        <w:rPr>
                          <w:rFonts w:ascii="CorpoS" w:eastAsia="Times New Roman" w:hAnsi="CorpoS" w:cs="Times New Roman"/>
                          <w:sz w:val="20"/>
                          <w:szCs w:val="20"/>
                          <w:lang w:val="de-DE" w:eastAsia="en-GB"/>
                        </w:rPr>
                        <w:t>Quelle: LAPP</w:t>
                      </w:r>
                    </w:p>
                  </w:txbxContent>
                </v:textbox>
              </v:shape>
            </w:pict>
          </mc:Fallback>
        </mc:AlternateContent>
      </w:r>
      <w:r w:rsidR="008C51C9" w:rsidRPr="00863720">
        <w:rPr>
          <w:rFonts w:ascii="CorpoS" w:hAnsi="CorpoS"/>
          <w:noProof/>
          <w:sz w:val="22"/>
          <w:szCs w:val="22"/>
          <w:lang w:val="de-DE" w:eastAsia="de-DE"/>
        </w:rPr>
        <w:drawing>
          <wp:anchor distT="0" distB="0" distL="114300" distR="114300" simplePos="0" relativeHeight="251683840" behindDoc="0" locked="0" layoutInCell="1" allowOverlap="1" wp14:anchorId="38FF4E52" wp14:editId="356C7908">
            <wp:simplePos x="0" y="0"/>
            <wp:positionH relativeFrom="column">
              <wp:align>left</wp:align>
            </wp:positionH>
            <wp:positionV relativeFrom="paragraph">
              <wp:align>top</wp:align>
            </wp:positionV>
            <wp:extent cx="5093970" cy="3599815"/>
            <wp:effectExtent l="0" t="0" r="0" b="635"/>
            <wp:wrapSquare wrapText="bothSides"/>
            <wp:docPr id="6" name="Grafik 6" descr="D:\Bilder\Lapp2013\Ethe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Lapp2013\Etherline.pn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093970" cy="3599815"/>
                    </a:xfrm>
                    <a:prstGeom prst="rect">
                      <a:avLst/>
                    </a:prstGeom>
                    <a:noFill/>
                    <a:ln>
                      <a:noFill/>
                    </a:ln>
                  </pic:spPr>
                </pic:pic>
              </a:graphicData>
            </a:graphic>
          </wp:anchor>
        </w:drawing>
      </w:r>
      <w:r>
        <w:rPr>
          <w:rStyle w:val="Fett"/>
          <w:rFonts w:ascii="CorpoS" w:hAnsi="CorpoS"/>
          <w:b w:val="0"/>
          <w:bCs w:val="0"/>
          <w:sz w:val="22"/>
          <w:szCs w:val="22"/>
          <w:lang w:val="de-DE"/>
        </w:rPr>
        <w:br w:type="textWrapping" w:clear="all"/>
      </w:r>
    </w:p>
    <w:p w14:paraId="33BADE89" w14:textId="77777777" w:rsidR="00767FCE" w:rsidRPr="00863720" w:rsidRDefault="008C51C9"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Das IDC-Portfolio von LAPP enthält alle wichtigen Komponenten, die ein Anwender benötigt, um seine Fabrik nach den Prinzipien von Industrie 4.0 auszulegen.</w:t>
      </w:r>
    </w:p>
    <w:p w14:paraId="22F7F088" w14:textId="0AA8EFD4" w:rsidR="00AF015B" w:rsidRDefault="00AF015B" w:rsidP="00AF015B">
      <w:pPr>
        <w:pStyle w:val="StandardWeb"/>
        <w:spacing w:before="0" w:beforeAutospacing="0" w:after="0" w:afterAutospacing="0"/>
        <w:rPr>
          <w:rStyle w:val="Fett"/>
          <w:rFonts w:ascii="CorpoS" w:hAnsi="CorpoS"/>
          <w:b w:val="0"/>
          <w:bCs w:val="0"/>
          <w:lang w:val="de-DE"/>
        </w:rPr>
      </w:pPr>
      <w:r w:rsidRPr="00762FD4">
        <w:rPr>
          <w:rFonts w:ascii="CorpoS" w:hAnsi="CorpoS"/>
          <w:b/>
          <w:lang w:val="de-DE"/>
        </w:rPr>
        <w:t xml:space="preserve">Das Bild in druckfähiger Qualität finden Sie </w:t>
      </w:r>
      <w:hyperlink r:id="rId19" w:history="1">
        <w:r w:rsidRPr="00762FD4">
          <w:rPr>
            <w:rStyle w:val="Hyperlink"/>
            <w:rFonts w:ascii="CorpoS" w:hAnsi="CorpoS"/>
            <w:b/>
            <w:lang w:val="de-DE"/>
          </w:rPr>
          <w:t>hier</w:t>
        </w:r>
      </w:hyperlink>
    </w:p>
    <w:p w14:paraId="1CD3652E" w14:textId="77777777" w:rsidR="008C51C9" w:rsidRPr="00863720" w:rsidRDefault="008C51C9" w:rsidP="000865D7">
      <w:pPr>
        <w:pStyle w:val="StandardWeb"/>
        <w:spacing w:before="0" w:beforeAutospacing="0" w:after="0" w:afterAutospacing="0"/>
        <w:rPr>
          <w:rStyle w:val="Fett"/>
          <w:rFonts w:ascii="CorpoS" w:hAnsi="CorpoS"/>
          <w:b w:val="0"/>
          <w:bCs w:val="0"/>
          <w:lang w:val="de-DE"/>
        </w:rPr>
      </w:pPr>
    </w:p>
    <w:p w14:paraId="74DD4C08" w14:textId="77777777" w:rsidR="008C51C9" w:rsidRPr="00863720" w:rsidRDefault="008C51C9" w:rsidP="000865D7">
      <w:pPr>
        <w:pStyle w:val="StandardWeb"/>
        <w:spacing w:before="0" w:beforeAutospacing="0" w:after="0" w:afterAutospacing="0"/>
        <w:rPr>
          <w:rStyle w:val="Fett"/>
          <w:rFonts w:ascii="CorpoS" w:hAnsi="CorpoS"/>
          <w:b w:val="0"/>
          <w:bCs w:val="0"/>
          <w:lang w:val="de-DE"/>
        </w:rPr>
      </w:pPr>
    </w:p>
    <w:p w14:paraId="68BAC331" w14:textId="77777777" w:rsidR="00767FCE" w:rsidRPr="00863720" w:rsidRDefault="00D661CA" w:rsidP="000865D7">
      <w:pPr>
        <w:pStyle w:val="StandardWeb"/>
        <w:spacing w:before="0" w:beforeAutospacing="0" w:after="0" w:afterAutospacing="0"/>
        <w:rPr>
          <w:rStyle w:val="Fett"/>
          <w:rFonts w:ascii="CorpoS" w:hAnsi="CorpoS"/>
          <w:b w:val="0"/>
          <w:bCs w:val="0"/>
          <w:lang w:val="de-DE"/>
        </w:rPr>
      </w:pPr>
      <w:r w:rsidRPr="00863720">
        <w:rPr>
          <w:rFonts w:ascii="CorpoS" w:hAnsi="CorpoS"/>
          <w:noProof/>
          <w:lang w:val="de-DE" w:eastAsia="de-DE"/>
        </w:rPr>
        <w:lastRenderedPageBreak/>
        <w:drawing>
          <wp:inline distT="0" distB="0" distL="0" distR="0" wp14:anchorId="1D6BE832" wp14:editId="4FB79A28">
            <wp:extent cx="5756910" cy="4317683"/>
            <wp:effectExtent l="0" t="0" r="0" b="6985"/>
            <wp:docPr id="7" name="Grafik 7" descr="D:\Bilder\Fachartikel-Lapp\Island\Source Icelandic Meteorological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lder\Fachartikel-Lapp\Island\Source Icelandic Meteorological Offic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56910" cy="4317683"/>
                    </a:xfrm>
                    <a:prstGeom prst="rect">
                      <a:avLst/>
                    </a:prstGeom>
                    <a:noFill/>
                    <a:ln>
                      <a:noFill/>
                    </a:ln>
                  </pic:spPr>
                </pic:pic>
              </a:graphicData>
            </a:graphic>
          </wp:inline>
        </w:drawing>
      </w:r>
    </w:p>
    <w:p w14:paraId="5FDF2B68" w14:textId="323DB63B" w:rsidR="00D661CA" w:rsidRPr="00863720" w:rsidRDefault="00E64B19" w:rsidP="000865D7">
      <w:pPr>
        <w:pStyle w:val="StandardWeb"/>
        <w:spacing w:before="0" w:beforeAutospacing="0" w:after="0" w:afterAutospacing="0"/>
        <w:rPr>
          <w:rStyle w:val="Fett"/>
          <w:rFonts w:ascii="CorpoS" w:hAnsi="CorpoS"/>
          <w:b w:val="0"/>
          <w:bCs w:val="0"/>
          <w:sz w:val="22"/>
          <w:szCs w:val="22"/>
          <w:lang w:val="de-DE"/>
        </w:rPr>
      </w:pPr>
      <w:r w:rsidRPr="00863720">
        <w:rPr>
          <w:rStyle w:val="Fett"/>
          <w:rFonts w:ascii="CorpoS" w:hAnsi="CorpoS"/>
          <w:b w:val="0"/>
          <w:bCs w:val="0"/>
          <w:sz w:val="22"/>
          <w:szCs w:val="22"/>
          <w:lang w:val="de-DE"/>
        </w:rPr>
        <w:t>Durch Schnee und Eis wurde Ausrüstung, einschließlich 3.000</w:t>
      </w:r>
      <w:r w:rsidR="00056262">
        <w:rPr>
          <w:rStyle w:val="Fett"/>
          <w:rFonts w:ascii="CorpoS" w:hAnsi="CorpoS"/>
          <w:b w:val="0"/>
          <w:bCs w:val="0"/>
          <w:sz w:val="22"/>
          <w:szCs w:val="22"/>
          <w:lang w:val="de-DE"/>
        </w:rPr>
        <w:t xml:space="preserve"> </w:t>
      </w:r>
      <w:r w:rsidRPr="00863720">
        <w:rPr>
          <w:rStyle w:val="Fett"/>
          <w:rFonts w:ascii="CorpoS" w:hAnsi="CorpoS"/>
          <w:b w:val="0"/>
          <w:bCs w:val="0"/>
          <w:sz w:val="22"/>
          <w:szCs w:val="22"/>
          <w:lang w:val="de-DE"/>
        </w:rPr>
        <w:t xml:space="preserve">m Kabel von LAPP, auf den isländischen Vulkan </w:t>
      </w:r>
      <w:proofErr w:type="spellStart"/>
      <w:r w:rsidRPr="00863720">
        <w:rPr>
          <w:rStyle w:val="Fett"/>
          <w:rFonts w:ascii="CorpoS" w:hAnsi="CorpoS"/>
          <w:b w:val="0"/>
          <w:bCs w:val="0"/>
          <w:sz w:val="22"/>
          <w:szCs w:val="22"/>
          <w:lang w:val="de-DE"/>
        </w:rPr>
        <w:t>Hekla</w:t>
      </w:r>
      <w:proofErr w:type="spellEnd"/>
      <w:r w:rsidRPr="00863720">
        <w:rPr>
          <w:rStyle w:val="Fett"/>
          <w:rFonts w:ascii="CorpoS" w:hAnsi="CorpoS"/>
          <w:b w:val="0"/>
          <w:bCs w:val="0"/>
          <w:sz w:val="22"/>
          <w:szCs w:val="22"/>
          <w:lang w:val="de-DE"/>
        </w:rPr>
        <w:t xml:space="preserve"> transportiert.</w:t>
      </w:r>
      <w:r w:rsidRPr="00D77ECB">
        <w:rPr>
          <w:sz w:val="22"/>
          <w:szCs w:val="22"/>
          <w:lang w:val="de-DE"/>
        </w:rPr>
        <w:t xml:space="preserve"> </w:t>
      </w:r>
      <w:r w:rsidR="0055660E">
        <w:rPr>
          <w:rStyle w:val="Fett"/>
          <w:rFonts w:ascii="CorpoS" w:hAnsi="CorpoS"/>
          <w:b w:val="0"/>
          <w:bCs w:val="0"/>
          <w:sz w:val="22"/>
          <w:szCs w:val="22"/>
          <w:lang w:val="de-DE"/>
        </w:rPr>
        <w:t>Quelle</w:t>
      </w:r>
      <w:r w:rsidRPr="00863720">
        <w:rPr>
          <w:rStyle w:val="Fett"/>
          <w:rFonts w:ascii="CorpoS" w:hAnsi="CorpoS"/>
          <w:b w:val="0"/>
          <w:bCs w:val="0"/>
          <w:sz w:val="22"/>
          <w:szCs w:val="22"/>
          <w:lang w:val="de-DE"/>
        </w:rPr>
        <w:t xml:space="preserve">: </w:t>
      </w:r>
      <w:proofErr w:type="spellStart"/>
      <w:r w:rsidRPr="00863720">
        <w:rPr>
          <w:rStyle w:val="Fett"/>
          <w:rFonts w:ascii="CorpoS" w:hAnsi="CorpoS"/>
          <w:b w:val="0"/>
          <w:bCs w:val="0"/>
          <w:sz w:val="22"/>
          <w:szCs w:val="22"/>
          <w:lang w:val="de-DE"/>
        </w:rPr>
        <w:t>Icelandic</w:t>
      </w:r>
      <w:proofErr w:type="spellEnd"/>
      <w:r w:rsidRPr="00863720">
        <w:rPr>
          <w:rStyle w:val="Fett"/>
          <w:rFonts w:ascii="CorpoS" w:hAnsi="CorpoS"/>
          <w:b w:val="0"/>
          <w:bCs w:val="0"/>
          <w:sz w:val="22"/>
          <w:szCs w:val="22"/>
          <w:lang w:val="de-DE"/>
        </w:rPr>
        <w:t xml:space="preserve"> </w:t>
      </w:r>
      <w:proofErr w:type="spellStart"/>
      <w:r w:rsidRPr="00863720">
        <w:rPr>
          <w:rStyle w:val="Fett"/>
          <w:rFonts w:ascii="CorpoS" w:hAnsi="CorpoS"/>
          <w:b w:val="0"/>
          <w:bCs w:val="0"/>
          <w:sz w:val="22"/>
          <w:szCs w:val="22"/>
          <w:lang w:val="de-DE"/>
        </w:rPr>
        <w:t>Meteorological</w:t>
      </w:r>
      <w:proofErr w:type="spellEnd"/>
      <w:r w:rsidRPr="00863720">
        <w:rPr>
          <w:rStyle w:val="Fett"/>
          <w:rFonts w:ascii="CorpoS" w:hAnsi="CorpoS"/>
          <w:b w:val="0"/>
          <w:bCs w:val="0"/>
          <w:sz w:val="22"/>
          <w:szCs w:val="22"/>
          <w:lang w:val="de-DE"/>
        </w:rPr>
        <w:t xml:space="preserve"> Office. </w:t>
      </w:r>
    </w:p>
    <w:p w14:paraId="0F91113F" w14:textId="61A0DE3E" w:rsidR="00AF015B" w:rsidRDefault="00AF015B" w:rsidP="00AF015B">
      <w:pPr>
        <w:pStyle w:val="StandardWeb"/>
        <w:spacing w:before="0" w:beforeAutospacing="0" w:after="0" w:afterAutospacing="0"/>
        <w:rPr>
          <w:rStyle w:val="Fett"/>
          <w:rFonts w:ascii="CorpoS" w:hAnsi="CorpoS"/>
          <w:b w:val="0"/>
          <w:bCs w:val="0"/>
          <w:lang w:val="de-DE"/>
        </w:rPr>
      </w:pPr>
      <w:r w:rsidRPr="00762FD4">
        <w:rPr>
          <w:rFonts w:ascii="CorpoS" w:hAnsi="CorpoS"/>
          <w:b/>
          <w:lang w:val="de-DE"/>
        </w:rPr>
        <w:t xml:space="preserve">Das Bild in druckfähiger Qualität finden Sie </w:t>
      </w:r>
      <w:hyperlink r:id="rId21" w:history="1">
        <w:r w:rsidRPr="00762FD4">
          <w:rPr>
            <w:rStyle w:val="Hyperlink"/>
            <w:rFonts w:ascii="CorpoS" w:hAnsi="CorpoS"/>
            <w:b/>
            <w:lang w:val="de-DE"/>
          </w:rPr>
          <w:t>hier</w:t>
        </w:r>
      </w:hyperlink>
    </w:p>
    <w:p w14:paraId="4B4F56E8" w14:textId="77777777" w:rsidR="00767FCE" w:rsidRPr="00863720" w:rsidRDefault="00767FCE" w:rsidP="000865D7">
      <w:pPr>
        <w:pStyle w:val="StandardWeb"/>
        <w:spacing w:before="0" w:beforeAutospacing="0" w:after="0" w:afterAutospacing="0"/>
        <w:rPr>
          <w:rStyle w:val="Fett"/>
          <w:rFonts w:ascii="CorpoS" w:hAnsi="CorpoS"/>
          <w:b w:val="0"/>
          <w:bCs w:val="0"/>
          <w:lang w:val="de-DE"/>
        </w:rPr>
      </w:pPr>
    </w:p>
    <w:p w14:paraId="3DC5E4E3" w14:textId="77777777" w:rsidR="00767FCE" w:rsidRPr="00863720" w:rsidRDefault="00767FCE" w:rsidP="000865D7">
      <w:pPr>
        <w:pStyle w:val="StandardWeb"/>
        <w:spacing w:before="0" w:beforeAutospacing="0" w:after="0" w:afterAutospacing="0"/>
        <w:rPr>
          <w:rStyle w:val="Fett"/>
          <w:rFonts w:ascii="CorpoS" w:hAnsi="CorpoS"/>
          <w:b w:val="0"/>
          <w:bCs w:val="0"/>
          <w:lang w:val="de-DE"/>
        </w:rPr>
      </w:pPr>
    </w:p>
    <w:p w14:paraId="6BEAB3CD" w14:textId="77777777" w:rsidR="0071719B" w:rsidRPr="00D77ECB" w:rsidRDefault="0071719B" w:rsidP="006B7203">
      <w:pPr>
        <w:pStyle w:val="StandardWeb"/>
        <w:spacing w:before="0" w:beforeAutospacing="0" w:after="0" w:afterAutospacing="0"/>
        <w:rPr>
          <w:lang w:val="de-DE"/>
        </w:rPr>
      </w:pPr>
    </w:p>
    <w:p w14:paraId="2600A96C" w14:textId="77777777" w:rsidR="000865D7" w:rsidRPr="00863720" w:rsidRDefault="000865D7" w:rsidP="000865D7">
      <w:pPr>
        <w:pStyle w:val="StandardWeb"/>
        <w:spacing w:before="0" w:beforeAutospacing="0" w:after="0" w:afterAutospacing="0"/>
        <w:rPr>
          <w:rStyle w:val="Fett"/>
          <w:rFonts w:ascii="CorpoS" w:hAnsi="CorpoS"/>
          <w:iCs/>
          <w:lang w:val="de-DE"/>
        </w:rPr>
      </w:pPr>
    </w:p>
    <w:p w14:paraId="02706815" w14:textId="77777777" w:rsidR="0071719B" w:rsidRPr="00D77ECB" w:rsidRDefault="0071719B" w:rsidP="0071719B">
      <w:pPr>
        <w:rPr>
          <w:rFonts w:ascii="CorpoS" w:eastAsia="Times New Roman" w:hAnsi="CorpoS" w:cs="Times New Roman"/>
          <w:b/>
          <w:bCs/>
          <w:lang w:val="de-DE" w:eastAsia="en-GB"/>
        </w:rPr>
      </w:pPr>
      <w:r w:rsidRPr="00D77ECB">
        <w:rPr>
          <w:rFonts w:ascii="CorpoS" w:eastAsia="Times New Roman" w:hAnsi="CorpoS" w:cs="Times New Roman"/>
          <w:b/>
          <w:bCs/>
          <w:lang w:val="de-DE" w:eastAsia="en-GB"/>
        </w:rPr>
        <w:t>Pressekontakt</w:t>
      </w:r>
    </w:p>
    <w:p w14:paraId="2D55AAEC" w14:textId="77777777" w:rsidR="0071719B" w:rsidRPr="00D77ECB" w:rsidRDefault="0071719B" w:rsidP="0071719B">
      <w:pPr>
        <w:pStyle w:val="StandardWeb"/>
        <w:rPr>
          <w:rFonts w:ascii="CorpoS" w:hAnsi="CorpoS"/>
          <w:lang w:val="de-DE"/>
        </w:rPr>
      </w:pPr>
      <w:r w:rsidRPr="00D77ECB">
        <w:rPr>
          <w:rStyle w:val="Fett"/>
          <w:rFonts w:ascii="CorpoS" w:hAnsi="CorpoS"/>
          <w:lang w:val="de-DE"/>
        </w:rPr>
        <w:t>Dr. Markus Müller</w:t>
      </w:r>
      <w:r w:rsidRPr="00D77ECB">
        <w:rPr>
          <w:rStyle w:val="Fett"/>
          <w:rFonts w:ascii="CorpoS" w:hAnsi="CorpoS"/>
          <w:lang w:val="de-DE"/>
        </w:rPr>
        <w:tab/>
      </w:r>
      <w:r w:rsidRPr="00D77ECB">
        <w:rPr>
          <w:rStyle w:val="Fett"/>
          <w:rFonts w:ascii="CorpoS" w:hAnsi="CorpoS"/>
          <w:lang w:val="de-DE"/>
        </w:rPr>
        <w:tab/>
      </w:r>
      <w:r w:rsidRPr="00D77ECB">
        <w:rPr>
          <w:rStyle w:val="Fett"/>
          <w:rFonts w:ascii="CorpoS" w:hAnsi="CorpoS"/>
          <w:lang w:val="de-DE"/>
        </w:rPr>
        <w:tab/>
      </w:r>
      <w:r w:rsidRPr="00D77ECB">
        <w:rPr>
          <w:rStyle w:val="Fett"/>
          <w:rFonts w:ascii="CorpoS" w:hAnsi="CorpoS"/>
          <w:lang w:val="de-DE"/>
        </w:rPr>
        <w:tab/>
      </w:r>
      <w:r w:rsidRPr="00D77ECB">
        <w:rPr>
          <w:rStyle w:val="Fett"/>
          <w:rFonts w:ascii="CorpoS" w:hAnsi="CorpoS"/>
          <w:lang w:val="de-DE"/>
        </w:rPr>
        <w:tab/>
        <w:t>Irmgard Nille</w:t>
      </w:r>
    </w:p>
    <w:p w14:paraId="4A8AE98A" w14:textId="77777777" w:rsidR="0071719B" w:rsidRPr="00056262" w:rsidRDefault="0071719B" w:rsidP="0071719B">
      <w:pPr>
        <w:pStyle w:val="StandardWeb"/>
        <w:spacing w:before="0" w:beforeAutospacing="0" w:after="0" w:afterAutospacing="0"/>
        <w:rPr>
          <w:rFonts w:ascii="CorpoS" w:hAnsi="CorpoS"/>
          <w:lang w:val="de-DE"/>
        </w:rPr>
      </w:pPr>
      <w:r w:rsidRPr="00056262">
        <w:rPr>
          <w:rFonts w:ascii="CorpoS" w:hAnsi="CorpoS"/>
          <w:lang w:val="de-DE"/>
        </w:rPr>
        <w:t>Tel: +49(0)711/7838-5170</w:t>
      </w:r>
      <w:r w:rsidRPr="00056262">
        <w:rPr>
          <w:rFonts w:ascii="CorpoS" w:hAnsi="CorpoS"/>
          <w:lang w:val="de-DE"/>
        </w:rPr>
        <w:tab/>
      </w:r>
      <w:r w:rsidRPr="00056262">
        <w:rPr>
          <w:rFonts w:ascii="CorpoS" w:hAnsi="CorpoS"/>
          <w:lang w:val="de-DE"/>
        </w:rPr>
        <w:tab/>
      </w:r>
      <w:r w:rsidRPr="00056262">
        <w:rPr>
          <w:rFonts w:ascii="CorpoS" w:hAnsi="CorpoS"/>
          <w:lang w:val="de-DE"/>
        </w:rPr>
        <w:tab/>
      </w:r>
      <w:r w:rsidRPr="00056262">
        <w:rPr>
          <w:rFonts w:ascii="CorpoS" w:hAnsi="CorpoS"/>
          <w:lang w:val="de-DE"/>
        </w:rPr>
        <w:tab/>
        <w:t>Tel.: +49(0)711/7838–2490</w:t>
      </w:r>
      <w:r w:rsidRPr="00056262">
        <w:rPr>
          <w:rFonts w:ascii="CorpoS" w:hAnsi="CorpoS"/>
          <w:lang w:val="de-DE"/>
        </w:rPr>
        <w:br/>
        <w:t>Mobil: +49(0)172/1022713</w:t>
      </w:r>
      <w:r w:rsidRPr="00056262">
        <w:rPr>
          <w:rFonts w:ascii="CorpoS" w:hAnsi="CorpoS"/>
          <w:lang w:val="de-DE"/>
        </w:rPr>
        <w:tab/>
      </w:r>
      <w:r w:rsidRPr="00056262">
        <w:rPr>
          <w:rFonts w:ascii="CorpoS" w:hAnsi="CorpoS"/>
          <w:lang w:val="de-DE"/>
        </w:rPr>
        <w:tab/>
      </w:r>
      <w:r w:rsidRPr="00056262">
        <w:rPr>
          <w:rFonts w:ascii="CorpoS" w:hAnsi="CorpoS"/>
          <w:lang w:val="de-DE"/>
        </w:rPr>
        <w:tab/>
      </w:r>
      <w:r w:rsidRPr="00056262">
        <w:rPr>
          <w:rFonts w:ascii="CorpoS" w:hAnsi="CorpoS"/>
          <w:lang w:val="de-DE"/>
        </w:rPr>
        <w:tab/>
        <w:t>Mobil: +49(0)160/97346822</w:t>
      </w:r>
      <w:r w:rsidRPr="00056262">
        <w:rPr>
          <w:rFonts w:ascii="CorpoS" w:hAnsi="CorpoS"/>
          <w:lang w:val="de-DE"/>
        </w:rPr>
        <w:br/>
        <w:t>markus.j.mueller@lappgroup.com</w:t>
      </w:r>
      <w:r w:rsidRPr="00056262">
        <w:rPr>
          <w:rFonts w:ascii="CorpoS" w:hAnsi="CorpoS"/>
          <w:lang w:val="de-DE"/>
        </w:rPr>
        <w:tab/>
      </w:r>
      <w:r w:rsidRPr="00056262">
        <w:rPr>
          <w:rFonts w:ascii="CorpoS" w:hAnsi="CorpoS"/>
          <w:lang w:val="de-DE"/>
        </w:rPr>
        <w:tab/>
      </w:r>
      <w:r w:rsidRPr="00056262">
        <w:rPr>
          <w:rFonts w:ascii="CorpoS" w:hAnsi="CorpoS"/>
          <w:lang w:val="de-DE"/>
        </w:rPr>
        <w:tab/>
        <w:t>irmgard.nille@in-press.de</w:t>
      </w:r>
    </w:p>
    <w:p w14:paraId="4E2E40C1" w14:textId="77777777" w:rsidR="0071719B" w:rsidRPr="00056262" w:rsidRDefault="0071719B" w:rsidP="0071719B">
      <w:pPr>
        <w:pStyle w:val="StandardWeb"/>
        <w:spacing w:before="0" w:beforeAutospacing="0" w:after="0" w:afterAutospacing="0"/>
        <w:rPr>
          <w:rStyle w:val="Fett"/>
          <w:rFonts w:ascii="CorpoS" w:hAnsi="CorpoS"/>
          <w:iCs/>
          <w:lang w:val="de-DE"/>
        </w:rPr>
      </w:pPr>
    </w:p>
    <w:p w14:paraId="5F76FBFC" w14:textId="77777777" w:rsidR="0071719B" w:rsidRPr="00D77ECB" w:rsidRDefault="0071719B" w:rsidP="0071719B">
      <w:pPr>
        <w:pStyle w:val="StandardWeb"/>
        <w:spacing w:before="0" w:beforeAutospacing="0" w:after="0" w:afterAutospacing="0"/>
        <w:rPr>
          <w:rFonts w:ascii="CorpoS" w:hAnsi="CorpoS"/>
          <w:lang w:val="de-DE"/>
        </w:rPr>
      </w:pPr>
      <w:r w:rsidRPr="00D77ECB">
        <w:rPr>
          <w:rStyle w:val="Fett"/>
          <w:rFonts w:ascii="CorpoS" w:hAnsi="CorpoS"/>
          <w:iCs/>
          <w:lang w:val="de-DE"/>
        </w:rPr>
        <w:t>U.I. Lapp GmbH</w:t>
      </w:r>
      <w:r w:rsidRPr="00D77ECB">
        <w:rPr>
          <w:rFonts w:ascii="CorpoS" w:hAnsi="CorpoS"/>
          <w:i/>
          <w:lang w:val="de-DE"/>
        </w:rPr>
        <w:br/>
      </w:r>
      <w:r w:rsidRPr="00D77ECB">
        <w:rPr>
          <w:rStyle w:val="Hervorhebung"/>
          <w:rFonts w:ascii="CorpoS" w:hAnsi="CorpoS"/>
          <w:i w:val="0"/>
          <w:lang w:val="de-DE"/>
        </w:rPr>
        <w:t>Schulze-Delitzsch-Straße 25</w:t>
      </w:r>
      <w:r w:rsidRPr="00D77ECB">
        <w:rPr>
          <w:rFonts w:ascii="CorpoS" w:hAnsi="CorpoS"/>
          <w:i/>
          <w:lang w:val="de-DE"/>
        </w:rPr>
        <w:br/>
      </w:r>
      <w:r w:rsidRPr="00D77ECB">
        <w:rPr>
          <w:rStyle w:val="Hervorhebung"/>
          <w:rFonts w:ascii="CorpoS" w:hAnsi="CorpoS"/>
          <w:i w:val="0"/>
          <w:lang w:val="de-DE"/>
        </w:rPr>
        <w:t>D-70565 Stuttgart</w:t>
      </w:r>
    </w:p>
    <w:p w14:paraId="72ADE483" w14:textId="77777777" w:rsidR="0071719B" w:rsidRPr="00D77ECB" w:rsidRDefault="0071719B" w:rsidP="0071719B">
      <w:pPr>
        <w:pStyle w:val="StandardWeb"/>
        <w:spacing w:before="0" w:beforeAutospacing="0" w:after="0" w:afterAutospacing="0"/>
        <w:rPr>
          <w:rFonts w:ascii="CorpoS" w:hAnsi="CorpoS"/>
          <w:lang w:val="de-DE"/>
        </w:rPr>
      </w:pPr>
    </w:p>
    <w:p w14:paraId="142459FF" w14:textId="77777777" w:rsidR="0071719B" w:rsidRPr="00D77ECB" w:rsidRDefault="0071719B" w:rsidP="0071719B">
      <w:pPr>
        <w:pStyle w:val="StandardWeb"/>
        <w:spacing w:before="0" w:beforeAutospacing="0" w:after="0" w:afterAutospacing="0"/>
        <w:rPr>
          <w:rFonts w:ascii="CorpoS" w:hAnsi="CorpoS"/>
          <w:lang w:val="de-DE"/>
        </w:rPr>
      </w:pPr>
    </w:p>
    <w:p w14:paraId="519D4E66" w14:textId="77777777" w:rsidR="0071719B" w:rsidRPr="00D77ECB" w:rsidRDefault="0071719B" w:rsidP="0071719B">
      <w:pPr>
        <w:pStyle w:val="StandardWeb"/>
        <w:spacing w:before="0" w:beforeAutospacing="0" w:after="0" w:afterAutospacing="0"/>
        <w:rPr>
          <w:rStyle w:val="Fett"/>
          <w:rFonts w:ascii="CorpoS" w:hAnsi="CorpoS"/>
          <w:b w:val="0"/>
          <w:bCs w:val="0"/>
          <w:lang w:val="de-DE"/>
        </w:rPr>
      </w:pPr>
      <w:r w:rsidRPr="00D77ECB">
        <w:rPr>
          <w:rStyle w:val="Fett"/>
          <w:rFonts w:ascii="CorpoS" w:hAnsi="CorpoS"/>
          <w:b w:val="0"/>
          <w:lang w:val="de-DE"/>
        </w:rPr>
        <w:t>Weitere Informationen zum Thema finden Sie hier:</w:t>
      </w:r>
      <w:r w:rsidRPr="00D77ECB">
        <w:rPr>
          <w:rFonts w:ascii="CorpoS" w:hAnsi="CorpoS"/>
          <w:b/>
          <w:lang w:val="de-DE"/>
        </w:rPr>
        <w:t xml:space="preserve"> www.lappkabel.de/presse</w:t>
      </w:r>
    </w:p>
    <w:p w14:paraId="1AD572D4" w14:textId="77777777" w:rsidR="0071719B" w:rsidRPr="00D77ECB" w:rsidRDefault="0071719B" w:rsidP="0071719B">
      <w:pPr>
        <w:pStyle w:val="StandardWeb"/>
        <w:spacing w:before="0" w:beforeAutospacing="0" w:after="0" w:afterAutospacing="0"/>
        <w:rPr>
          <w:rStyle w:val="Fett"/>
          <w:rFonts w:ascii="CorpoS" w:hAnsi="CorpoS"/>
          <w:b w:val="0"/>
          <w:bCs w:val="0"/>
          <w:lang w:val="de-DE"/>
        </w:rPr>
      </w:pPr>
    </w:p>
    <w:p w14:paraId="09A2E558" w14:textId="77777777" w:rsidR="0071719B" w:rsidRPr="00D77ECB" w:rsidRDefault="0071719B" w:rsidP="0071719B">
      <w:pPr>
        <w:pStyle w:val="StandardWeb"/>
        <w:spacing w:before="0" w:beforeAutospacing="0" w:after="0" w:afterAutospacing="0"/>
        <w:rPr>
          <w:rStyle w:val="Fett"/>
          <w:rFonts w:ascii="CorpoS" w:hAnsi="CorpoS"/>
          <w:b w:val="0"/>
          <w:bCs w:val="0"/>
          <w:lang w:val="de-DE"/>
        </w:rPr>
      </w:pPr>
    </w:p>
    <w:p w14:paraId="49450888" w14:textId="77777777" w:rsidR="0071719B" w:rsidRPr="00D77ECB" w:rsidRDefault="0071719B" w:rsidP="0071719B">
      <w:pPr>
        <w:pStyle w:val="StandardWeb"/>
        <w:spacing w:before="0" w:beforeAutospacing="0" w:after="0" w:afterAutospacing="0"/>
        <w:rPr>
          <w:rStyle w:val="Hervorhebung"/>
          <w:rFonts w:ascii="CorpoS" w:hAnsi="CorpoS"/>
          <w:i w:val="0"/>
          <w:lang w:val="de-DE"/>
        </w:rPr>
      </w:pPr>
      <w:r w:rsidRPr="00D77ECB">
        <w:rPr>
          <w:rStyle w:val="Fett"/>
          <w:rFonts w:ascii="CorpoS" w:hAnsi="CorpoS"/>
          <w:iCs/>
          <w:lang w:val="de-DE"/>
        </w:rPr>
        <w:t xml:space="preserve">Über </w:t>
      </w:r>
      <w:r w:rsidR="00A86403" w:rsidRPr="00D77ECB">
        <w:rPr>
          <w:rStyle w:val="Fett"/>
          <w:rFonts w:ascii="CorpoS" w:hAnsi="CorpoS"/>
          <w:iCs/>
          <w:lang w:val="de-DE"/>
        </w:rPr>
        <w:t>LAPP</w:t>
      </w:r>
      <w:r w:rsidRPr="00D77ECB">
        <w:rPr>
          <w:rStyle w:val="Fett"/>
          <w:rFonts w:ascii="CorpoS" w:hAnsi="CorpoS"/>
          <w:iCs/>
          <w:lang w:val="de-DE"/>
        </w:rPr>
        <w:t>:</w:t>
      </w:r>
    </w:p>
    <w:p w14:paraId="78651FA5" w14:textId="77777777" w:rsidR="0071719B" w:rsidRPr="00D77ECB" w:rsidRDefault="00606909" w:rsidP="0071719B">
      <w:pPr>
        <w:pStyle w:val="StandardWeb"/>
        <w:rPr>
          <w:rStyle w:val="Hervorhebung"/>
          <w:rFonts w:ascii="CorpoS" w:hAnsi="CorpoS"/>
          <w:i w:val="0"/>
          <w:lang w:val="de-DE"/>
        </w:rPr>
      </w:pPr>
      <w:r w:rsidRPr="00D77ECB">
        <w:rPr>
          <w:rStyle w:val="Hervorhebung"/>
          <w:rFonts w:ascii="CorpoS" w:hAnsi="CorpoS"/>
          <w:i w:val="0"/>
          <w:lang w:val="de-DE"/>
        </w:rPr>
        <w:t xml:space="preserve">LAPP </w:t>
      </w:r>
      <w:r w:rsidR="0071719B" w:rsidRPr="00D77ECB">
        <w:rPr>
          <w:rStyle w:val="Hervorhebung"/>
          <w:rFonts w:ascii="CorpoS" w:hAnsi="CorpoS"/>
          <w:i w:val="0"/>
          <w:lang w:val="de-DE"/>
        </w:rPr>
        <w:t>mit Sitz in Stuttgart ist einer der führenden Anbieter von integrierten Lösungen und Markenprodukten im Bereich der Kabel- und Verbindungstechnologie. Zum Portfolio de</w:t>
      </w:r>
      <w:r w:rsidRPr="00D77ECB">
        <w:rPr>
          <w:rStyle w:val="Hervorhebung"/>
          <w:rFonts w:ascii="CorpoS" w:hAnsi="CorpoS"/>
          <w:i w:val="0"/>
          <w:lang w:val="de-DE"/>
        </w:rPr>
        <w:t>s</w:t>
      </w:r>
      <w:r w:rsidR="0071719B" w:rsidRPr="00D77ECB">
        <w:rPr>
          <w:rStyle w:val="Hervorhebung"/>
          <w:rFonts w:ascii="CorpoS" w:hAnsi="CorpoS"/>
          <w:i w:val="0"/>
          <w:lang w:val="de-DE"/>
        </w:rPr>
        <w:t xml:space="preserve"> </w:t>
      </w:r>
      <w:r w:rsidRPr="00D77ECB">
        <w:rPr>
          <w:rStyle w:val="Hervorhebung"/>
          <w:rFonts w:ascii="CorpoS" w:hAnsi="CorpoS"/>
          <w:i w:val="0"/>
          <w:lang w:val="de-DE"/>
        </w:rPr>
        <w:t xml:space="preserve">Unternehmens </w:t>
      </w:r>
      <w:r w:rsidR="0071719B" w:rsidRPr="00D77ECB">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D77ECB">
        <w:rPr>
          <w:rStyle w:val="Hervorhebung"/>
          <w:rFonts w:ascii="CorpoS" w:hAnsi="CorpoS"/>
          <w:i w:val="0"/>
          <w:lang w:val="de-DE"/>
        </w:rPr>
        <w:t>Robotiklösungen</w:t>
      </w:r>
      <w:proofErr w:type="spellEnd"/>
      <w:r w:rsidR="0071719B" w:rsidRPr="00D77ECB">
        <w:rPr>
          <w:rStyle w:val="Hervorhebung"/>
          <w:rFonts w:ascii="CorpoS" w:hAnsi="CorpoS"/>
          <w:i w:val="0"/>
          <w:lang w:val="de-DE"/>
        </w:rPr>
        <w:t xml:space="preserve"> für die intelligente Fabrik von morgen und technisches Zubehör. </w:t>
      </w:r>
      <w:r w:rsidRPr="00D77ECB">
        <w:rPr>
          <w:rStyle w:val="Hervorhebung"/>
          <w:rFonts w:ascii="CorpoS" w:hAnsi="CorpoS"/>
          <w:i w:val="0"/>
          <w:lang w:val="de-DE"/>
        </w:rPr>
        <w:t xml:space="preserve">LAPPs </w:t>
      </w:r>
      <w:r w:rsidR="0071719B" w:rsidRPr="00D77ECB">
        <w:rPr>
          <w:rStyle w:val="Hervorhebung"/>
          <w:rFonts w:ascii="CorpoS" w:hAnsi="CorpoS"/>
          <w:i w:val="0"/>
          <w:lang w:val="de-DE"/>
        </w:rPr>
        <w:t>Kernmarkt ist der Maschinen- und Anlagenbau. Weitere wichtige Absatzmärkte sind die Lebensmittelindustrie, der Energiesektor und Mobilität.</w:t>
      </w:r>
    </w:p>
    <w:p w14:paraId="5A7BFFC4" w14:textId="77777777" w:rsidR="0071719B" w:rsidRPr="00D77ECB" w:rsidRDefault="00606909" w:rsidP="0071719B">
      <w:pPr>
        <w:pStyle w:val="StandardWeb"/>
        <w:rPr>
          <w:rFonts w:ascii="CorpoS" w:hAnsi="CorpoS"/>
          <w:lang w:val="de-DE"/>
        </w:rPr>
      </w:pPr>
      <w:r w:rsidRPr="00D77ECB">
        <w:rPr>
          <w:rStyle w:val="Hervorhebung"/>
          <w:rFonts w:ascii="CorpoS" w:hAnsi="CorpoS"/>
          <w:i w:val="0"/>
          <w:lang w:val="de-DE"/>
        </w:rPr>
        <w:t xml:space="preserve">Das </w:t>
      </w:r>
      <w:r w:rsidR="0071719B" w:rsidRPr="00D77ECB">
        <w:rPr>
          <w:rStyle w:val="Hervorhebung"/>
          <w:rFonts w:ascii="CorpoS" w:hAnsi="CorpoS"/>
          <w:i w:val="0"/>
          <w:lang w:val="de-DE"/>
        </w:rPr>
        <w:t>Unternehmen wurde 1959 gegründet und befindet sich bis heute vollständig in Famil</w:t>
      </w:r>
      <w:r w:rsidR="007E6276" w:rsidRPr="00D77ECB">
        <w:rPr>
          <w:rStyle w:val="Hervorhebung"/>
          <w:rFonts w:ascii="CorpoS" w:hAnsi="CorpoS"/>
          <w:i w:val="0"/>
          <w:lang w:val="de-DE"/>
        </w:rPr>
        <w:t>ienbesitz. Im Geschäftsjahr 2017/18</w:t>
      </w:r>
      <w:r w:rsidR="0071719B" w:rsidRPr="00D77ECB">
        <w:rPr>
          <w:rStyle w:val="Hervorhebung"/>
          <w:rFonts w:ascii="CorpoS" w:hAnsi="CorpoS"/>
          <w:i w:val="0"/>
          <w:lang w:val="de-DE"/>
        </w:rPr>
        <w:t xml:space="preserve"> erwirtschaftete </w:t>
      </w:r>
      <w:r w:rsidRPr="00D77ECB">
        <w:rPr>
          <w:rStyle w:val="Hervorhebung"/>
          <w:rFonts w:ascii="CorpoS" w:hAnsi="CorpoS"/>
          <w:i w:val="0"/>
          <w:lang w:val="de-DE"/>
        </w:rPr>
        <w:t xml:space="preserve">es </w:t>
      </w:r>
      <w:r w:rsidR="0071719B" w:rsidRPr="00D77ECB">
        <w:rPr>
          <w:rStyle w:val="Hervorhebung"/>
          <w:rFonts w:ascii="CorpoS" w:hAnsi="CorpoS"/>
          <w:i w:val="0"/>
          <w:lang w:val="de-DE"/>
        </w:rPr>
        <w:t xml:space="preserve">einen </w:t>
      </w:r>
      <w:r w:rsidR="007E6276" w:rsidRPr="00D77ECB">
        <w:rPr>
          <w:rStyle w:val="Hervorhebung"/>
          <w:rFonts w:ascii="CorpoS" w:hAnsi="CorpoS"/>
          <w:i w:val="0"/>
          <w:lang w:val="de-DE"/>
        </w:rPr>
        <w:t xml:space="preserve">konsolidierten Umsatz von 1.153 </w:t>
      </w:r>
      <w:r w:rsidR="0071719B" w:rsidRPr="00D77ECB">
        <w:rPr>
          <w:rStyle w:val="Hervorhebung"/>
          <w:rFonts w:ascii="CorpoS" w:hAnsi="CorpoS"/>
          <w:i w:val="0"/>
          <w:lang w:val="de-DE"/>
        </w:rPr>
        <w:t>Mio. Euro. Lapp</w:t>
      </w:r>
      <w:r w:rsidR="007E6276" w:rsidRPr="00D77ECB">
        <w:rPr>
          <w:rStyle w:val="Hervorhebung"/>
          <w:rFonts w:ascii="CorpoS" w:hAnsi="CorpoS"/>
          <w:i w:val="0"/>
          <w:lang w:val="de-DE"/>
        </w:rPr>
        <w:t xml:space="preserve"> beschäftigt weltweit rund 4.245 Mitarbeiter, verfügt über 18</w:t>
      </w:r>
      <w:r w:rsidR="0071719B" w:rsidRPr="00D77ECB">
        <w:rPr>
          <w:rStyle w:val="Hervorhebung"/>
          <w:rFonts w:ascii="CorpoS" w:hAnsi="CorpoS"/>
          <w:i w:val="0"/>
          <w:lang w:val="de-DE"/>
        </w:rPr>
        <w:t xml:space="preserve"> F</w:t>
      </w:r>
      <w:r w:rsidR="007E6276" w:rsidRPr="00D77ECB">
        <w:rPr>
          <w:rStyle w:val="Hervorhebung"/>
          <w:rFonts w:ascii="CorpoS" w:hAnsi="CorpoS"/>
          <w:i w:val="0"/>
          <w:lang w:val="de-DE"/>
        </w:rPr>
        <w:t>ertigungsstandorte sowie 44 eigene</w:t>
      </w:r>
      <w:r w:rsidR="0071719B" w:rsidRPr="00D77ECB">
        <w:rPr>
          <w:rStyle w:val="Hervorhebung"/>
          <w:rFonts w:ascii="CorpoS" w:hAnsi="CorpoS"/>
          <w:i w:val="0"/>
          <w:lang w:val="de-DE"/>
        </w:rPr>
        <w:t xml:space="preserve"> Vertriebsgesellschaften und kooperiert mit rund 100 Auslandsvertretungen.</w:t>
      </w:r>
    </w:p>
    <w:p w14:paraId="620FE1BC" w14:textId="77777777" w:rsidR="000865D7" w:rsidRPr="00863720" w:rsidRDefault="000865D7" w:rsidP="000E70DF">
      <w:pPr>
        <w:rPr>
          <w:rFonts w:ascii="CorpoS" w:eastAsia="Times New Roman" w:hAnsi="CorpoS" w:cs="Times New Roman"/>
          <w:b/>
          <w:bCs/>
          <w:lang w:val="de-DE" w:eastAsia="en-GB"/>
        </w:rPr>
      </w:pPr>
    </w:p>
    <w:p w14:paraId="1653D9D8" w14:textId="77777777" w:rsidR="000865D7" w:rsidRPr="00863720" w:rsidRDefault="000865D7" w:rsidP="000E70DF">
      <w:pPr>
        <w:rPr>
          <w:rFonts w:ascii="CorpoS" w:eastAsia="Times New Roman" w:hAnsi="CorpoS" w:cs="Times New Roman"/>
          <w:b/>
          <w:bCs/>
          <w:lang w:val="de-DE" w:eastAsia="en-GB"/>
        </w:rPr>
      </w:pPr>
      <w:bookmarkStart w:id="1" w:name="_Hlk506988042"/>
    </w:p>
    <w:p w14:paraId="29D8E034" w14:textId="77777777" w:rsidR="006F48C4" w:rsidRPr="00863720" w:rsidRDefault="006F48C4" w:rsidP="000E70DF">
      <w:pPr>
        <w:rPr>
          <w:rFonts w:ascii="CorpoS" w:eastAsia="Times New Roman" w:hAnsi="CorpoS" w:cs="Times New Roman"/>
          <w:b/>
          <w:bCs/>
          <w:lang w:val="de-DE" w:eastAsia="en-GB"/>
        </w:rPr>
      </w:pPr>
      <w:r w:rsidRPr="00863720">
        <w:rPr>
          <w:rFonts w:ascii="CorpoS" w:eastAsia="Times New Roman" w:hAnsi="CorpoS" w:cs="Times New Roman"/>
          <w:b/>
          <w:bCs/>
          <w:noProof/>
          <w:lang w:val="de-DE" w:eastAsia="de-DE"/>
        </w:rPr>
        <mc:AlternateContent>
          <mc:Choice Requires="wps">
            <w:drawing>
              <wp:anchor distT="0" distB="0" distL="114300" distR="114300" simplePos="0" relativeHeight="251674624" behindDoc="0" locked="0" layoutInCell="1" allowOverlap="1" wp14:anchorId="51A1E21F" wp14:editId="4A6CA730">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3A49D7" id="Straight Connector 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" strokecolor="#bfbfbf [2412]" strokeweight="1.5pt">
                <v:stroke joinstyle="miter"/>
              </v:line>
            </w:pict>
          </mc:Fallback>
        </mc:AlternateContent>
      </w:r>
    </w:p>
    <w:p w14:paraId="001DEF3B" w14:textId="77777777" w:rsidR="006F48C4" w:rsidRPr="00863720" w:rsidRDefault="006F48C4" w:rsidP="006F48C4">
      <w:pPr>
        <w:rPr>
          <w:rFonts w:ascii="Century Gothic" w:eastAsia="Times New Roman" w:hAnsi="Century Gothic" w:cs="Times New Roman"/>
          <w:b/>
          <w:bCs/>
          <w:sz w:val="28"/>
          <w:lang w:val="de-DE" w:eastAsia="en-GB"/>
        </w:rPr>
      </w:pPr>
      <w:r w:rsidRPr="00863720">
        <w:rPr>
          <w:rFonts w:ascii="Century Gothic" w:eastAsia="Times New Roman" w:hAnsi="Century Gothic" w:cs="Times New Roman"/>
          <w:b/>
          <w:bCs/>
          <w:noProof/>
          <w:sz w:val="28"/>
          <w:lang w:val="de-DE" w:eastAsia="de-DE"/>
        </w:rPr>
        <w:drawing>
          <wp:inline distT="0" distB="0" distL="0" distR="0" wp14:anchorId="4556B3CE" wp14:editId="304B794F">
            <wp:extent cx="1778000" cy="445567"/>
            <wp:effectExtent l="0" t="0" r="0" b="12065"/>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23" cstate="screen">
                      <a:extLst>
                        <a:ext uri="{28A0092B-C50C-407E-A947-70E740481C1C}">
                          <a14:useLocalDpi xmlns:a14="http://schemas.microsoft.com/office/drawing/2010/main"/>
                        </a:ext>
                      </a:extLst>
                    </a:blip>
                    <a:stretch>
                      <a:fillRect/>
                    </a:stretch>
                  </pic:blipFill>
                  <pic:spPr>
                    <a:xfrm>
                      <a:off x="0" y="0"/>
                      <a:ext cx="1778000" cy="445567"/>
                    </a:xfrm>
                    <a:prstGeom prst="rect">
                      <a:avLst/>
                    </a:prstGeom>
                  </pic:spPr>
                </pic:pic>
              </a:graphicData>
            </a:graphic>
          </wp:inline>
        </w:drawing>
      </w:r>
      <w:r w:rsidRPr="00863720">
        <w:rPr>
          <w:rFonts w:ascii="Century Gothic" w:eastAsia="Times New Roman" w:hAnsi="Century Gothic" w:cs="Times New Roman"/>
          <w:b/>
          <w:bCs/>
          <w:sz w:val="28"/>
          <w:lang w:val="de-DE" w:eastAsia="en-GB"/>
        </w:rPr>
        <w:t xml:space="preserve">   </w:t>
      </w:r>
      <w:r w:rsidRPr="00863720">
        <w:rPr>
          <w:rFonts w:ascii="Century Gothic" w:eastAsia="Times New Roman" w:hAnsi="Century Gothic" w:cs="Times New Roman"/>
          <w:b/>
          <w:bCs/>
          <w:noProof/>
          <w:sz w:val="28"/>
          <w:lang w:val="de-DE" w:eastAsia="de-DE"/>
        </w:rPr>
        <w:drawing>
          <wp:inline distT="0" distB="0" distL="0" distR="0" wp14:anchorId="76616F3A" wp14:editId="12F4EC4C">
            <wp:extent cx="1773744" cy="444500"/>
            <wp:effectExtent l="0" t="0" r="4445" b="0"/>
            <wp:docPr id="15"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25" cstate="screen">
                      <a:extLst>
                        <a:ext uri="{28A0092B-C50C-407E-A947-70E740481C1C}">
                          <a14:useLocalDpi xmlns:a14="http://schemas.microsoft.com/office/drawing/2010/main"/>
                        </a:ext>
                      </a:extLst>
                    </a:blip>
                    <a:stretch>
                      <a:fillRect/>
                    </a:stretch>
                  </pic:blipFill>
                  <pic:spPr>
                    <a:xfrm>
                      <a:off x="0" y="0"/>
                      <a:ext cx="1799038" cy="450839"/>
                    </a:xfrm>
                    <a:prstGeom prst="rect">
                      <a:avLst/>
                    </a:prstGeom>
                  </pic:spPr>
                </pic:pic>
              </a:graphicData>
            </a:graphic>
          </wp:inline>
        </w:drawing>
      </w:r>
      <w:r w:rsidRPr="00863720">
        <w:rPr>
          <w:rFonts w:ascii="Century Gothic" w:eastAsia="Times New Roman" w:hAnsi="Century Gothic" w:cs="Times New Roman"/>
          <w:b/>
          <w:bCs/>
          <w:sz w:val="28"/>
          <w:lang w:val="de-DE" w:eastAsia="en-GB"/>
        </w:rPr>
        <w:t xml:space="preserve">   </w:t>
      </w:r>
      <w:r w:rsidRPr="00863720">
        <w:rPr>
          <w:rFonts w:ascii="Century Gothic" w:eastAsia="Times New Roman" w:hAnsi="Century Gothic" w:cs="Times New Roman"/>
          <w:b/>
          <w:bCs/>
          <w:noProof/>
          <w:sz w:val="28"/>
          <w:lang w:val="de-DE" w:eastAsia="de-DE"/>
        </w:rPr>
        <w:drawing>
          <wp:inline distT="0" distB="0" distL="0" distR="0" wp14:anchorId="5919EC8F" wp14:editId="529518B1">
            <wp:extent cx="1773749" cy="444500"/>
            <wp:effectExtent l="0" t="0" r="4445" b="0"/>
            <wp:docPr id="16" name="Picture 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27" cstate="screen">
                      <a:extLst>
                        <a:ext uri="{28A0092B-C50C-407E-A947-70E740481C1C}">
                          <a14:useLocalDpi xmlns:a14="http://schemas.microsoft.com/office/drawing/2010/main"/>
                        </a:ext>
                      </a:extLst>
                    </a:blip>
                    <a:stretch>
                      <a:fillRect/>
                    </a:stretch>
                  </pic:blipFill>
                  <pic:spPr>
                    <a:xfrm>
                      <a:off x="0" y="0"/>
                      <a:ext cx="1878326" cy="470707"/>
                    </a:xfrm>
                    <a:prstGeom prst="rect">
                      <a:avLst/>
                    </a:prstGeom>
                  </pic:spPr>
                </pic:pic>
              </a:graphicData>
            </a:graphic>
          </wp:inline>
        </w:drawing>
      </w:r>
    </w:p>
    <w:p w14:paraId="176F50BA" w14:textId="77777777" w:rsidR="006F48C4" w:rsidRPr="00863720" w:rsidRDefault="006F48C4" w:rsidP="006F48C4">
      <w:pPr>
        <w:rPr>
          <w:rFonts w:ascii="News Gothic MT" w:eastAsia="Times New Roman" w:hAnsi="News Gothic MT" w:cs="Times New Roman"/>
          <w:b/>
          <w:bCs/>
          <w:sz w:val="18"/>
          <w:lang w:val="de-DE" w:eastAsia="en-GB"/>
        </w:rPr>
      </w:pPr>
    </w:p>
    <w:p w14:paraId="24789C15" w14:textId="77777777" w:rsidR="000E70DF" w:rsidRPr="00863720" w:rsidRDefault="00647E7B" w:rsidP="006F48C4">
      <w:pPr>
        <w:rPr>
          <w:rFonts w:ascii="News Gothic MT" w:eastAsia="Times New Roman" w:hAnsi="News Gothic MT" w:cs="Times New Roman"/>
          <w:b/>
          <w:bCs/>
          <w:sz w:val="28"/>
          <w:lang w:val="de-DE" w:eastAsia="en-GB"/>
        </w:rPr>
      </w:pPr>
      <w:r w:rsidRPr="00863720">
        <w:rPr>
          <w:rFonts w:ascii="News Gothic MT" w:hAnsi="News Gothic MT"/>
          <w:b/>
          <w:noProof/>
          <w:sz w:val="36"/>
          <w:lang w:val="de-DE" w:eastAsia="de-DE"/>
        </w:rPr>
        <w:drawing>
          <wp:anchor distT="0" distB="0" distL="114300" distR="114300" simplePos="0" relativeHeight="251658752" behindDoc="0" locked="0" layoutInCell="1" allowOverlap="1" wp14:anchorId="155FA3AE" wp14:editId="1116FF0A">
            <wp:simplePos x="0" y="0"/>
            <wp:positionH relativeFrom="column">
              <wp:posOffset>3843655</wp:posOffset>
            </wp:positionH>
            <wp:positionV relativeFrom="paragraph">
              <wp:posOffset>15875</wp:posOffset>
            </wp:positionV>
            <wp:extent cx="1773555" cy="428625"/>
            <wp:effectExtent l="0" t="0" r="0" b="9525"/>
            <wp:wrapSquare wrapText="bothSides"/>
            <wp:docPr id="19" name="Pictur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29" cstate="screen">
                      <a:extLst>
                        <a:ext uri="{28A0092B-C50C-407E-A947-70E740481C1C}">
                          <a14:useLocalDpi xmlns:a14="http://schemas.microsoft.com/office/drawing/2010/main"/>
                        </a:ext>
                      </a:extLst>
                    </a:blip>
                    <a:stretch>
                      <a:fillRect/>
                    </a:stretch>
                  </pic:blipFill>
                  <pic:spPr>
                    <a:xfrm>
                      <a:off x="0" y="0"/>
                      <a:ext cx="1773555" cy="428625"/>
                    </a:xfrm>
                    <a:prstGeom prst="rect">
                      <a:avLst/>
                    </a:prstGeom>
                  </pic:spPr>
                </pic:pic>
              </a:graphicData>
            </a:graphic>
            <wp14:sizeRelH relativeFrom="margin">
              <wp14:pctWidth>0</wp14:pctWidth>
            </wp14:sizeRelH>
            <wp14:sizeRelV relativeFrom="margin">
              <wp14:pctHeight>0</wp14:pctHeight>
            </wp14:sizeRelV>
          </wp:anchor>
        </w:drawing>
      </w:r>
      <w:r w:rsidR="003E67C9" w:rsidRPr="00863720">
        <w:rPr>
          <w:rFonts w:ascii="News Gothic MT" w:hAnsi="News Gothic MT"/>
          <w:b/>
          <w:noProof/>
          <w:sz w:val="36"/>
          <w:lang w:val="de-DE" w:eastAsia="de-DE"/>
        </w:rPr>
        <w:drawing>
          <wp:anchor distT="0" distB="0" distL="114300" distR="114300" simplePos="0" relativeHeight="251680768" behindDoc="0" locked="0" layoutInCell="1" allowOverlap="1" wp14:anchorId="0DB5871F" wp14:editId="080D6491">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31" cstate="screen">
                      <a:extLst>
                        <a:ext uri="{28A0092B-C50C-407E-A947-70E740481C1C}">
                          <a14:useLocalDpi xmlns:a14="http://schemas.microsoft.com/office/drawing/2010/main"/>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006F48C4" w:rsidRPr="00863720">
        <w:rPr>
          <w:rFonts w:ascii="News Gothic MT" w:eastAsia="Times New Roman" w:hAnsi="News Gothic MT" w:cs="Times New Roman"/>
          <w:b/>
          <w:bCs/>
          <w:noProof/>
          <w:sz w:val="28"/>
          <w:lang w:val="de-DE" w:eastAsia="de-DE"/>
        </w:rPr>
        <w:drawing>
          <wp:inline distT="0" distB="0" distL="0" distR="0" wp14:anchorId="04D7B9EA" wp14:editId="6303F210">
            <wp:extent cx="1765300" cy="444142"/>
            <wp:effectExtent l="0" t="0" r="0" b="0"/>
            <wp:docPr id="17" name="Picture 1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33" cstate="screen">
                      <a:extLst>
                        <a:ext uri="{28A0092B-C50C-407E-A947-70E740481C1C}">
                          <a14:useLocalDpi xmlns:a14="http://schemas.microsoft.com/office/drawing/2010/main"/>
                        </a:ext>
                      </a:extLst>
                    </a:blip>
                    <a:stretch>
                      <a:fillRect/>
                    </a:stretch>
                  </pic:blipFill>
                  <pic:spPr>
                    <a:xfrm>
                      <a:off x="0" y="0"/>
                      <a:ext cx="1865670" cy="469395"/>
                    </a:xfrm>
                    <a:prstGeom prst="rect">
                      <a:avLst/>
                    </a:prstGeom>
                  </pic:spPr>
                </pic:pic>
              </a:graphicData>
            </a:graphic>
          </wp:inline>
        </w:drawing>
      </w:r>
      <w:r w:rsidR="006F48C4" w:rsidRPr="00863720">
        <w:rPr>
          <w:rFonts w:ascii="News Gothic MT" w:eastAsia="Times New Roman" w:hAnsi="News Gothic MT" w:cs="Times New Roman"/>
          <w:b/>
          <w:bCs/>
          <w:sz w:val="28"/>
          <w:lang w:val="de-DE" w:eastAsia="en-GB"/>
        </w:rPr>
        <w:t xml:space="preserve">      </w:t>
      </w:r>
      <w:bookmarkEnd w:id="1"/>
    </w:p>
    <w:sectPr w:rsidR="000E70DF" w:rsidRPr="00863720" w:rsidSect="00550679">
      <w:headerReference w:type="default" r:id="rId3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BAA22" w14:textId="77777777" w:rsidR="007D0B2B" w:rsidRDefault="007D0B2B" w:rsidP="000E70DF">
      <w:r>
        <w:separator/>
      </w:r>
    </w:p>
  </w:endnote>
  <w:endnote w:type="continuationSeparator" w:id="0">
    <w:p w14:paraId="40378F99" w14:textId="77777777" w:rsidR="007D0B2B" w:rsidRDefault="007D0B2B"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News Gothic MT">
    <w:altName w:val="Arial Unicode MS"/>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65137" w14:textId="77777777" w:rsidR="007D0B2B" w:rsidRDefault="007D0B2B" w:rsidP="000E70DF">
      <w:r>
        <w:separator/>
      </w:r>
    </w:p>
  </w:footnote>
  <w:footnote w:type="continuationSeparator" w:id="0">
    <w:p w14:paraId="4C44F879" w14:textId="77777777" w:rsidR="007D0B2B" w:rsidRDefault="007D0B2B"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86765" w14:textId="77777777" w:rsidR="000E70DF" w:rsidRDefault="005E3932" w:rsidP="00C42673">
    <w:pPr>
      <w:pStyle w:val="Kopfzeile"/>
      <w:jc w:val="right"/>
    </w:pPr>
    <w:r>
      <w:rPr>
        <w:noProof/>
        <w:lang w:val="de-DE" w:eastAsia="de-DE"/>
      </w:rPr>
      <w:drawing>
        <wp:inline distT="0" distB="0" distL="0" distR="0" wp14:anchorId="4DAF065A" wp14:editId="4E9391B9">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510377F0" w14:textId="77777777" w:rsidR="000E70DF" w:rsidRDefault="000E70DF">
    <w:pPr>
      <w:pStyle w:val="Kopfzeile"/>
    </w:pPr>
  </w:p>
  <w:p w14:paraId="0D1D21C2" w14:textId="77777777" w:rsidR="005E3932" w:rsidRDefault="005E3932">
    <w:pPr>
      <w:pStyle w:val="Kopfzeile"/>
    </w:pPr>
  </w:p>
  <w:p w14:paraId="31A4D4B6" w14:textId="77777777" w:rsidR="00B6459E" w:rsidRPr="000065AA" w:rsidRDefault="006F1509" w:rsidP="00B6459E">
    <w:pPr>
      <w:rPr>
        <w:rFonts w:ascii="CorpoS" w:hAnsi="CorpoS"/>
        <w:b/>
        <w:color w:val="000000" w:themeColor="text1"/>
        <w:sz w:val="40"/>
        <w:lang w:val="de-DE"/>
      </w:rPr>
    </w:pPr>
    <w:r w:rsidRPr="000065AA">
      <w:rPr>
        <w:rFonts w:ascii="CorpoS" w:hAnsi="CorpoS"/>
        <w:b/>
        <w:color w:val="000000" w:themeColor="text1"/>
        <w:sz w:val="40"/>
        <w:lang w:val="de-DE"/>
      </w:rPr>
      <w:t>Pressemitteilung</w:t>
    </w:r>
  </w:p>
  <w:p w14:paraId="1B811DAA" w14:textId="77777777" w:rsidR="003E67C9" w:rsidRDefault="003E67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A2EA5"/>
    <w:multiLevelType w:val="hybridMultilevel"/>
    <w:tmpl w:val="DCD0D8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9C75154"/>
    <w:multiLevelType w:val="hybridMultilevel"/>
    <w:tmpl w:val="4FC006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faela Pfeil | Storymaker">
    <w15:presenceInfo w15:providerId="AD" w15:userId="S-1-5-21-2233289938-3906584618-2978393643-3254"/>
  </w15:person>
  <w15:person w15:author="Andreas Bergholz | Storymaker">
    <w15:presenceInfo w15:providerId="AD" w15:userId="S::a.bergholz@storymaker.de::91b04e7f-dc83-429d-9fcb-f4e5a3df94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131078" w:nlCheck="1" w:checkStyle="1"/>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0C5A"/>
    <w:rsid w:val="000065AA"/>
    <w:rsid w:val="00014287"/>
    <w:rsid w:val="000454A1"/>
    <w:rsid w:val="00050108"/>
    <w:rsid w:val="0005606F"/>
    <w:rsid w:val="00056262"/>
    <w:rsid w:val="00070CED"/>
    <w:rsid w:val="00071F02"/>
    <w:rsid w:val="000865D7"/>
    <w:rsid w:val="000A4CE9"/>
    <w:rsid w:val="000B61CA"/>
    <w:rsid w:val="000D2FAC"/>
    <w:rsid w:val="000D4189"/>
    <w:rsid w:val="000E70DF"/>
    <w:rsid w:val="000F4405"/>
    <w:rsid w:val="000F5174"/>
    <w:rsid w:val="001038C7"/>
    <w:rsid w:val="001268EC"/>
    <w:rsid w:val="001338F2"/>
    <w:rsid w:val="0013416F"/>
    <w:rsid w:val="00151413"/>
    <w:rsid w:val="001514A1"/>
    <w:rsid w:val="00160269"/>
    <w:rsid w:val="0016372A"/>
    <w:rsid w:val="001673D0"/>
    <w:rsid w:val="00170353"/>
    <w:rsid w:val="00170D7A"/>
    <w:rsid w:val="00170EFF"/>
    <w:rsid w:val="0018699D"/>
    <w:rsid w:val="00190606"/>
    <w:rsid w:val="001E2B85"/>
    <w:rsid w:val="001F1F4E"/>
    <w:rsid w:val="002005AD"/>
    <w:rsid w:val="002006EB"/>
    <w:rsid w:val="00207561"/>
    <w:rsid w:val="0023776D"/>
    <w:rsid w:val="002412E6"/>
    <w:rsid w:val="0024243F"/>
    <w:rsid w:val="00245818"/>
    <w:rsid w:val="00254695"/>
    <w:rsid w:val="00256EC3"/>
    <w:rsid w:val="002612C7"/>
    <w:rsid w:val="00261FDB"/>
    <w:rsid w:val="002963CE"/>
    <w:rsid w:val="002B26DA"/>
    <w:rsid w:val="002B7652"/>
    <w:rsid w:val="002C7EA6"/>
    <w:rsid w:val="002D43CB"/>
    <w:rsid w:val="002E04C6"/>
    <w:rsid w:val="002E184A"/>
    <w:rsid w:val="002F0ABA"/>
    <w:rsid w:val="002F7F9C"/>
    <w:rsid w:val="00315625"/>
    <w:rsid w:val="00317434"/>
    <w:rsid w:val="00322BE8"/>
    <w:rsid w:val="00334767"/>
    <w:rsid w:val="00336DD0"/>
    <w:rsid w:val="00344198"/>
    <w:rsid w:val="00344434"/>
    <w:rsid w:val="00351B60"/>
    <w:rsid w:val="00372190"/>
    <w:rsid w:val="00380196"/>
    <w:rsid w:val="00382098"/>
    <w:rsid w:val="003A55BA"/>
    <w:rsid w:val="003B1AEF"/>
    <w:rsid w:val="003C131B"/>
    <w:rsid w:val="003E67C9"/>
    <w:rsid w:val="003E6947"/>
    <w:rsid w:val="003F1BDE"/>
    <w:rsid w:val="00405194"/>
    <w:rsid w:val="00423386"/>
    <w:rsid w:val="004306EC"/>
    <w:rsid w:val="004345F5"/>
    <w:rsid w:val="00454FBD"/>
    <w:rsid w:val="00490B48"/>
    <w:rsid w:val="00491FB0"/>
    <w:rsid w:val="0049203D"/>
    <w:rsid w:val="0049720E"/>
    <w:rsid w:val="004A347C"/>
    <w:rsid w:val="004C2626"/>
    <w:rsid w:val="004D5074"/>
    <w:rsid w:val="004E3536"/>
    <w:rsid w:val="004F1652"/>
    <w:rsid w:val="00510DCB"/>
    <w:rsid w:val="005129C3"/>
    <w:rsid w:val="005275E8"/>
    <w:rsid w:val="00544D57"/>
    <w:rsid w:val="005454AB"/>
    <w:rsid w:val="00550679"/>
    <w:rsid w:val="005538CB"/>
    <w:rsid w:val="00553C53"/>
    <w:rsid w:val="0055660E"/>
    <w:rsid w:val="005618CB"/>
    <w:rsid w:val="005956A5"/>
    <w:rsid w:val="005A4D97"/>
    <w:rsid w:val="005A7B3C"/>
    <w:rsid w:val="005B0D69"/>
    <w:rsid w:val="005C5615"/>
    <w:rsid w:val="005E10CC"/>
    <w:rsid w:val="005E3932"/>
    <w:rsid w:val="005E3E83"/>
    <w:rsid w:val="006025D6"/>
    <w:rsid w:val="00606909"/>
    <w:rsid w:val="00610C60"/>
    <w:rsid w:val="00622452"/>
    <w:rsid w:val="00623EEF"/>
    <w:rsid w:val="0062478C"/>
    <w:rsid w:val="00630616"/>
    <w:rsid w:val="00632146"/>
    <w:rsid w:val="00647E7B"/>
    <w:rsid w:val="0067426F"/>
    <w:rsid w:val="00682656"/>
    <w:rsid w:val="006A03FB"/>
    <w:rsid w:val="006A4FFD"/>
    <w:rsid w:val="006B41AA"/>
    <w:rsid w:val="006B6A42"/>
    <w:rsid w:val="006B7203"/>
    <w:rsid w:val="006E4AB5"/>
    <w:rsid w:val="006F1509"/>
    <w:rsid w:val="006F395A"/>
    <w:rsid w:val="006F48C4"/>
    <w:rsid w:val="006F4C95"/>
    <w:rsid w:val="006F6B3B"/>
    <w:rsid w:val="006F76D9"/>
    <w:rsid w:val="00702034"/>
    <w:rsid w:val="00702238"/>
    <w:rsid w:val="00706897"/>
    <w:rsid w:val="007069AA"/>
    <w:rsid w:val="0071719B"/>
    <w:rsid w:val="00724321"/>
    <w:rsid w:val="0073058C"/>
    <w:rsid w:val="00736D89"/>
    <w:rsid w:val="00756658"/>
    <w:rsid w:val="00767FCE"/>
    <w:rsid w:val="00770299"/>
    <w:rsid w:val="0077114A"/>
    <w:rsid w:val="00771C81"/>
    <w:rsid w:val="00780BD3"/>
    <w:rsid w:val="0079400D"/>
    <w:rsid w:val="00794484"/>
    <w:rsid w:val="007A06FF"/>
    <w:rsid w:val="007A3CD9"/>
    <w:rsid w:val="007A6737"/>
    <w:rsid w:val="007B1E5D"/>
    <w:rsid w:val="007B3B31"/>
    <w:rsid w:val="007B3BCA"/>
    <w:rsid w:val="007B3D2E"/>
    <w:rsid w:val="007C6BC2"/>
    <w:rsid w:val="007D0B2B"/>
    <w:rsid w:val="007D60FF"/>
    <w:rsid w:val="007E6276"/>
    <w:rsid w:val="007E6EBE"/>
    <w:rsid w:val="007F3F76"/>
    <w:rsid w:val="008170C6"/>
    <w:rsid w:val="00827ECB"/>
    <w:rsid w:val="00835F43"/>
    <w:rsid w:val="00863720"/>
    <w:rsid w:val="0089639F"/>
    <w:rsid w:val="008C1042"/>
    <w:rsid w:val="008C51C9"/>
    <w:rsid w:val="008D4D47"/>
    <w:rsid w:val="008E50C5"/>
    <w:rsid w:val="008F4D17"/>
    <w:rsid w:val="0090600C"/>
    <w:rsid w:val="00924FA0"/>
    <w:rsid w:val="0095441E"/>
    <w:rsid w:val="00970539"/>
    <w:rsid w:val="00985997"/>
    <w:rsid w:val="00994983"/>
    <w:rsid w:val="009A27A6"/>
    <w:rsid w:val="009A466F"/>
    <w:rsid w:val="009D1276"/>
    <w:rsid w:val="009F3046"/>
    <w:rsid w:val="00A320F3"/>
    <w:rsid w:val="00A44BBB"/>
    <w:rsid w:val="00A46BBB"/>
    <w:rsid w:val="00A51E78"/>
    <w:rsid w:val="00A56549"/>
    <w:rsid w:val="00A57690"/>
    <w:rsid w:val="00A64BA6"/>
    <w:rsid w:val="00A72AB9"/>
    <w:rsid w:val="00A86403"/>
    <w:rsid w:val="00A94338"/>
    <w:rsid w:val="00AC6D54"/>
    <w:rsid w:val="00AC6FE9"/>
    <w:rsid w:val="00AE2954"/>
    <w:rsid w:val="00AE2AFE"/>
    <w:rsid w:val="00AF015B"/>
    <w:rsid w:val="00B0464C"/>
    <w:rsid w:val="00B11685"/>
    <w:rsid w:val="00B125E2"/>
    <w:rsid w:val="00B201A8"/>
    <w:rsid w:val="00B27C61"/>
    <w:rsid w:val="00B37694"/>
    <w:rsid w:val="00B42C9B"/>
    <w:rsid w:val="00B60A84"/>
    <w:rsid w:val="00B6459E"/>
    <w:rsid w:val="00B65C77"/>
    <w:rsid w:val="00BA2738"/>
    <w:rsid w:val="00BA33E3"/>
    <w:rsid w:val="00BA3795"/>
    <w:rsid w:val="00BB3A6B"/>
    <w:rsid w:val="00BC4C12"/>
    <w:rsid w:val="00BD77BD"/>
    <w:rsid w:val="00C00626"/>
    <w:rsid w:val="00C10E2A"/>
    <w:rsid w:val="00C175A2"/>
    <w:rsid w:val="00C34BA7"/>
    <w:rsid w:val="00C42673"/>
    <w:rsid w:val="00C513A6"/>
    <w:rsid w:val="00C724BA"/>
    <w:rsid w:val="00C84A88"/>
    <w:rsid w:val="00CC53C7"/>
    <w:rsid w:val="00CD4FAF"/>
    <w:rsid w:val="00CD674C"/>
    <w:rsid w:val="00CE3F9E"/>
    <w:rsid w:val="00CE7772"/>
    <w:rsid w:val="00D12432"/>
    <w:rsid w:val="00D36D64"/>
    <w:rsid w:val="00D46E59"/>
    <w:rsid w:val="00D52EAE"/>
    <w:rsid w:val="00D65927"/>
    <w:rsid w:val="00D661CA"/>
    <w:rsid w:val="00D67AAC"/>
    <w:rsid w:val="00D77ECB"/>
    <w:rsid w:val="00D82852"/>
    <w:rsid w:val="00DB64CC"/>
    <w:rsid w:val="00DF4D98"/>
    <w:rsid w:val="00E02233"/>
    <w:rsid w:val="00E07AD0"/>
    <w:rsid w:val="00E21C81"/>
    <w:rsid w:val="00E23CC4"/>
    <w:rsid w:val="00E23CCB"/>
    <w:rsid w:val="00E27F38"/>
    <w:rsid w:val="00E34970"/>
    <w:rsid w:val="00E629BB"/>
    <w:rsid w:val="00E64B19"/>
    <w:rsid w:val="00EB3A01"/>
    <w:rsid w:val="00EB6BBB"/>
    <w:rsid w:val="00EC6C00"/>
    <w:rsid w:val="00F0482F"/>
    <w:rsid w:val="00F05B71"/>
    <w:rsid w:val="00F0670D"/>
    <w:rsid w:val="00F13D57"/>
    <w:rsid w:val="00F27356"/>
    <w:rsid w:val="00F314F9"/>
    <w:rsid w:val="00F3331A"/>
    <w:rsid w:val="00F37F67"/>
    <w:rsid w:val="00F53F6C"/>
    <w:rsid w:val="00F61F28"/>
    <w:rsid w:val="00F7760A"/>
    <w:rsid w:val="00F92F94"/>
    <w:rsid w:val="00FA1EC9"/>
    <w:rsid w:val="00FB0B88"/>
    <w:rsid w:val="00FB32FB"/>
    <w:rsid w:val="00FB741F"/>
    <w:rsid w:val="00FC13D5"/>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81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table" w:styleId="Tabellenraster">
    <w:name w:val="Table Grid"/>
    <w:basedOn w:val="NormaleTabelle"/>
    <w:uiPriority w:val="39"/>
    <w:rsid w:val="0043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45818"/>
    <w:pPr>
      <w:ind w:left="720"/>
      <w:contextualSpacing/>
    </w:pPr>
  </w:style>
  <w:style w:type="character" w:styleId="BesuchterHyperlink">
    <w:name w:val="FollowedHyperlink"/>
    <w:basedOn w:val="Absatz-Standardschriftart"/>
    <w:uiPriority w:val="99"/>
    <w:semiHidden/>
    <w:unhideWhenUsed/>
    <w:rsid w:val="00985997"/>
    <w:rPr>
      <w:color w:val="954F72" w:themeColor="followedHyperlink"/>
      <w:u w:val="single"/>
    </w:rPr>
  </w:style>
  <w:style w:type="character" w:customStyle="1" w:styleId="UnresolvedMention">
    <w:name w:val="Unresolved Mention"/>
    <w:basedOn w:val="Absatz-Standardschriftart"/>
    <w:uiPriority w:val="99"/>
    <w:semiHidden/>
    <w:unhideWhenUsed/>
    <w:rsid w:val="00647E7B"/>
    <w:rPr>
      <w:color w:val="605E5C"/>
      <w:shd w:val="clear" w:color="auto" w:fill="E1DFDD"/>
    </w:rPr>
  </w:style>
  <w:style w:type="character" w:customStyle="1" w:styleId="notranslate">
    <w:name w:val="notranslate"/>
    <w:basedOn w:val="Absatz-Standardschriftart"/>
    <w:rsid w:val="001869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table" w:styleId="Tabellenraster">
    <w:name w:val="Table Grid"/>
    <w:basedOn w:val="NormaleTabelle"/>
    <w:uiPriority w:val="39"/>
    <w:rsid w:val="0043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45818"/>
    <w:pPr>
      <w:ind w:left="720"/>
      <w:contextualSpacing/>
    </w:pPr>
  </w:style>
  <w:style w:type="character" w:styleId="BesuchterHyperlink">
    <w:name w:val="FollowedHyperlink"/>
    <w:basedOn w:val="Absatz-Standardschriftart"/>
    <w:uiPriority w:val="99"/>
    <w:semiHidden/>
    <w:unhideWhenUsed/>
    <w:rsid w:val="00985997"/>
    <w:rPr>
      <w:color w:val="954F72" w:themeColor="followedHyperlink"/>
      <w:u w:val="single"/>
    </w:rPr>
  </w:style>
  <w:style w:type="character" w:customStyle="1" w:styleId="UnresolvedMention">
    <w:name w:val="Unresolved Mention"/>
    <w:basedOn w:val="Absatz-Standardschriftart"/>
    <w:uiPriority w:val="99"/>
    <w:semiHidden/>
    <w:unhideWhenUsed/>
    <w:rsid w:val="00647E7B"/>
    <w:rPr>
      <w:color w:val="605E5C"/>
      <w:shd w:val="clear" w:color="auto" w:fill="E1DFDD"/>
    </w:rPr>
  </w:style>
  <w:style w:type="character" w:customStyle="1" w:styleId="notranslate">
    <w:name w:val="notranslate"/>
    <w:basedOn w:val="Absatz-Standardschriftart"/>
    <w:rsid w:val="00186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6780578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71495673">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1877696021">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ppkabel.de/fileadmin/DAM/Global_Media_Folder/news/press/2017/georg_stawowy.jpg" TargetMode="External"/><Relationship Id="rId18" Type="http://schemas.openxmlformats.org/officeDocument/2006/relationships/image" Target="media/image6.png"/><Relationship Id="rId26" Type="http://schemas.openxmlformats.org/officeDocument/2006/relationships/hyperlink" Target="https://twitter.com/lapp_deu" TargetMode="External"/><Relationship Id="rId3" Type="http://schemas.openxmlformats.org/officeDocument/2006/relationships/styles" Target="styles.xml"/><Relationship Id="rId21" Type="http://schemas.openxmlformats.org/officeDocument/2006/relationships/hyperlink" Target="https://www.lappkabel.de/fileadmin/DAM/Global_Media_Folder/news/press/2019/lapp_island.jpg"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lappkabel.de/fileadmin/DAM/Global_Media_Folder/news/press/2018/Ralf_Zander.jpg" TargetMode="External"/><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news/presseseite/Andreas_Lapp.jpg" TargetMode="External"/><Relationship Id="rId24" Type="http://schemas.openxmlformats.org/officeDocument/2006/relationships/hyperlink" Target="https://de.linkedin.com/company/lapp-group" TargetMode="External"/><Relationship Id="rId32" Type="http://schemas.openxmlformats.org/officeDocument/2006/relationships/hyperlink" Target="https://plus.google.com/u/0/115503638081752240614"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lappkabel.de/fileadmin/DAM/Global_Media_Folder/news/press/2017/hilmar_doering.jpg" TargetMode="External"/><Relationship Id="rId23" Type="http://schemas.openxmlformats.org/officeDocument/2006/relationships/image" Target="media/image8.png"/><Relationship Id="rId28" Type="http://schemas.openxmlformats.org/officeDocument/2006/relationships/hyperlink" Target="https://www.youtube.com/user/OLFLEXWorldTour"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lappkabel.de/fileadmin/DAM/Global_Media_Folder/news/press/2019/lapp_idc.jpg"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ww.facebook.com/LappGroup" TargetMode="External"/><Relationship Id="rId27" Type="http://schemas.openxmlformats.org/officeDocument/2006/relationships/image" Target="media/image10.png"/><Relationship Id="rId30" Type="http://schemas.openxmlformats.org/officeDocument/2006/relationships/hyperlink" Target="http://www.lappkabel.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B7ADA-EB32-41E3-956F-41FA9AEA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1792</Words>
  <Characters>11296</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Markus Mueller</cp:lastModifiedBy>
  <cp:revision>5</cp:revision>
  <cp:lastPrinted>2019-01-30T14:59:00Z</cp:lastPrinted>
  <dcterms:created xsi:type="dcterms:W3CDTF">2019-03-06T10:23:00Z</dcterms:created>
  <dcterms:modified xsi:type="dcterms:W3CDTF">2019-03-07T10:55:00Z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