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42DF8" w14:textId="77777777" w:rsidR="00336B4B" w:rsidRPr="0096135B" w:rsidRDefault="00336B4B" w:rsidP="00336B4B">
      <w:pPr>
        <w:rPr>
          <w:rFonts w:ascii="CorpoS" w:eastAsia="Times New Roman" w:hAnsi="CorpoS" w:cs="Times New Roman"/>
          <w:b/>
          <w:bCs/>
        </w:rPr>
      </w:pPr>
      <w:r w:rsidRPr="0096135B">
        <w:rPr>
          <w:rFonts w:ascii="CorpoS" w:hAnsi="CorpoS"/>
          <w:b/>
          <w:bCs/>
        </w:rPr>
        <w:t xml:space="preserve">New LAPP products at Hannover </w:t>
      </w:r>
      <w:proofErr w:type="spellStart"/>
      <w:r w:rsidRPr="0096135B">
        <w:rPr>
          <w:rFonts w:ascii="CorpoS" w:hAnsi="CorpoS"/>
          <w:b/>
          <w:bCs/>
        </w:rPr>
        <w:t>Messe</w:t>
      </w:r>
      <w:proofErr w:type="spellEnd"/>
      <w:r w:rsidRPr="0096135B">
        <w:rPr>
          <w:rFonts w:ascii="CorpoS" w:hAnsi="CorpoS"/>
          <w:b/>
          <w:bCs/>
        </w:rPr>
        <w:t xml:space="preserve"> 2019</w:t>
      </w:r>
    </w:p>
    <w:p w14:paraId="5C644E8C" w14:textId="77777777" w:rsidR="00336B4B" w:rsidRPr="0096135B" w:rsidRDefault="00336B4B" w:rsidP="00336B4B">
      <w:pPr>
        <w:rPr>
          <w:rFonts w:ascii="CorpoS" w:eastAsia="Times New Roman" w:hAnsi="CorpoS" w:cs="Times New Roman"/>
          <w:b/>
          <w:bCs/>
          <w:color w:val="000000" w:themeColor="text1"/>
          <w:lang w:eastAsia="en-GB"/>
        </w:rPr>
      </w:pPr>
    </w:p>
    <w:p w14:paraId="0F262754" w14:textId="77777777" w:rsidR="00336B4B" w:rsidRPr="0096135B" w:rsidRDefault="00336B4B" w:rsidP="00336B4B">
      <w:pPr>
        <w:rPr>
          <w:rFonts w:ascii="CorpoS" w:eastAsia="Times New Roman" w:hAnsi="CorpoS" w:cs="Times New Roman"/>
          <w:b/>
          <w:bCs/>
          <w:sz w:val="40"/>
        </w:rPr>
      </w:pPr>
      <w:r w:rsidRPr="0096135B">
        <w:rPr>
          <w:rFonts w:ascii="CorpoS" w:hAnsi="CorpoS"/>
          <w:b/>
          <w:bCs/>
          <w:sz w:val="40"/>
        </w:rPr>
        <w:t>Secure and robust:</w:t>
      </w:r>
      <w:r w:rsidRPr="0096135B">
        <w:rPr>
          <w:rFonts w:ascii="CorpoS" w:hAnsi="CorpoS"/>
          <w:b/>
          <w:bCs/>
          <w:sz w:val="40"/>
          <w:szCs w:val="40"/>
        </w:rPr>
        <w:t xml:space="preserve"> </w:t>
      </w:r>
      <w:r w:rsidRPr="0096135B">
        <w:rPr>
          <w:rFonts w:ascii="CorpoS" w:hAnsi="CorpoS"/>
          <w:b/>
          <w:sz w:val="40"/>
          <w:szCs w:val="40"/>
        </w:rPr>
        <w:t>EPIC</w:t>
      </w:r>
      <w:r w:rsidRPr="0096135B">
        <w:rPr>
          <w:rFonts w:ascii="CorpoS" w:hAnsi="CorpoS"/>
          <w:b/>
          <w:bCs/>
          <w:sz w:val="40"/>
        </w:rPr>
        <w:t xml:space="preserve"> connector systems by LAPP</w:t>
      </w:r>
    </w:p>
    <w:p w14:paraId="45BF8C85" w14:textId="77777777" w:rsidR="00336B4B" w:rsidRPr="0096135B" w:rsidRDefault="00336B4B" w:rsidP="00336B4B">
      <w:pPr>
        <w:jc w:val="center"/>
        <w:rPr>
          <w:rFonts w:ascii="CorpoS" w:hAnsi="CorpoS"/>
          <w:noProof/>
        </w:rPr>
      </w:pPr>
    </w:p>
    <w:p w14:paraId="7466CFF8" w14:textId="4D7FD558" w:rsidR="00336B4B" w:rsidRPr="0096135B" w:rsidRDefault="00423C78" w:rsidP="00336B4B">
      <w:pPr>
        <w:jc w:val="center"/>
        <w:rPr>
          <w:rFonts w:ascii="CorpoS" w:hAnsi="CorpoS"/>
          <w:noProof/>
        </w:rPr>
      </w:pPr>
      <w:r>
        <w:rPr>
          <w:rFonts w:ascii="CorpoS" w:hAnsi="CorpoS"/>
          <w:noProof/>
          <w:lang w:val="de-DE" w:eastAsia="de-DE"/>
        </w:rPr>
        <w:drawing>
          <wp:inline distT="0" distB="0" distL="0" distR="0" wp14:anchorId="3C286005" wp14:editId="73F86B7E">
            <wp:extent cx="3600000" cy="2541600"/>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PIC_POWER_LS1_SPEEDFLEX_detail_RGB.jpg"/>
                    <pic:cNvPicPr/>
                  </pic:nvPicPr>
                  <pic:blipFill>
                    <a:blip r:embed="rId9" cstate="screen">
                      <a:extLst>
                        <a:ext uri="{28A0092B-C50C-407E-A947-70E740481C1C}">
                          <a14:useLocalDpi xmlns:a14="http://schemas.microsoft.com/office/drawing/2010/main"/>
                        </a:ext>
                      </a:extLst>
                    </a:blip>
                    <a:stretch>
                      <a:fillRect/>
                    </a:stretch>
                  </pic:blipFill>
                  <pic:spPr>
                    <a:xfrm>
                      <a:off x="0" y="0"/>
                      <a:ext cx="3600000" cy="2541600"/>
                    </a:xfrm>
                    <a:prstGeom prst="rect">
                      <a:avLst/>
                    </a:prstGeom>
                  </pic:spPr>
                </pic:pic>
              </a:graphicData>
            </a:graphic>
          </wp:inline>
        </w:drawing>
      </w:r>
    </w:p>
    <w:p w14:paraId="2745543B" w14:textId="77777777" w:rsidR="00336B4B" w:rsidRPr="0096135B" w:rsidRDefault="00336B4B" w:rsidP="00336B4B">
      <w:pPr>
        <w:jc w:val="center"/>
        <w:rPr>
          <w:rFonts w:ascii="CorpoS" w:hAnsi="CorpoS"/>
          <w:noProof/>
        </w:rPr>
      </w:pPr>
    </w:p>
    <w:p w14:paraId="29BD2DEE" w14:textId="1C40AC26" w:rsidR="00336B4B" w:rsidRPr="0096135B" w:rsidRDefault="00423C78" w:rsidP="00423C78">
      <w:pPr>
        <w:rPr>
          <w:rFonts w:ascii="CorpoS" w:hAnsi="CorpoS"/>
          <w:b/>
          <w:color w:val="000000" w:themeColor="text1"/>
          <w:sz w:val="36"/>
        </w:rPr>
      </w:pPr>
      <w:r>
        <w:rPr>
          <w:rFonts w:ascii="CorpoS" w:hAnsi="CorpoS"/>
          <w:sz w:val="20"/>
          <w:szCs w:val="20"/>
        </w:rPr>
        <w:t xml:space="preserve">Image 1: </w:t>
      </w:r>
      <w:r w:rsidR="00336B4B" w:rsidRPr="0096135B">
        <w:rPr>
          <w:rFonts w:ascii="CorpoS" w:hAnsi="CorpoS"/>
          <w:sz w:val="20"/>
          <w:szCs w:val="20"/>
        </w:rPr>
        <w:t>EPIC</w:t>
      </w:r>
      <w:r w:rsidR="00336B4B" w:rsidRPr="0096135B">
        <w:rPr>
          <w:rFonts w:ascii="CorpoS" w:hAnsi="CorpoS"/>
        </w:rPr>
        <w:t xml:space="preserve"> </w:t>
      </w:r>
      <w:r w:rsidR="00336B4B" w:rsidRPr="0096135B">
        <w:rPr>
          <w:rFonts w:ascii="CorpoS" w:hAnsi="CorpoS"/>
          <w:sz w:val="20"/>
        </w:rPr>
        <w:t>Power LS 1 Twist connector: quick lock – handy – robust</w:t>
      </w:r>
    </w:p>
    <w:p w14:paraId="5997DCC6" w14:textId="77777777" w:rsidR="00336B4B" w:rsidRPr="0096135B" w:rsidRDefault="00336B4B" w:rsidP="00336B4B">
      <w:pPr>
        <w:spacing w:before="240"/>
        <w:rPr>
          <w:rFonts w:ascii="CorpoS" w:eastAsia="Times New Roman" w:hAnsi="CorpoS" w:cs="Times New Roman"/>
          <w:lang w:eastAsia="en-GB"/>
        </w:rPr>
      </w:pPr>
    </w:p>
    <w:p w14:paraId="31FD858D" w14:textId="34E13A69" w:rsidR="00336B4B" w:rsidRPr="0096135B" w:rsidRDefault="001800DB" w:rsidP="00336B4B">
      <w:pPr>
        <w:spacing w:before="240"/>
        <w:rPr>
          <w:rFonts w:ascii="CorpoS" w:eastAsia="Times New Roman" w:hAnsi="CorpoS" w:cs="Times New Roman"/>
        </w:rPr>
      </w:pPr>
      <w:r>
        <w:rPr>
          <w:rFonts w:ascii="CorpoS" w:hAnsi="CorpoS"/>
        </w:rPr>
        <w:t>Stuttgart</w:t>
      </w:r>
      <w:r w:rsidR="00336B4B" w:rsidRPr="0096135B">
        <w:rPr>
          <w:rFonts w:ascii="CorpoS" w:hAnsi="CorpoS"/>
        </w:rPr>
        <w:t xml:space="preserve">, March </w:t>
      </w:r>
      <w:r>
        <w:rPr>
          <w:rFonts w:ascii="CorpoS" w:hAnsi="CorpoS"/>
        </w:rPr>
        <w:t>27</w:t>
      </w:r>
      <w:r w:rsidRPr="001800DB">
        <w:rPr>
          <w:rFonts w:ascii="CorpoS" w:hAnsi="CorpoS"/>
          <w:vertAlign w:val="superscript"/>
        </w:rPr>
        <w:t>th</w:t>
      </w:r>
      <w:r>
        <w:rPr>
          <w:rFonts w:ascii="CorpoS" w:hAnsi="CorpoS"/>
        </w:rPr>
        <w:t xml:space="preserve">, </w:t>
      </w:r>
      <w:r w:rsidR="00336B4B" w:rsidRPr="0096135B">
        <w:rPr>
          <w:rFonts w:ascii="CorpoS" w:hAnsi="CorpoS"/>
        </w:rPr>
        <w:t>2019</w:t>
      </w:r>
    </w:p>
    <w:p w14:paraId="65F94218" w14:textId="77777777" w:rsidR="00336B4B" w:rsidRPr="0096135B" w:rsidRDefault="00336B4B" w:rsidP="00336B4B">
      <w:pPr>
        <w:rPr>
          <w:rFonts w:ascii="CorpoS" w:eastAsia="Times New Roman" w:hAnsi="CorpoS" w:cs="Times New Roman"/>
          <w:lang w:eastAsia="en-GB"/>
        </w:rPr>
      </w:pPr>
    </w:p>
    <w:p w14:paraId="266984B0" w14:textId="77777777" w:rsidR="00336B4B" w:rsidRPr="0096135B" w:rsidRDefault="00336B4B" w:rsidP="00336B4B">
      <w:pPr>
        <w:rPr>
          <w:rFonts w:ascii="CorpoS" w:eastAsia="Times New Roman" w:hAnsi="CorpoS" w:cs="Times New Roman"/>
          <w:bCs/>
          <w:szCs w:val="36"/>
        </w:rPr>
      </w:pPr>
      <w:r w:rsidRPr="0096135B">
        <w:rPr>
          <w:rFonts w:ascii="CorpoS" w:hAnsi="CorpoS"/>
        </w:rPr>
        <w:t xml:space="preserve">LAPP will be presenting its new connectors in the EPIC product family at Hannover </w:t>
      </w:r>
      <w:proofErr w:type="spellStart"/>
      <w:r w:rsidRPr="0096135B">
        <w:rPr>
          <w:rFonts w:ascii="CorpoS" w:hAnsi="CorpoS"/>
        </w:rPr>
        <w:t>Messe</w:t>
      </w:r>
      <w:proofErr w:type="spellEnd"/>
      <w:r w:rsidRPr="0096135B">
        <w:rPr>
          <w:rFonts w:ascii="CorpoS" w:hAnsi="CorpoS"/>
        </w:rPr>
        <w:t xml:space="preserve"> 2019. They combine ease of use, added functionality and a robust quick-lock function to take already high-end EPIC connectors to the next level in terms of quality.</w:t>
      </w:r>
    </w:p>
    <w:p w14:paraId="391411FB" w14:textId="77777777" w:rsidR="00336B4B" w:rsidRPr="0096135B" w:rsidRDefault="00336B4B" w:rsidP="00336B4B">
      <w:pPr>
        <w:rPr>
          <w:rFonts w:ascii="CorpoS" w:eastAsia="Times New Roman" w:hAnsi="CorpoS" w:cs="Times New Roman"/>
          <w:bCs/>
          <w:szCs w:val="36"/>
          <w:lang w:eastAsia="de-DE"/>
        </w:rPr>
      </w:pPr>
    </w:p>
    <w:p w14:paraId="52028CF2" w14:textId="77777777" w:rsidR="00336B4B" w:rsidRPr="0096135B" w:rsidRDefault="00336B4B" w:rsidP="00336B4B">
      <w:pPr>
        <w:rPr>
          <w:rFonts w:ascii="CorpoS" w:hAnsi="CorpoS"/>
          <w:b/>
        </w:rPr>
      </w:pPr>
      <w:r w:rsidRPr="0096135B">
        <w:rPr>
          <w:rFonts w:ascii="CorpoS" w:hAnsi="CorpoS"/>
          <w:b/>
        </w:rPr>
        <w:t>EPIC Power LS 1 Twist: Quick-lock circular connector system</w:t>
      </w:r>
    </w:p>
    <w:p w14:paraId="46E5F3AF" w14:textId="77777777" w:rsidR="00336B4B" w:rsidRPr="0096135B" w:rsidRDefault="00336B4B" w:rsidP="00336B4B">
      <w:pPr>
        <w:rPr>
          <w:rFonts w:ascii="CorpoS" w:hAnsi="CorpoS"/>
        </w:rPr>
      </w:pPr>
      <w:r w:rsidRPr="0096135B">
        <w:rPr>
          <w:rFonts w:ascii="CorpoS" w:hAnsi="CorpoS"/>
        </w:rPr>
        <w:t xml:space="preserve">Connect, quarter turn, done: Quick-lock circular connectors are becoming an increasingly popular product for connecting servo drives. The </w:t>
      </w:r>
      <w:r w:rsidRPr="0096135B">
        <w:rPr>
          <w:rFonts w:ascii="CorpoS" w:hAnsi="CorpoS"/>
          <w:szCs w:val="20"/>
        </w:rPr>
        <w:t xml:space="preserve">EPIC Power LS 1 Twist by </w:t>
      </w:r>
      <w:r w:rsidRPr="0096135B">
        <w:rPr>
          <w:rFonts w:ascii="CorpoS" w:hAnsi="CorpoS"/>
        </w:rPr>
        <w:t>LAPP is</w:t>
      </w:r>
      <w:r w:rsidRPr="0096135B">
        <w:rPr>
          <w:rFonts w:ascii="CorpoS" w:hAnsi="CorpoS"/>
          <w:szCs w:val="20"/>
        </w:rPr>
        <w:t xml:space="preserve"> the perfect solution. </w:t>
      </w:r>
      <w:r w:rsidRPr="0096135B">
        <w:rPr>
          <w:rFonts w:ascii="CorpoS" w:hAnsi="CorpoS"/>
        </w:rPr>
        <w:t xml:space="preserve">The handy and robust lock is compatible with the market standard, and the two halves of the connector remain securely in place, even with high levels of vibration. It’s also worth knowing that </w:t>
      </w:r>
      <w:r w:rsidRPr="0096135B">
        <w:rPr>
          <w:rFonts w:ascii="CorpoS" w:hAnsi="CorpoS"/>
          <w:szCs w:val="20"/>
        </w:rPr>
        <w:t xml:space="preserve">the EPIC Power LS 1 Twist </w:t>
      </w:r>
      <w:r w:rsidRPr="0096135B">
        <w:rPr>
          <w:rFonts w:ascii="CorpoS" w:hAnsi="CorpoS"/>
        </w:rPr>
        <w:t xml:space="preserve">can be locked in a third of the time compared to a conventional screw connector. There will be ongoing additions to the series with various housing designs. Power cable connectors are currently on the market with signal cable connectors set to follow. </w:t>
      </w:r>
    </w:p>
    <w:p w14:paraId="7EC25D42" w14:textId="77777777" w:rsidR="00336B4B" w:rsidRPr="0096135B" w:rsidRDefault="00336B4B" w:rsidP="00336B4B">
      <w:pPr>
        <w:rPr>
          <w:rFonts w:ascii="CorpoS" w:hAnsi="CorpoS"/>
        </w:rPr>
      </w:pPr>
    </w:p>
    <w:p w14:paraId="0180A145" w14:textId="77777777" w:rsidR="00336B4B" w:rsidRPr="0096135B" w:rsidRDefault="00336B4B" w:rsidP="00336B4B">
      <w:pPr>
        <w:rPr>
          <w:rFonts w:ascii="CorpoS" w:hAnsi="CorpoS"/>
          <w:b/>
        </w:rPr>
      </w:pPr>
      <w:r w:rsidRPr="0096135B">
        <w:rPr>
          <w:rFonts w:ascii="CorpoS" w:hAnsi="CorpoS"/>
          <w:b/>
        </w:rPr>
        <w:t>EPIC H-A 10 and H-A 16: up to 400V</w:t>
      </w:r>
    </w:p>
    <w:p w14:paraId="3EB783F2" w14:textId="77777777" w:rsidR="00336B4B" w:rsidRPr="0096135B" w:rsidRDefault="00336B4B" w:rsidP="00336B4B">
      <w:pPr>
        <w:rPr>
          <w:rFonts w:ascii="CorpoS" w:hAnsi="CorpoS"/>
        </w:rPr>
      </w:pPr>
      <w:r w:rsidRPr="0096135B">
        <w:rPr>
          <w:rFonts w:ascii="CorpoS" w:hAnsi="CorpoS"/>
        </w:rPr>
        <w:t xml:space="preserve">The new EPIC H-A 10 and H-A 16 connectors can be used for voltages of up to 400V, for example in three-phase motors. To surpass the previous upper voltage limit of 250V, the developers at LAPP have come up with something special to vastly increase the leakage path between the neighbouring contacts, while keeping the scale in the connector the same. The </w:t>
      </w:r>
      <w:r w:rsidRPr="0096135B">
        <w:rPr>
          <w:rFonts w:ascii="CorpoS" w:hAnsi="CorpoS"/>
        </w:rPr>
        <w:lastRenderedPageBreak/>
        <w:t xml:space="preserve">special feature of this product: The new EPIC H-A is just half the size of comparable rectangular connectors designed for three-phase current. </w:t>
      </w:r>
    </w:p>
    <w:p w14:paraId="214DB761" w14:textId="77777777" w:rsidR="00336B4B" w:rsidRPr="0096135B" w:rsidRDefault="00336B4B" w:rsidP="00336B4B">
      <w:pPr>
        <w:tabs>
          <w:tab w:val="left" w:pos="4025"/>
          <w:tab w:val="left" w:pos="6633"/>
        </w:tabs>
        <w:rPr>
          <w:rFonts w:ascii="CorpoS" w:hAnsi="CorpoS"/>
        </w:rPr>
      </w:pPr>
      <w:r w:rsidRPr="0096135B">
        <w:rPr>
          <w:rFonts w:ascii="CorpoS" w:hAnsi="CorpoS"/>
        </w:rPr>
        <w:tab/>
      </w:r>
      <w:r w:rsidRPr="0096135B">
        <w:rPr>
          <w:rFonts w:ascii="CorpoS" w:hAnsi="CorpoS"/>
        </w:rPr>
        <w:tab/>
      </w:r>
    </w:p>
    <w:p w14:paraId="3D80C8B9" w14:textId="77777777" w:rsidR="00336B4B" w:rsidRPr="0096135B" w:rsidRDefault="00336B4B" w:rsidP="00336B4B">
      <w:pPr>
        <w:rPr>
          <w:rFonts w:ascii="CorpoS" w:hAnsi="CorpoS"/>
          <w:b/>
        </w:rPr>
      </w:pPr>
      <w:r w:rsidRPr="0096135B">
        <w:rPr>
          <w:rFonts w:ascii="CorpoS" w:hAnsi="CorpoS"/>
          <w:b/>
        </w:rPr>
        <w:t>EPIC MH LWL LC: Six connectors in one</w:t>
      </w:r>
    </w:p>
    <w:p w14:paraId="10A13BCC" w14:textId="67F41333" w:rsidR="00336B4B" w:rsidRPr="0096135B" w:rsidRDefault="00336B4B" w:rsidP="00336B4B">
      <w:pPr>
        <w:rPr>
          <w:rFonts w:ascii="CorpoS" w:hAnsi="CorpoS"/>
        </w:rPr>
      </w:pPr>
      <w:r w:rsidRPr="0096135B">
        <w:rPr>
          <w:rFonts w:ascii="CorpoS" w:hAnsi="CorpoS"/>
        </w:rPr>
        <w:t xml:space="preserve">Get six pre-assembled fibre-optic lucent connectors in one housing with the EPIC MH LWL LC module. It features a built-in coupling element (sleeve) that establishes a direct connection and enables it to be positioned accurately. The module is designed for multi- and single-mode fibre with a fibre-optic connector as per IEC61754-20. It is used in </w:t>
      </w:r>
      <w:r w:rsidR="002B4821" w:rsidRPr="0096135B">
        <w:rPr>
          <w:rFonts w:ascii="CorpoS" w:hAnsi="CorpoS"/>
        </w:rPr>
        <w:t>machinery and plant engineering</w:t>
      </w:r>
      <w:r w:rsidR="002B4821" w:rsidRPr="0096135B" w:rsidDel="002B4821">
        <w:rPr>
          <w:rFonts w:ascii="CorpoS" w:hAnsi="CorpoS"/>
        </w:rPr>
        <w:t xml:space="preserve"> </w:t>
      </w:r>
      <w:bookmarkStart w:id="0" w:name="_GoBack"/>
      <w:bookmarkEnd w:id="0"/>
      <w:r w:rsidRPr="0096135B">
        <w:rPr>
          <w:rFonts w:ascii="CorpoS" w:hAnsi="CorpoS"/>
        </w:rPr>
        <w:t xml:space="preserve">and is optimised for rail applications. It also fulfils the fire safety standards for rail vehicles to EN 45545-2. </w:t>
      </w:r>
    </w:p>
    <w:p w14:paraId="147FCBBE" w14:textId="77777777" w:rsidR="00336B4B" w:rsidRPr="0096135B" w:rsidRDefault="00336B4B" w:rsidP="00336B4B">
      <w:pPr>
        <w:rPr>
          <w:rFonts w:ascii="CorpoS" w:hAnsi="CorpoS"/>
        </w:rPr>
      </w:pPr>
    </w:p>
    <w:p w14:paraId="2F69A48F" w14:textId="77777777" w:rsidR="00901C6C" w:rsidRDefault="00901C6C" w:rsidP="00336B4B">
      <w:pPr>
        <w:rPr>
          <w:rFonts w:ascii="CorpoS" w:hAnsi="CorpoS"/>
          <w:b/>
        </w:rPr>
      </w:pPr>
    </w:p>
    <w:p w14:paraId="02DAC1C1" w14:textId="77777777" w:rsidR="00901C6C" w:rsidRDefault="00901C6C" w:rsidP="00336B4B">
      <w:pPr>
        <w:rPr>
          <w:rFonts w:ascii="CorpoS" w:hAnsi="CorpoS"/>
          <w:b/>
        </w:rPr>
      </w:pPr>
    </w:p>
    <w:p w14:paraId="05B7E835" w14:textId="77777777" w:rsidR="00336B4B" w:rsidRPr="0096135B" w:rsidRDefault="00336B4B" w:rsidP="00336B4B">
      <w:pPr>
        <w:rPr>
          <w:rFonts w:ascii="CorpoS" w:hAnsi="CorpoS" w:cs="Arial"/>
          <w:b/>
        </w:rPr>
      </w:pPr>
      <w:r w:rsidRPr="0096135B">
        <w:rPr>
          <w:rFonts w:ascii="CorpoS" w:hAnsi="CorpoS"/>
          <w:b/>
        </w:rPr>
        <w:t>EPIC MH1 250A: high current, small size</w:t>
      </w:r>
    </w:p>
    <w:p w14:paraId="7B53E4DC" w14:textId="747120A9" w:rsidR="00336B4B" w:rsidRPr="0096135B" w:rsidRDefault="00336B4B" w:rsidP="00336B4B">
      <w:pPr>
        <w:rPr>
          <w:rFonts w:ascii="CorpoS" w:eastAsia="Times New Roman" w:hAnsi="CorpoS" w:cs="Times New Roman"/>
        </w:rPr>
      </w:pPr>
      <w:r w:rsidRPr="0096135B">
        <w:rPr>
          <w:rFonts w:ascii="CorpoS" w:hAnsi="CorpoS"/>
        </w:rPr>
        <w:t xml:space="preserve">The EPIC MH1 250A single-pole high-current module for transmission of up to 250 amps carries high electrical power in a very small space, while ensuring maximum safety through effective electric shock protection. It features crimp termination up to 95mm² for ultimate contact reliability. The EPIC MH1 250A is also designed for use in rail vehicles and complies with the fire safety standards set out in EN 45545-2. It is also suitable for use in robotics, renewable energy systems and machinery and plant engineering. </w:t>
      </w:r>
      <w:r w:rsidRPr="0096135B">
        <w:rPr>
          <w:rFonts w:ascii="CorpoS" w:hAnsi="CorpoS"/>
        </w:rPr>
        <w:br/>
      </w:r>
    </w:p>
    <w:p w14:paraId="5C7FC12F" w14:textId="3377F1EE" w:rsidR="00336B4B" w:rsidRPr="0096135B" w:rsidRDefault="00336B4B" w:rsidP="00336B4B">
      <w:pPr>
        <w:rPr>
          <w:rFonts w:ascii="CorpoS" w:eastAsia="Times New Roman" w:hAnsi="CorpoS" w:cs="Times New Roman"/>
        </w:rPr>
      </w:pPr>
      <w:r w:rsidRPr="0096135B">
        <w:rPr>
          <w:rFonts w:ascii="CorpoS" w:hAnsi="CorpoS"/>
        </w:rPr>
        <w:t xml:space="preserve">LAPP will be showcasing its new connector systems from the EPIC product family in Hall 11, Stand C03 at Hannover </w:t>
      </w:r>
      <w:proofErr w:type="spellStart"/>
      <w:r w:rsidRPr="0096135B">
        <w:rPr>
          <w:rFonts w:ascii="CorpoS" w:hAnsi="CorpoS"/>
        </w:rPr>
        <w:t>Messe</w:t>
      </w:r>
      <w:proofErr w:type="spellEnd"/>
      <w:r w:rsidRPr="0096135B">
        <w:rPr>
          <w:rFonts w:ascii="CorpoS" w:hAnsi="CorpoS"/>
        </w:rPr>
        <w:t xml:space="preserve"> 2019.</w:t>
      </w:r>
    </w:p>
    <w:p w14:paraId="44E9E478" w14:textId="1B88F37B" w:rsidR="00336B4B" w:rsidRDefault="00423C78" w:rsidP="00261D0E">
      <w:pPr>
        <w:pStyle w:val="StandardWeb"/>
        <w:spacing w:before="0" w:beforeAutospacing="0" w:after="0" w:afterAutospacing="0"/>
        <w:rPr>
          <w:rStyle w:val="Fett"/>
          <w:rFonts w:ascii="CorpoS" w:hAnsi="CorpoS"/>
          <w:iCs/>
        </w:rPr>
      </w:pPr>
      <w:r>
        <w:rPr>
          <w:rFonts w:ascii="CorpoS" w:eastAsia="Times New Roman" w:hAnsi="CorpoS"/>
          <w:noProof/>
          <w:lang w:val="de-DE" w:eastAsia="de-DE"/>
        </w:rPr>
        <w:drawing>
          <wp:anchor distT="0" distB="0" distL="114300" distR="114300" simplePos="0" relativeHeight="251681792" behindDoc="0" locked="0" layoutInCell="1" allowOverlap="1" wp14:anchorId="2A4432C2" wp14:editId="6FF17C1D">
            <wp:simplePos x="0" y="0"/>
            <wp:positionH relativeFrom="column">
              <wp:posOffset>901065</wp:posOffset>
            </wp:positionH>
            <wp:positionV relativeFrom="paragraph">
              <wp:posOffset>163830</wp:posOffset>
            </wp:positionV>
            <wp:extent cx="3599815" cy="2912110"/>
            <wp:effectExtent l="0" t="0" r="635" b="254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_MH1_250A.jpg"/>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3599815" cy="2912110"/>
                    </a:xfrm>
                    <a:prstGeom prst="rect">
                      <a:avLst/>
                    </a:prstGeom>
                  </pic:spPr>
                </pic:pic>
              </a:graphicData>
            </a:graphic>
            <wp14:sizeRelH relativeFrom="page">
              <wp14:pctWidth>0</wp14:pctWidth>
            </wp14:sizeRelH>
            <wp14:sizeRelV relativeFrom="page">
              <wp14:pctHeight>0</wp14:pctHeight>
            </wp14:sizeRelV>
          </wp:anchor>
        </w:drawing>
      </w:r>
    </w:p>
    <w:p w14:paraId="3295EA6B" w14:textId="33AF70BD" w:rsidR="00423C78" w:rsidRPr="00423C78" w:rsidRDefault="00423C78" w:rsidP="00423C78">
      <w:pPr>
        <w:rPr>
          <w:sz w:val="20"/>
          <w:szCs w:val="20"/>
          <w:lang w:val="en-US"/>
        </w:rPr>
      </w:pPr>
      <w:r w:rsidRPr="00423C78">
        <w:rPr>
          <w:rStyle w:val="Fett"/>
          <w:rFonts w:ascii="CorpoS" w:hAnsi="CorpoS"/>
          <w:b w:val="0"/>
          <w:iCs/>
          <w:sz w:val="20"/>
          <w:szCs w:val="20"/>
        </w:rPr>
        <w:t>Image 2</w:t>
      </w:r>
      <w:r>
        <w:rPr>
          <w:rStyle w:val="Fett"/>
          <w:rFonts w:ascii="CorpoS" w:hAnsi="CorpoS"/>
          <w:b w:val="0"/>
          <w:iCs/>
          <w:sz w:val="20"/>
          <w:szCs w:val="20"/>
        </w:rPr>
        <w:t>:</w:t>
      </w:r>
      <w:r w:rsidRPr="00423C78">
        <w:rPr>
          <w:rFonts w:ascii="CorpoS" w:hAnsi="CorpoS"/>
          <w:sz w:val="20"/>
          <w:szCs w:val="20"/>
          <w:lang w:val="en-US"/>
        </w:rPr>
        <w:t xml:space="preserve"> </w:t>
      </w:r>
      <w:r w:rsidRPr="00423C78">
        <w:rPr>
          <w:rFonts w:ascii="CorpoS" w:hAnsi="CorpoS"/>
          <w:sz w:val="20"/>
          <w:szCs w:val="20"/>
          <w:lang w:val="en-US"/>
        </w:rPr>
        <w:t>The EPIC MH1 250A single-pole high-current module for transmission of up to 250 amps carries high electrical power in a very small space, while ensuring maximum safety through effective electric shock protectio</w:t>
      </w:r>
      <w:r>
        <w:rPr>
          <w:rFonts w:ascii="CorpoS" w:hAnsi="CorpoS"/>
          <w:sz w:val="20"/>
          <w:szCs w:val="20"/>
          <w:lang w:val="en-US"/>
        </w:rPr>
        <w:t>n</w:t>
      </w:r>
    </w:p>
    <w:p w14:paraId="584AD800" w14:textId="7B457491" w:rsidR="00423C78" w:rsidRDefault="00423C78" w:rsidP="00261D0E">
      <w:pPr>
        <w:pStyle w:val="StandardWeb"/>
        <w:spacing w:before="0" w:beforeAutospacing="0" w:after="0" w:afterAutospacing="0"/>
        <w:rPr>
          <w:rStyle w:val="Fett"/>
          <w:rFonts w:ascii="CorpoS" w:hAnsi="CorpoS"/>
          <w:iCs/>
          <w:lang w:val="en-US"/>
        </w:rPr>
      </w:pPr>
    </w:p>
    <w:p w14:paraId="6C84C2F2" w14:textId="77777777" w:rsidR="00423C78" w:rsidRPr="00423C78" w:rsidRDefault="00423C78" w:rsidP="00261D0E">
      <w:pPr>
        <w:pStyle w:val="StandardWeb"/>
        <w:spacing w:before="0" w:beforeAutospacing="0" w:after="0" w:afterAutospacing="0"/>
        <w:rPr>
          <w:rStyle w:val="Fett"/>
          <w:rFonts w:ascii="CorpoS" w:hAnsi="CorpoS"/>
          <w:iCs/>
          <w:lang w:val="en-US"/>
        </w:rPr>
      </w:pPr>
    </w:p>
    <w:p w14:paraId="5BEEA5C3" w14:textId="77777777" w:rsidR="00336B4B" w:rsidRPr="0096135B" w:rsidRDefault="00336B4B" w:rsidP="00261D0E">
      <w:pPr>
        <w:pStyle w:val="StandardWeb"/>
        <w:spacing w:before="0" w:beforeAutospacing="0" w:after="0" w:afterAutospacing="0"/>
        <w:rPr>
          <w:rStyle w:val="Fett"/>
          <w:rFonts w:ascii="CorpoS" w:hAnsi="CorpoS"/>
          <w:iCs/>
        </w:rPr>
      </w:pPr>
    </w:p>
    <w:p w14:paraId="5AEA6A15" w14:textId="77777777" w:rsidR="00423C78" w:rsidRDefault="00423C78" w:rsidP="00261D0E">
      <w:pPr>
        <w:pStyle w:val="StandardWeb"/>
        <w:spacing w:before="0" w:beforeAutospacing="0" w:after="0" w:afterAutospacing="0"/>
        <w:rPr>
          <w:rStyle w:val="Fett"/>
          <w:rFonts w:ascii="CorpoS" w:hAnsi="CorpoS"/>
          <w:iCs/>
        </w:rPr>
      </w:pPr>
    </w:p>
    <w:p w14:paraId="6DF4934C" w14:textId="77777777" w:rsidR="00423C78" w:rsidRDefault="00423C78" w:rsidP="00261D0E">
      <w:pPr>
        <w:pStyle w:val="StandardWeb"/>
        <w:spacing w:before="0" w:beforeAutospacing="0" w:after="0" w:afterAutospacing="0"/>
        <w:rPr>
          <w:rStyle w:val="Fett"/>
          <w:rFonts w:ascii="CorpoS" w:hAnsi="CorpoS"/>
          <w:iCs/>
        </w:rPr>
      </w:pPr>
    </w:p>
    <w:p w14:paraId="30D52A01" w14:textId="4966920A" w:rsidR="00261D0E" w:rsidRDefault="00261D0E" w:rsidP="00261D0E">
      <w:pPr>
        <w:pStyle w:val="StandardWeb"/>
        <w:spacing w:before="0" w:beforeAutospacing="0" w:after="0" w:afterAutospacing="0"/>
        <w:rPr>
          <w:rStyle w:val="Hyperlink"/>
          <w:rFonts w:ascii="CorpoS" w:hAnsi="CorpoS"/>
          <w:b/>
          <w:iCs/>
          <w:lang w:eastAsia="en-US"/>
        </w:rPr>
      </w:pPr>
      <w:r w:rsidRPr="0096135B">
        <w:rPr>
          <w:rStyle w:val="Fett"/>
          <w:rFonts w:ascii="CorpoS" w:hAnsi="CorpoS"/>
          <w:iCs/>
        </w:rPr>
        <w:t>Find image</w:t>
      </w:r>
      <w:r w:rsidR="00423C78">
        <w:rPr>
          <w:rStyle w:val="Fett"/>
          <w:rFonts w:ascii="CorpoS" w:hAnsi="CorpoS"/>
          <w:iCs/>
        </w:rPr>
        <w:t xml:space="preserve"> 1</w:t>
      </w:r>
      <w:r w:rsidRPr="0096135B">
        <w:rPr>
          <w:rStyle w:val="Fett"/>
          <w:rFonts w:ascii="CorpoS" w:hAnsi="CorpoS"/>
          <w:iCs/>
        </w:rPr>
        <w:t xml:space="preserve"> in printable quality </w:t>
      </w:r>
      <w:hyperlink r:id="rId11" w:history="1">
        <w:r w:rsidRPr="00423C78">
          <w:rPr>
            <w:rStyle w:val="Hyperlink"/>
            <w:rFonts w:ascii="CorpoS" w:hAnsi="CorpoS"/>
            <w:b/>
            <w:iCs/>
            <w:lang w:eastAsia="en-US"/>
          </w:rPr>
          <w:t>here</w:t>
        </w:r>
      </w:hyperlink>
    </w:p>
    <w:p w14:paraId="12F70285" w14:textId="6EE82543" w:rsidR="00423C78" w:rsidRPr="0096135B" w:rsidRDefault="00423C78" w:rsidP="00423C78">
      <w:pPr>
        <w:pStyle w:val="StandardWeb"/>
        <w:spacing w:before="0" w:beforeAutospacing="0" w:after="0" w:afterAutospacing="0"/>
        <w:rPr>
          <w:rStyle w:val="Hyperlink"/>
          <w:rFonts w:ascii="CorpoS" w:hAnsi="CorpoS"/>
          <w:b/>
          <w:color w:val="auto"/>
        </w:rPr>
      </w:pPr>
      <w:r w:rsidRPr="0096135B">
        <w:rPr>
          <w:rStyle w:val="Fett"/>
          <w:rFonts w:ascii="CorpoS" w:hAnsi="CorpoS"/>
          <w:iCs/>
        </w:rPr>
        <w:t>Find image</w:t>
      </w:r>
      <w:r>
        <w:rPr>
          <w:rStyle w:val="Fett"/>
          <w:rFonts w:ascii="CorpoS" w:hAnsi="CorpoS"/>
          <w:iCs/>
        </w:rPr>
        <w:t xml:space="preserve"> 2</w:t>
      </w:r>
      <w:r w:rsidRPr="0096135B">
        <w:rPr>
          <w:rStyle w:val="Fett"/>
          <w:rFonts w:ascii="CorpoS" w:hAnsi="CorpoS"/>
          <w:iCs/>
        </w:rPr>
        <w:t xml:space="preserve"> in printable quality </w:t>
      </w:r>
      <w:hyperlink r:id="rId12" w:history="1">
        <w:r w:rsidRPr="00423C78">
          <w:rPr>
            <w:rStyle w:val="Hyperlink"/>
            <w:rFonts w:ascii="CorpoS" w:hAnsi="CorpoS"/>
            <w:b/>
            <w:iCs/>
            <w:lang w:eastAsia="en-US"/>
          </w:rPr>
          <w:t>here</w:t>
        </w:r>
      </w:hyperlink>
    </w:p>
    <w:p w14:paraId="1E8943B4" w14:textId="77777777" w:rsidR="00423C78" w:rsidRPr="0096135B" w:rsidRDefault="00423C78" w:rsidP="00261D0E">
      <w:pPr>
        <w:pStyle w:val="StandardWeb"/>
        <w:spacing w:before="0" w:beforeAutospacing="0" w:after="0" w:afterAutospacing="0"/>
        <w:rPr>
          <w:rStyle w:val="Hyperlink"/>
          <w:rFonts w:ascii="CorpoS" w:hAnsi="CorpoS"/>
          <w:b/>
          <w:color w:val="auto"/>
        </w:rPr>
      </w:pPr>
    </w:p>
    <w:p w14:paraId="31B613B3" w14:textId="77777777" w:rsidR="001F44BD" w:rsidRPr="0096135B" w:rsidRDefault="001F44BD" w:rsidP="001F44BD">
      <w:pPr>
        <w:rPr>
          <w:rFonts w:ascii="CorpoS" w:hAnsi="CorpoS" w:cs="Times New Roman"/>
          <w:color w:val="000000" w:themeColor="text1"/>
          <w:lang w:eastAsia="en-GB"/>
        </w:rPr>
      </w:pPr>
    </w:p>
    <w:p w14:paraId="311E9298" w14:textId="05455E79" w:rsidR="001F44BD" w:rsidRDefault="001F44BD" w:rsidP="001F44BD">
      <w:pPr>
        <w:rPr>
          <w:rFonts w:ascii="CorpoS" w:hAnsi="CorpoS" w:cs="Times New Roman"/>
          <w:color w:val="000000" w:themeColor="text1"/>
          <w:lang w:eastAsia="en-GB"/>
        </w:rPr>
      </w:pPr>
    </w:p>
    <w:p w14:paraId="5AC3CB7C" w14:textId="77777777" w:rsidR="00423C78" w:rsidRDefault="00423C78" w:rsidP="001F44BD">
      <w:pPr>
        <w:rPr>
          <w:rFonts w:ascii="CorpoS" w:hAnsi="CorpoS" w:cs="Times New Roman"/>
          <w:color w:val="000000" w:themeColor="text1"/>
          <w:lang w:eastAsia="en-GB"/>
        </w:rPr>
      </w:pPr>
    </w:p>
    <w:p w14:paraId="24623E13" w14:textId="77777777" w:rsidR="00423C78" w:rsidRPr="0096135B" w:rsidRDefault="00423C78" w:rsidP="001F44BD">
      <w:pPr>
        <w:rPr>
          <w:rFonts w:ascii="CorpoS" w:hAnsi="CorpoS" w:cs="Times New Roman"/>
          <w:color w:val="000000" w:themeColor="text1"/>
          <w:lang w:eastAsia="en-GB"/>
        </w:rPr>
      </w:pPr>
    </w:p>
    <w:p w14:paraId="162BD186" w14:textId="77777777" w:rsidR="00F278BF" w:rsidRPr="0096135B" w:rsidRDefault="00F278BF" w:rsidP="00F278BF">
      <w:pPr>
        <w:rPr>
          <w:rFonts w:ascii="CorpoS" w:eastAsia="Times New Roman" w:hAnsi="CorpoS" w:cs="Times New Roman"/>
          <w:b/>
          <w:bCs/>
        </w:rPr>
      </w:pPr>
      <w:r w:rsidRPr="0096135B">
        <w:rPr>
          <w:rFonts w:ascii="CorpoS" w:hAnsi="CorpoS"/>
          <w:b/>
          <w:bCs/>
          <w:lang w:eastAsia="en-GB"/>
        </w:rPr>
        <w:t>Press contact:</w:t>
      </w:r>
    </w:p>
    <w:p w14:paraId="2A11AD11" w14:textId="77777777" w:rsidR="00F278BF" w:rsidRPr="0096135B" w:rsidRDefault="00F278BF" w:rsidP="00F278BF">
      <w:pPr>
        <w:pStyle w:val="StandardWeb"/>
        <w:rPr>
          <w:rFonts w:ascii="CorpoS" w:hAnsi="CorpoS"/>
        </w:rPr>
      </w:pPr>
      <w:proofErr w:type="spellStart"/>
      <w:r w:rsidRPr="0096135B">
        <w:rPr>
          <w:rStyle w:val="Fett"/>
          <w:rFonts w:ascii="CorpoS" w:hAnsi="CorpoS"/>
        </w:rPr>
        <w:t>Dr.</w:t>
      </w:r>
      <w:proofErr w:type="spellEnd"/>
      <w:r w:rsidRPr="0096135B">
        <w:rPr>
          <w:rStyle w:val="Fett"/>
          <w:rFonts w:ascii="CorpoS" w:hAnsi="CorpoS"/>
        </w:rPr>
        <w:t xml:space="preserve"> Markus Müller</w:t>
      </w:r>
      <w:r w:rsidRPr="0096135B">
        <w:rPr>
          <w:rStyle w:val="Fett"/>
          <w:rFonts w:ascii="CorpoS" w:hAnsi="CorpoS"/>
        </w:rPr>
        <w:tab/>
      </w:r>
      <w:r w:rsidRPr="0096135B">
        <w:rPr>
          <w:rStyle w:val="Fett"/>
          <w:rFonts w:ascii="CorpoS" w:hAnsi="CorpoS"/>
        </w:rPr>
        <w:tab/>
      </w:r>
      <w:r w:rsidRPr="0096135B">
        <w:rPr>
          <w:rStyle w:val="Fett"/>
          <w:rFonts w:ascii="CorpoS" w:hAnsi="CorpoS"/>
        </w:rPr>
        <w:tab/>
      </w:r>
      <w:r w:rsidRPr="0096135B">
        <w:rPr>
          <w:rStyle w:val="Fett"/>
          <w:rFonts w:ascii="CorpoS" w:hAnsi="CorpoS"/>
        </w:rPr>
        <w:tab/>
      </w:r>
      <w:r w:rsidRPr="0096135B">
        <w:rPr>
          <w:rStyle w:val="Fett"/>
          <w:rFonts w:ascii="CorpoS" w:hAnsi="CorpoS"/>
        </w:rPr>
        <w:tab/>
        <w:t xml:space="preserve">Irmgard </w:t>
      </w:r>
      <w:proofErr w:type="spellStart"/>
      <w:r w:rsidRPr="0096135B">
        <w:rPr>
          <w:rStyle w:val="Fett"/>
          <w:rFonts w:ascii="CorpoS" w:hAnsi="CorpoS"/>
        </w:rPr>
        <w:t>Nille</w:t>
      </w:r>
      <w:proofErr w:type="spellEnd"/>
    </w:p>
    <w:p w14:paraId="03291F2D" w14:textId="2C6C62F0" w:rsidR="00F278BF" w:rsidRPr="0096135B" w:rsidRDefault="00F278BF" w:rsidP="00F278BF">
      <w:pPr>
        <w:pStyle w:val="StandardWeb"/>
        <w:spacing w:before="0" w:beforeAutospacing="0" w:after="0" w:afterAutospacing="0"/>
        <w:rPr>
          <w:rFonts w:ascii="CorpoS" w:hAnsi="CorpoS"/>
        </w:rPr>
      </w:pPr>
      <w:r w:rsidRPr="0096135B">
        <w:rPr>
          <w:rFonts w:ascii="CorpoS" w:hAnsi="CorpoS"/>
        </w:rPr>
        <w:t>Tel: +49(0)711/7838-5170</w:t>
      </w:r>
      <w:r w:rsidRPr="0096135B">
        <w:rPr>
          <w:rFonts w:ascii="CorpoS" w:hAnsi="CorpoS"/>
        </w:rPr>
        <w:tab/>
      </w:r>
      <w:r w:rsidRPr="0096135B">
        <w:rPr>
          <w:rFonts w:ascii="CorpoS" w:hAnsi="CorpoS"/>
        </w:rPr>
        <w:tab/>
      </w:r>
      <w:r w:rsidRPr="0096135B">
        <w:rPr>
          <w:rFonts w:ascii="CorpoS" w:hAnsi="CorpoS"/>
        </w:rPr>
        <w:tab/>
      </w:r>
      <w:r w:rsidRPr="0096135B">
        <w:rPr>
          <w:rFonts w:ascii="CorpoS" w:hAnsi="CorpoS"/>
        </w:rPr>
        <w:tab/>
        <w:t>Tel.: +49(0)711/7838–2490</w:t>
      </w:r>
      <w:r w:rsidRPr="0096135B">
        <w:rPr>
          <w:rFonts w:ascii="CorpoS" w:hAnsi="CorpoS"/>
        </w:rPr>
        <w:br/>
        <w:t>Mobil: +49(0)172/1022713</w:t>
      </w:r>
      <w:r w:rsidRPr="0096135B">
        <w:rPr>
          <w:rFonts w:ascii="CorpoS" w:hAnsi="CorpoS"/>
        </w:rPr>
        <w:tab/>
      </w:r>
      <w:r w:rsidRPr="0096135B">
        <w:rPr>
          <w:rFonts w:ascii="CorpoS" w:hAnsi="CorpoS"/>
        </w:rPr>
        <w:tab/>
      </w:r>
      <w:r w:rsidRPr="0096135B">
        <w:rPr>
          <w:rFonts w:ascii="CorpoS" w:hAnsi="CorpoS"/>
        </w:rPr>
        <w:tab/>
      </w:r>
      <w:r w:rsidRPr="0096135B">
        <w:rPr>
          <w:rFonts w:ascii="CorpoS" w:hAnsi="CorpoS"/>
        </w:rPr>
        <w:tab/>
        <w:t>Mobil: +49(0)160/97346822</w:t>
      </w:r>
      <w:r w:rsidRPr="0096135B">
        <w:rPr>
          <w:rFonts w:ascii="CorpoS" w:hAnsi="CorpoS"/>
        </w:rPr>
        <w:br/>
        <w:t>markus.j.mueller@lappgroup.com</w:t>
      </w:r>
      <w:r w:rsidRPr="0096135B">
        <w:rPr>
          <w:rFonts w:ascii="CorpoS" w:hAnsi="CorpoS"/>
        </w:rPr>
        <w:tab/>
      </w:r>
      <w:r w:rsidRPr="0096135B">
        <w:rPr>
          <w:rFonts w:ascii="CorpoS" w:hAnsi="CorpoS"/>
        </w:rPr>
        <w:tab/>
      </w:r>
      <w:r w:rsidRPr="0096135B">
        <w:rPr>
          <w:rFonts w:ascii="CorpoS" w:hAnsi="CorpoS"/>
        </w:rPr>
        <w:tab/>
        <w:t>irmgard.nille@in-press.de</w:t>
      </w:r>
    </w:p>
    <w:p w14:paraId="5B9DA516" w14:textId="7F1BAFF0" w:rsidR="00F278BF" w:rsidRPr="0096135B" w:rsidRDefault="00F278BF" w:rsidP="00F278BF">
      <w:pPr>
        <w:pStyle w:val="StandardWeb"/>
        <w:spacing w:before="0" w:beforeAutospacing="0" w:after="0" w:afterAutospacing="0"/>
        <w:rPr>
          <w:rStyle w:val="Fett"/>
          <w:rFonts w:ascii="CorpoS" w:hAnsi="CorpoS"/>
          <w:iCs/>
        </w:rPr>
      </w:pPr>
    </w:p>
    <w:p w14:paraId="49D32F7C" w14:textId="6B942573" w:rsidR="00F278BF" w:rsidRPr="001800DB" w:rsidRDefault="00F278BF" w:rsidP="00F278BF">
      <w:pPr>
        <w:pStyle w:val="StandardWeb"/>
        <w:spacing w:before="0" w:beforeAutospacing="0" w:after="0" w:afterAutospacing="0"/>
        <w:rPr>
          <w:rStyle w:val="Hervorhebung"/>
          <w:rFonts w:ascii="CorpoS" w:hAnsi="CorpoS"/>
          <w:i w:val="0"/>
          <w:lang w:val="de-DE"/>
        </w:rPr>
      </w:pPr>
      <w:r w:rsidRPr="001800DB">
        <w:rPr>
          <w:rStyle w:val="Fett"/>
          <w:rFonts w:ascii="CorpoS" w:hAnsi="CorpoS"/>
          <w:iCs/>
          <w:lang w:val="de-DE"/>
        </w:rPr>
        <w:t>U.I. Lapp GmbH</w:t>
      </w:r>
      <w:r w:rsidRPr="001800DB">
        <w:rPr>
          <w:rFonts w:ascii="CorpoS" w:hAnsi="CorpoS"/>
          <w:i/>
          <w:lang w:val="de-DE"/>
        </w:rPr>
        <w:br/>
      </w:r>
      <w:r w:rsidRPr="001800DB">
        <w:rPr>
          <w:rStyle w:val="Hervorhebung"/>
          <w:rFonts w:ascii="CorpoS" w:hAnsi="CorpoS"/>
          <w:i w:val="0"/>
          <w:lang w:val="de-DE"/>
        </w:rPr>
        <w:t>Schulze-Delitzsch-Straße 25</w:t>
      </w:r>
      <w:r w:rsidRPr="001800DB">
        <w:rPr>
          <w:rFonts w:ascii="CorpoS" w:hAnsi="CorpoS"/>
          <w:i/>
          <w:lang w:val="de-DE"/>
        </w:rPr>
        <w:br/>
      </w:r>
      <w:r w:rsidRPr="001800DB">
        <w:rPr>
          <w:rStyle w:val="Hervorhebung"/>
          <w:rFonts w:ascii="CorpoS" w:hAnsi="CorpoS"/>
          <w:i w:val="0"/>
          <w:lang w:val="de-DE"/>
        </w:rPr>
        <w:t>D-70565 Stuttgart</w:t>
      </w:r>
    </w:p>
    <w:p w14:paraId="45D18781" w14:textId="77777777" w:rsidR="00F278BF" w:rsidRPr="001800DB" w:rsidRDefault="00F278BF" w:rsidP="00F278BF">
      <w:pPr>
        <w:pStyle w:val="StandardWeb"/>
        <w:spacing w:before="0" w:beforeAutospacing="0" w:after="0" w:afterAutospacing="0"/>
        <w:rPr>
          <w:rFonts w:ascii="CorpoS" w:hAnsi="CorpoS"/>
          <w:lang w:val="de-DE"/>
        </w:rPr>
      </w:pPr>
    </w:p>
    <w:p w14:paraId="12484971" w14:textId="77777777" w:rsidR="00F278BF" w:rsidRPr="0096135B" w:rsidRDefault="00F278BF" w:rsidP="00F278BF">
      <w:pPr>
        <w:spacing w:line="360" w:lineRule="auto"/>
        <w:rPr>
          <w:rStyle w:val="Hyperlink"/>
          <w:rFonts w:ascii="CorpoS" w:hAnsi="CorpoS"/>
          <w:b/>
          <w:color w:val="auto"/>
        </w:rPr>
      </w:pPr>
      <w:r w:rsidRPr="0096135B">
        <w:rPr>
          <w:rStyle w:val="Fett"/>
          <w:rFonts w:ascii="CorpoS" w:hAnsi="CorpoS"/>
          <w:b w:val="0"/>
        </w:rPr>
        <w:t>Find more information here:</w:t>
      </w:r>
      <w:r w:rsidRPr="0096135B">
        <w:rPr>
          <w:rFonts w:ascii="CorpoS" w:hAnsi="CorpoS"/>
          <w:b/>
        </w:rPr>
        <w:t xml:space="preserve"> </w:t>
      </w:r>
      <w:r w:rsidRPr="0096135B">
        <w:rPr>
          <w:rFonts w:ascii="CorpoS" w:hAnsi="CorpoS"/>
          <w:b/>
        </w:rPr>
        <w:fldChar w:fldCharType="begin"/>
      </w:r>
      <w:r w:rsidRPr="0096135B">
        <w:rPr>
          <w:rFonts w:ascii="CorpoS" w:hAnsi="CorpoS"/>
          <w:b/>
        </w:rPr>
        <w:instrText xml:space="preserve"> HYPERLINK "http://www.lappkabel.com/press/latest-press-releases.html" </w:instrText>
      </w:r>
      <w:r w:rsidRPr="0096135B">
        <w:rPr>
          <w:rFonts w:ascii="CorpoS" w:hAnsi="CorpoS"/>
          <w:b/>
        </w:rPr>
        <w:fldChar w:fldCharType="separate"/>
      </w:r>
      <w:r w:rsidRPr="0096135B">
        <w:rPr>
          <w:rStyle w:val="Hyperlink"/>
          <w:rFonts w:ascii="CorpoS" w:hAnsi="CorpoS"/>
          <w:b/>
          <w:color w:val="auto"/>
        </w:rPr>
        <w:t>www.lappkabel.com/press</w:t>
      </w:r>
    </w:p>
    <w:p w14:paraId="436D94F0" w14:textId="1EB78CC2" w:rsidR="00111565" w:rsidRPr="0096135B" w:rsidRDefault="00F278BF" w:rsidP="00111565">
      <w:pPr>
        <w:pStyle w:val="StandardWeb"/>
        <w:rPr>
          <w:rFonts w:ascii="CorpoS" w:hAnsi="CorpoS"/>
          <w:b/>
        </w:rPr>
      </w:pPr>
      <w:r w:rsidRPr="0096135B">
        <w:rPr>
          <w:rFonts w:ascii="CorpoS" w:hAnsi="CorpoS"/>
          <w:b/>
        </w:rPr>
        <w:fldChar w:fldCharType="end"/>
      </w:r>
    </w:p>
    <w:p w14:paraId="620C005F" w14:textId="77777777" w:rsidR="00261D0E" w:rsidRPr="0096135B" w:rsidRDefault="00261D0E" w:rsidP="00111565">
      <w:pPr>
        <w:pStyle w:val="StandardWeb"/>
        <w:rPr>
          <w:rStyle w:val="Fett"/>
          <w:rFonts w:ascii="CorpoS" w:hAnsi="CorpoS"/>
          <w:iCs/>
        </w:rPr>
      </w:pPr>
    </w:p>
    <w:p w14:paraId="18863A7A" w14:textId="48386BFF" w:rsidR="004445C6" w:rsidRPr="0096135B" w:rsidRDefault="00111565" w:rsidP="00111565">
      <w:pPr>
        <w:pStyle w:val="StandardWeb"/>
        <w:rPr>
          <w:rStyle w:val="Hervorhebung"/>
          <w:rFonts w:ascii="CorpoS" w:hAnsi="CorpoS"/>
          <w:i w:val="0"/>
        </w:rPr>
      </w:pPr>
      <w:r w:rsidRPr="0096135B">
        <w:rPr>
          <w:rStyle w:val="Fett"/>
          <w:rFonts w:ascii="CorpoS" w:hAnsi="CorpoS"/>
          <w:iCs/>
        </w:rPr>
        <w:t>About LAPP:</w:t>
      </w:r>
    </w:p>
    <w:p w14:paraId="4333B75F" w14:textId="77777777" w:rsidR="00111565" w:rsidRPr="0096135B" w:rsidRDefault="00111565" w:rsidP="00111565">
      <w:pPr>
        <w:pStyle w:val="StandardWeb"/>
        <w:rPr>
          <w:rFonts w:ascii="CorpoS" w:eastAsia="Times New Roman" w:hAnsi="CorpoS" w:cs="Arial"/>
          <w:color w:val="000000" w:themeColor="text1"/>
        </w:rPr>
      </w:pPr>
      <w:r w:rsidRPr="0096135B">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4594A3D1" w:rsidR="00111565" w:rsidRPr="0096135B" w:rsidRDefault="00111565" w:rsidP="00111565">
      <w:pPr>
        <w:pStyle w:val="StandardWeb"/>
        <w:spacing w:before="0" w:beforeAutospacing="0" w:after="0" w:afterAutospacing="0"/>
        <w:rPr>
          <w:rFonts w:ascii="CorpoS" w:eastAsia="Times New Roman" w:hAnsi="CorpoS" w:cs="Arial"/>
          <w:color w:val="000000" w:themeColor="text1"/>
        </w:rPr>
      </w:pPr>
      <w:r w:rsidRPr="0096135B">
        <w:rPr>
          <w:rFonts w:ascii="CorpoS" w:hAnsi="CorpoS"/>
          <w:color w:val="000000" w:themeColor="text1"/>
          <w:lang w:eastAsia="de-DE"/>
        </w:rPr>
        <w:t>LAPP has remained in continuous family ownership since it was founded in 1959. In the 2017/18 business year, it generated consolidated revenue of 1,153 million euros. LAPP currently employs approximately 4,215 people across the world, has 18 production sites and around 44 sales companies. It also works in cooperation with around 100 foreign representatives.</w:t>
      </w:r>
    </w:p>
    <w:p w14:paraId="4C92DCD6" w14:textId="77777777" w:rsidR="0012239D" w:rsidRPr="0096135B"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96135B" w:rsidRDefault="0012239D" w:rsidP="0012239D">
      <w:pPr>
        <w:rPr>
          <w:rFonts w:ascii="CorpoS" w:eastAsia="Times New Roman" w:hAnsi="CorpoS" w:cs="Times New Roman"/>
          <w:b/>
          <w:bCs/>
          <w:color w:val="404040" w:themeColor="text1" w:themeTint="BF"/>
          <w:lang w:eastAsia="en-GB"/>
        </w:rPr>
      </w:pPr>
    </w:p>
    <w:p w14:paraId="34B6DBFD" w14:textId="615B5FAD" w:rsidR="0012239D" w:rsidRPr="0096135B" w:rsidRDefault="0012239D" w:rsidP="0012239D">
      <w:pPr>
        <w:rPr>
          <w:rFonts w:ascii="CorpoS" w:eastAsia="Times New Roman" w:hAnsi="CorpoS" w:cs="Times New Roman"/>
          <w:b/>
          <w:bCs/>
          <w:color w:val="404040" w:themeColor="text1" w:themeTint="BF"/>
        </w:rPr>
      </w:pPr>
      <w:r w:rsidRPr="009613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ED4A0E"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96135B" w:rsidRDefault="0012239D" w:rsidP="0012239D">
      <w:pPr>
        <w:rPr>
          <w:rFonts w:ascii="Century Gothic" w:eastAsia="Times New Roman" w:hAnsi="Century Gothic" w:cs="Times New Roman"/>
          <w:b/>
          <w:bCs/>
          <w:color w:val="404040" w:themeColor="text1" w:themeTint="BF"/>
          <w:sz w:val="28"/>
        </w:rPr>
      </w:pPr>
      <w:r w:rsidRPr="0096135B">
        <w:rPr>
          <w:rFonts w:ascii="Times New Roman" w:hAnsi="Times New Roman"/>
          <w:b/>
          <w:noProof/>
          <w:color w:val="000000" w:themeColor="text1"/>
          <w:sz w:val="28"/>
          <w:lang w:val="de-DE" w:eastAsia="de-DE"/>
        </w:rPr>
        <w:lastRenderedPageBreak/>
        <w:drawing>
          <wp:inline distT="0" distB="0" distL="0" distR="0" wp14:anchorId="4E3D5158" wp14:editId="51A76E9D">
            <wp:extent cx="1781175" cy="447675"/>
            <wp:effectExtent l="0" t="0" r="9525" b="9525"/>
            <wp:docPr id="5" name="Grafik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96135B">
        <w:rPr>
          <w:rFonts w:ascii="Century Gothic" w:hAnsi="Century Gothic"/>
          <w:b/>
          <w:bCs/>
          <w:color w:val="404040" w:themeColor="text1" w:themeTint="BF"/>
          <w:sz w:val="28"/>
          <w:lang w:eastAsia="en-GB"/>
        </w:rPr>
        <w:t xml:space="preserve">   </w:t>
      </w:r>
      <w:r w:rsidRPr="009613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96135B">
        <w:rPr>
          <w:rFonts w:ascii="Century Gothic" w:hAnsi="Century Gothic"/>
          <w:b/>
          <w:bCs/>
          <w:color w:val="404040" w:themeColor="text1" w:themeTint="BF"/>
          <w:sz w:val="28"/>
          <w:lang w:eastAsia="en-GB"/>
        </w:rPr>
        <w:t xml:space="preserve">   </w:t>
      </w:r>
      <w:r w:rsidRPr="009613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96135B" w:rsidRDefault="0012239D" w:rsidP="0012239D">
      <w:pPr>
        <w:rPr>
          <w:rFonts w:ascii="News Gothic MT" w:eastAsia="Times New Roman" w:hAnsi="News Gothic MT" w:cs="Times New Roman"/>
          <w:b/>
          <w:bCs/>
          <w:color w:val="404040" w:themeColor="text1" w:themeTint="BF"/>
          <w:sz w:val="18"/>
        </w:rPr>
      </w:pPr>
      <w:r w:rsidRPr="009613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96135B" w:rsidRDefault="0012239D" w:rsidP="0012239D">
      <w:pPr>
        <w:rPr>
          <w:rFonts w:ascii="News Gothic MT" w:eastAsia="Times New Roman" w:hAnsi="News Gothic MT" w:cs="Times New Roman"/>
          <w:b/>
          <w:bCs/>
          <w:color w:val="404040" w:themeColor="text1" w:themeTint="BF"/>
          <w:sz w:val="28"/>
        </w:rPr>
      </w:pPr>
      <w:r w:rsidRPr="009613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9613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96135B">
        <w:rPr>
          <w:rFonts w:ascii="News Gothic MT" w:hAnsi="News Gothic MT"/>
          <w:b/>
          <w:bCs/>
          <w:color w:val="404040" w:themeColor="text1" w:themeTint="BF"/>
          <w:sz w:val="28"/>
          <w:lang w:eastAsia="en-GB"/>
        </w:rPr>
        <w:t xml:space="preserve">      </w:t>
      </w:r>
    </w:p>
    <w:p w14:paraId="710D4C36" w14:textId="24542EC4" w:rsidR="000E70DF" w:rsidRPr="0096135B" w:rsidRDefault="006F48C4" w:rsidP="006F48C4">
      <w:pPr>
        <w:rPr>
          <w:rFonts w:ascii="News Gothic MT" w:eastAsia="Times New Roman" w:hAnsi="News Gothic MT" w:cs="Times New Roman"/>
          <w:b/>
          <w:bCs/>
          <w:color w:val="404040" w:themeColor="text1" w:themeTint="BF"/>
          <w:sz w:val="28"/>
        </w:rPr>
      </w:pPr>
      <w:r w:rsidRPr="0096135B">
        <w:rPr>
          <w:rFonts w:ascii="News Gothic MT" w:hAnsi="News Gothic MT"/>
          <w:b/>
          <w:bCs/>
          <w:color w:val="404040" w:themeColor="text1" w:themeTint="BF"/>
          <w:sz w:val="28"/>
          <w:lang w:eastAsia="en-GB"/>
        </w:rPr>
        <w:t xml:space="preserve"> </w:t>
      </w:r>
    </w:p>
    <w:sectPr w:rsidR="000E70DF" w:rsidRPr="0096135B" w:rsidSect="00550679">
      <w:headerReference w:type="even" r:id="rId25"/>
      <w:headerReference w:type="default" r:id="rId26"/>
      <w:footerReference w:type="even" r:id="rId27"/>
      <w:footerReference w:type="default" r:id="rId28"/>
      <w:headerReference w:type="first" r:id="rId29"/>
      <w:footerReference w:type="first" r:id="rId3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96135B" w:rsidRDefault="0049203D" w:rsidP="000E70DF">
      <w:r w:rsidRPr="0096135B">
        <w:separator/>
      </w:r>
    </w:p>
  </w:endnote>
  <w:endnote w:type="continuationSeparator" w:id="0">
    <w:p w14:paraId="731EA153" w14:textId="77777777" w:rsidR="0049203D" w:rsidRPr="0096135B" w:rsidRDefault="0049203D" w:rsidP="000E70DF">
      <w:r w:rsidRPr="009613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News Gothic MT">
    <w:altName w:val="Arial Unicode MS"/>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6F8E8" w14:textId="77777777" w:rsidR="004E287C" w:rsidRPr="0096135B" w:rsidRDefault="004E28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1DC7D" w14:textId="77777777" w:rsidR="004E287C" w:rsidRPr="0096135B" w:rsidRDefault="004E287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298F8" w14:textId="77777777" w:rsidR="004E287C" w:rsidRPr="0096135B" w:rsidRDefault="004E28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96135B" w:rsidRDefault="0049203D" w:rsidP="000E70DF">
      <w:r w:rsidRPr="0096135B">
        <w:separator/>
      </w:r>
    </w:p>
  </w:footnote>
  <w:footnote w:type="continuationSeparator" w:id="0">
    <w:p w14:paraId="69545B90" w14:textId="77777777" w:rsidR="0049203D" w:rsidRPr="0096135B" w:rsidRDefault="0049203D" w:rsidP="000E70DF">
      <w:r w:rsidRPr="009613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D8E31" w14:textId="77777777" w:rsidR="004E287C" w:rsidRPr="0096135B" w:rsidRDefault="004E28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96135B" w:rsidRDefault="000F526E" w:rsidP="000F526E">
    <w:pPr>
      <w:pStyle w:val="Kopfzeile"/>
      <w:jc w:val="right"/>
    </w:pPr>
    <w:r w:rsidRPr="0096135B">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96135B" w:rsidRDefault="000E70DF">
    <w:pPr>
      <w:pStyle w:val="Kopfzeile"/>
    </w:pPr>
  </w:p>
  <w:p w14:paraId="3446DCC8" w14:textId="1D90BF66" w:rsidR="00B6459E" w:rsidRPr="0096135B" w:rsidRDefault="00B6459E">
    <w:pPr>
      <w:pStyle w:val="Kopfzeile"/>
    </w:pPr>
  </w:p>
  <w:p w14:paraId="302BD847" w14:textId="32060264" w:rsidR="00B6459E" w:rsidRPr="0096135B" w:rsidRDefault="00B6459E" w:rsidP="00B6459E">
    <w:pPr>
      <w:rPr>
        <w:rFonts w:ascii="CorpoS" w:hAnsi="CorpoS"/>
        <w:b/>
        <w:color w:val="000000" w:themeColor="text1"/>
        <w:sz w:val="40"/>
      </w:rPr>
    </w:pPr>
    <w:r w:rsidRPr="0096135B">
      <w:rPr>
        <w:rFonts w:ascii="CorpoS" w:hAnsi="CorpoS"/>
        <w:b/>
        <w:color w:val="000000" w:themeColor="text1"/>
        <w:sz w:val="40"/>
      </w:rPr>
      <w:t>Press Release</w:t>
    </w:r>
  </w:p>
  <w:p w14:paraId="0FD6C10A" w14:textId="77777777" w:rsidR="003E67C9" w:rsidRPr="009613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3887" w14:textId="77777777" w:rsidR="004E287C" w:rsidRPr="0096135B" w:rsidRDefault="004E28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EA5"/>
    <w:multiLevelType w:val="hybridMultilevel"/>
    <w:tmpl w:val="DCD0D8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9C75154"/>
    <w:multiLevelType w:val="hybridMultilevel"/>
    <w:tmpl w:val="4FC006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3AD"/>
    <w:rsid w:val="00111565"/>
    <w:rsid w:val="0012239D"/>
    <w:rsid w:val="001268EC"/>
    <w:rsid w:val="00143ACA"/>
    <w:rsid w:val="0014474F"/>
    <w:rsid w:val="00176DA9"/>
    <w:rsid w:val="001800DB"/>
    <w:rsid w:val="001958A5"/>
    <w:rsid w:val="001B02F1"/>
    <w:rsid w:val="001F44BD"/>
    <w:rsid w:val="002358B3"/>
    <w:rsid w:val="00256EC3"/>
    <w:rsid w:val="002612C7"/>
    <w:rsid w:val="00261D0E"/>
    <w:rsid w:val="002A5FC5"/>
    <w:rsid w:val="002B4821"/>
    <w:rsid w:val="002E184A"/>
    <w:rsid w:val="00327AB5"/>
    <w:rsid w:val="00334767"/>
    <w:rsid w:val="00336B4B"/>
    <w:rsid w:val="0034485B"/>
    <w:rsid w:val="003C131B"/>
    <w:rsid w:val="003D41A5"/>
    <w:rsid w:val="003E67C9"/>
    <w:rsid w:val="003F1BAA"/>
    <w:rsid w:val="00423C78"/>
    <w:rsid w:val="004445C6"/>
    <w:rsid w:val="0049203D"/>
    <w:rsid w:val="004D006A"/>
    <w:rsid w:val="004E287C"/>
    <w:rsid w:val="004F1652"/>
    <w:rsid w:val="0053685E"/>
    <w:rsid w:val="00544D57"/>
    <w:rsid w:val="00550679"/>
    <w:rsid w:val="005C36BF"/>
    <w:rsid w:val="0062478C"/>
    <w:rsid w:val="006270D4"/>
    <w:rsid w:val="006573C9"/>
    <w:rsid w:val="00660D78"/>
    <w:rsid w:val="006A122B"/>
    <w:rsid w:val="006F006D"/>
    <w:rsid w:val="006F48C4"/>
    <w:rsid w:val="0070501B"/>
    <w:rsid w:val="00723440"/>
    <w:rsid w:val="0077585D"/>
    <w:rsid w:val="00780BD3"/>
    <w:rsid w:val="007A3CD9"/>
    <w:rsid w:val="007B6441"/>
    <w:rsid w:val="007C6BC2"/>
    <w:rsid w:val="007E6EBE"/>
    <w:rsid w:val="008345B1"/>
    <w:rsid w:val="00840974"/>
    <w:rsid w:val="0089639F"/>
    <w:rsid w:val="00901C6C"/>
    <w:rsid w:val="00920B4D"/>
    <w:rsid w:val="0094794F"/>
    <w:rsid w:val="0096135B"/>
    <w:rsid w:val="009820BD"/>
    <w:rsid w:val="00994834"/>
    <w:rsid w:val="009F12C4"/>
    <w:rsid w:val="00A10236"/>
    <w:rsid w:val="00A9303B"/>
    <w:rsid w:val="00AE0718"/>
    <w:rsid w:val="00AE3ECC"/>
    <w:rsid w:val="00B604DC"/>
    <w:rsid w:val="00B6459E"/>
    <w:rsid w:val="00B65C77"/>
    <w:rsid w:val="00B711A9"/>
    <w:rsid w:val="00B93517"/>
    <w:rsid w:val="00BA2738"/>
    <w:rsid w:val="00BE2CBC"/>
    <w:rsid w:val="00CD674C"/>
    <w:rsid w:val="00CE04F1"/>
    <w:rsid w:val="00CE7772"/>
    <w:rsid w:val="00CF5D64"/>
    <w:rsid w:val="00D16F23"/>
    <w:rsid w:val="00D17D25"/>
    <w:rsid w:val="00D316AF"/>
    <w:rsid w:val="00D36D64"/>
    <w:rsid w:val="00DC5AFD"/>
    <w:rsid w:val="00E17665"/>
    <w:rsid w:val="00E27F38"/>
    <w:rsid w:val="00E510FA"/>
    <w:rsid w:val="00E629BB"/>
    <w:rsid w:val="00E91163"/>
    <w:rsid w:val="00EB1FBD"/>
    <w:rsid w:val="00F278BF"/>
    <w:rsid w:val="00F47B4E"/>
    <w:rsid w:val="00F61F28"/>
    <w:rsid w:val="00FD271A"/>
    <w:rsid w:val="00FD6B32"/>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 w:type="table" w:styleId="Tabellenraster">
    <w:name w:val="Table Grid"/>
    <w:basedOn w:val="NormaleTabelle"/>
    <w:uiPriority w:val="39"/>
    <w:rsid w:val="00E5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1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 w:type="table" w:styleId="Tabellenraster">
    <w:name w:val="Table Grid"/>
    <w:basedOn w:val="NormaleTabelle"/>
    <w:uiPriority w:val="39"/>
    <w:rsid w:val="00E5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1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LappGroup"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appkabel.com/" TargetMode="External"/><Relationship Id="rId7" Type="http://schemas.openxmlformats.org/officeDocument/2006/relationships/footnotes" Target="footnotes.xml"/><Relationship Id="rId12" Type="http://schemas.openxmlformats.org/officeDocument/2006/relationships/hyperlink" Target="https://www.lappkabel.de/fileadmin/DAM/Global_Media_Folder/news/press/2019/EPIC_MH1_250A.jpg" TargetMode="External"/><Relationship Id="rId17" Type="http://schemas.openxmlformats.org/officeDocument/2006/relationships/hyperlink" Target="https://twitter.com/lappkabel_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ppkabel.de/fileadmin/DAM/Global_Media_Folder/news/press/2019/01_EPIC_POWER_LS1_TWIST.jpg"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linkedin.com/company/lapp-group" TargetMode="External"/><Relationship Id="rId23" Type="http://schemas.openxmlformats.org/officeDocument/2006/relationships/hyperlink" Target="https://plus.google.com/u/0/115503638081752240614"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youtube.com/user/OLFLEXWorldTou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A10F-F435-4EEA-AA33-0841EC19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4213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Kathrin Eckert</cp:lastModifiedBy>
  <cp:revision>2</cp:revision>
  <dcterms:created xsi:type="dcterms:W3CDTF">2019-03-22T09:11:00Z</dcterms:created>
  <dcterms:modified xsi:type="dcterms:W3CDTF">2019-03-22T09:11:00Z</dcterms:modified>
</cp:coreProperties>
</file>