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8C3A" w14:textId="480BB5A9" w:rsidR="00030334" w:rsidRPr="00D1565F" w:rsidRDefault="00D1565F" w:rsidP="00030334">
      <w:pPr>
        <w:rPr>
          <w:rFonts w:ascii="CorpoS" w:eastAsia="Times New Roman" w:hAnsi="CorpoS" w:cs="Times New Roman"/>
          <w:b/>
          <w:bCs/>
          <w:lang w:val="en-US" w:eastAsia="en-GB"/>
        </w:rPr>
      </w:pPr>
      <w:r>
        <w:rPr>
          <w:rFonts w:ascii="CorpoS" w:eastAsia="Times New Roman" w:hAnsi="CorpoS" w:cs="Times New Roman"/>
          <w:b/>
          <w:bCs/>
          <w:lang w:val="en-US" w:eastAsia="en-GB"/>
        </w:rPr>
        <w:t>LAPP I</w:t>
      </w:r>
      <w:r w:rsidR="00030334" w:rsidRPr="00D1565F">
        <w:rPr>
          <w:rFonts w:ascii="CorpoS" w:eastAsia="Times New Roman" w:hAnsi="CorpoS" w:cs="Times New Roman"/>
          <w:b/>
          <w:bCs/>
          <w:lang w:val="en-US" w:eastAsia="en-GB"/>
        </w:rPr>
        <w:t>nnovations at SPS 2019</w:t>
      </w:r>
    </w:p>
    <w:p w14:paraId="18E6A8FE" w14:textId="4B2DDC57" w:rsidR="001F44BD" w:rsidRDefault="00D1565F" w:rsidP="00030334">
      <w:pPr>
        <w:rPr>
          <w:rFonts w:ascii="CorpoS" w:eastAsia="Times New Roman" w:hAnsi="CorpoS" w:cs="Times New Roman"/>
          <w:b/>
          <w:bCs/>
          <w:sz w:val="40"/>
          <w:lang w:val="en-US" w:eastAsia="en-GB"/>
        </w:rPr>
      </w:pPr>
      <w:r>
        <w:rPr>
          <w:rFonts w:ascii="CorpoS" w:eastAsia="Times New Roman" w:hAnsi="CorpoS" w:cs="Times New Roman"/>
          <w:b/>
          <w:bCs/>
          <w:sz w:val="40"/>
          <w:lang w:val="en-US" w:eastAsia="en-GB"/>
        </w:rPr>
        <w:t>New LAPP Cables C</w:t>
      </w:r>
      <w:r w:rsidR="00030334" w:rsidRPr="00030334">
        <w:rPr>
          <w:rFonts w:ascii="CorpoS" w:eastAsia="Times New Roman" w:hAnsi="CorpoS" w:cs="Times New Roman"/>
          <w:b/>
          <w:bCs/>
          <w:sz w:val="40"/>
          <w:lang w:val="en-US" w:eastAsia="en-GB"/>
        </w:rPr>
        <w:t>ertified for North America</w:t>
      </w:r>
    </w:p>
    <w:p w14:paraId="199E7177" w14:textId="77777777" w:rsidR="00403CB1" w:rsidRPr="00403CB1" w:rsidRDefault="00403CB1" w:rsidP="00030334">
      <w:pPr>
        <w:rPr>
          <w:rFonts w:ascii="CorpoS" w:hAnsi="CorpoS"/>
          <w:b/>
          <w:color w:val="000000" w:themeColor="text1"/>
          <w:lang w:val="en-US"/>
        </w:rPr>
      </w:pPr>
    </w:p>
    <w:p w14:paraId="386B8B5B" w14:textId="7E270825" w:rsidR="001F44BD" w:rsidRPr="0012239D" w:rsidRDefault="00403CB1" w:rsidP="00E33907">
      <w:pPr>
        <w:rPr>
          <w:rFonts w:ascii="CorpoS" w:hAnsi="CorpoS"/>
          <w:b/>
          <w:color w:val="000000" w:themeColor="text1"/>
          <w:sz w:val="36"/>
          <w:lang w:val="de-DE"/>
        </w:rPr>
      </w:pPr>
      <w:r>
        <w:rPr>
          <w:rFonts w:ascii="CorpoS" w:hAnsi="CorpoS"/>
          <w:b/>
          <w:noProof/>
          <w:sz w:val="36"/>
          <w:lang w:val="de-DE" w:eastAsia="de-DE"/>
        </w:rPr>
        <w:drawing>
          <wp:inline distT="0" distB="0" distL="0" distR="0" wp14:anchorId="3A70627C" wp14:editId="047F103C">
            <wp:extent cx="4324350" cy="2876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UL_zertifiziert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87365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158DDBB" w14:textId="77777777" w:rsidR="002E41F6" w:rsidRDefault="002E41F6" w:rsidP="002E41F6">
      <w:pPr>
        <w:rPr>
          <w:rFonts w:ascii="CorpoS" w:hAnsi="CorpoS"/>
          <w:sz w:val="20"/>
        </w:rPr>
      </w:pPr>
      <w:r w:rsidRPr="002E41F6">
        <w:rPr>
          <w:rFonts w:ascii="CorpoS" w:hAnsi="CorpoS"/>
          <w:sz w:val="20"/>
        </w:rPr>
        <w:t>At SPS, LAPP presents new cables with certification for the North American market</w:t>
      </w:r>
    </w:p>
    <w:p w14:paraId="5DE86976" w14:textId="77777777" w:rsidR="002E41F6" w:rsidRPr="002E41F6" w:rsidRDefault="002E41F6" w:rsidP="002E41F6">
      <w:pPr>
        <w:rPr>
          <w:rFonts w:ascii="CorpoS" w:hAnsi="CorpoS"/>
        </w:rPr>
      </w:pPr>
    </w:p>
    <w:p w14:paraId="3822CA08" w14:textId="77777777" w:rsidR="002E41F6" w:rsidRPr="002E41F6" w:rsidRDefault="002E41F6" w:rsidP="002E41F6">
      <w:pPr>
        <w:rPr>
          <w:rFonts w:ascii="CorpoS" w:hAnsi="CorpoS"/>
        </w:rPr>
      </w:pPr>
    </w:p>
    <w:p w14:paraId="6BA79D99" w14:textId="693F1211" w:rsidR="001F44BD" w:rsidRPr="0012239D" w:rsidRDefault="001F44BD" w:rsidP="002E41F6">
      <w:pPr>
        <w:rPr>
          <w:rFonts w:ascii="CorpoS" w:eastAsia="Times New Roman" w:hAnsi="CorpoS" w:cs="Times New Roman"/>
          <w:color w:val="000000" w:themeColor="text1"/>
          <w:lang w:eastAsia="en-GB"/>
        </w:rPr>
      </w:pPr>
      <w:r w:rsidRPr="00E33907">
        <w:rPr>
          <w:rFonts w:ascii="CorpoS" w:eastAsia="Times New Roman" w:hAnsi="CorpoS" w:cs="Times New Roman"/>
          <w:color w:val="000000" w:themeColor="text1"/>
          <w:lang w:eastAsia="en-GB"/>
        </w:rPr>
        <w:t xml:space="preserve">Stuttgart, </w:t>
      </w:r>
      <w:r w:rsidR="00E33907" w:rsidRPr="00E33907">
        <w:rPr>
          <w:rFonts w:ascii="CorpoS" w:eastAsia="Times New Roman" w:hAnsi="CorpoS" w:cs="Times New Roman"/>
          <w:color w:val="000000" w:themeColor="text1"/>
          <w:lang w:eastAsia="en-GB"/>
        </w:rPr>
        <w:t>November 7</w:t>
      </w:r>
      <w:r w:rsidR="00E33907" w:rsidRPr="00E33907">
        <w:rPr>
          <w:rFonts w:ascii="CorpoS" w:eastAsia="Times New Roman" w:hAnsi="CorpoS" w:cs="Times New Roman"/>
          <w:color w:val="000000" w:themeColor="text1"/>
          <w:vertAlign w:val="superscript"/>
          <w:lang w:eastAsia="en-GB"/>
        </w:rPr>
        <w:t>th</w:t>
      </w:r>
      <w:r w:rsidR="00E33907" w:rsidRPr="00E33907">
        <w:rPr>
          <w:rFonts w:ascii="CorpoS" w:eastAsia="Times New Roman" w:hAnsi="CorpoS" w:cs="Times New Roman"/>
          <w:color w:val="000000" w:themeColor="text1"/>
          <w:lang w:eastAsia="en-GB"/>
        </w:rPr>
        <w:t>, 2019</w:t>
      </w:r>
      <w:r w:rsidRPr="0012239D">
        <w:rPr>
          <w:rFonts w:ascii="CorpoS" w:eastAsia="Times New Roman" w:hAnsi="CorpoS" w:cs="Times New Roman"/>
          <w:color w:val="000000" w:themeColor="text1"/>
          <w:lang w:eastAsia="en-GB"/>
        </w:rPr>
        <w:br/>
      </w:r>
    </w:p>
    <w:p w14:paraId="1735FA9F" w14:textId="77777777" w:rsidR="00030334" w:rsidRPr="00030334" w:rsidRDefault="00030334" w:rsidP="00030334">
      <w:pPr>
        <w:rPr>
          <w:rFonts w:ascii="CorpoS" w:hAnsi="CorpoS" w:cs="Times New Roman"/>
          <w:color w:val="000000" w:themeColor="text1"/>
          <w:lang w:eastAsia="en-GB"/>
        </w:rPr>
      </w:pPr>
      <w:r w:rsidRPr="00030334">
        <w:rPr>
          <w:rFonts w:ascii="CorpoS" w:hAnsi="CorpoS" w:cs="Times New Roman"/>
          <w:color w:val="000000" w:themeColor="text1"/>
          <w:lang w:eastAsia="en-GB"/>
        </w:rPr>
        <w:t xml:space="preserve">The very special standards and guidelines for machines in the North American market are a constant headache for European companies. Some help themselves by equipping their machines for export to North America with other components that are specially certified for this market. But this is costly and time-consuming in terms of parts management. LAPP relieves its customers of this cabling burden. The world leader in integrated solutions for cable and connection technology is offering more and more products that are approved for both Europe and North America. This means that they have both </w:t>
      </w:r>
      <w:proofErr w:type="spellStart"/>
      <w:r w:rsidRPr="00030334">
        <w:rPr>
          <w:rFonts w:ascii="CorpoS" w:hAnsi="CorpoS" w:cs="Times New Roman"/>
          <w:color w:val="000000" w:themeColor="text1"/>
          <w:lang w:eastAsia="en-GB"/>
        </w:rPr>
        <w:t>vde</w:t>
      </w:r>
      <w:proofErr w:type="spellEnd"/>
      <w:r w:rsidRPr="00030334">
        <w:rPr>
          <w:rFonts w:ascii="CorpoS" w:hAnsi="CorpoS" w:cs="Times New Roman"/>
          <w:color w:val="000000" w:themeColor="text1"/>
          <w:lang w:eastAsia="en-GB"/>
        </w:rPr>
        <w:t xml:space="preserve"> and UL/</w:t>
      </w:r>
      <w:proofErr w:type="spellStart"/>
      <w:r w:rsidRPr="00030334">
        <w:rPr>
          <w:rFonts w:ascii="CorpoS" w:hAnsi="CorpoS" w:cs="Times New Roman"/>
          <w:color w:val="000000" w:themeColor="text1"/>
          <w:lang w:eastAsia="en-GB"/>
        </w:rPr>
        <w:t>cUL</w:t>
      </w:r>
      <w:proofErr w:type="spellEnd"/>
      <w:r w:rsidRPr="00030334">
        <w:rPr>
          <w:rFonts w:ascii="CorpoS" w:hAnsi="CorpoS" w:cs="Times New Roman"/>
          <w:color w:val="000000" w:themeColor="text1"/>
          <w:lang w:eastAsia="en-GB"/>
        </w:rPr>
        <w:t xml:space="preserve"> AWM certifications. Three more cables will be added at SPS 2019:</w:t>
      </w:r>
    </w:p>
    <w:p w14:paraId="0CDC599E" w14:textId="77777777" w:rsidR="00030334" w:rsidRPr="00030334" w:rsidRDefault="00030334" w:rsidP="00030334">
      <w:pPr>
        <w:rPr>
          <w:rFonts w:ascii="CorpoS" w:hAnsi="CorpoS" w:cs="Times New Roman"/>
          <w:color w:val="000000" w:themeColor="text1"/>
          <w:lang w:eastAsia="en-GB"/>
        </w:rPr>
      </w:pPr>
    </w:p>
    <w:p w14:paraId="7C66AA2F" w14:textId="77777777" w:rsidR="00030334" w:rsidRPr="00D1565F" w:rsidRDefault="00030334" w:rsidP="00030334">
      <w:pPr>
        <w:rPr>
          <w:rFonts w:ascii="CorpoS" w:hAnsi="CorpoS" w:cs="Times New Roman"/>
          <w:b/>
          <w:color w:val="000000" w:themeColor="text1"/>
          <w:lang w:eastAsia="en-GB"/>
        </w:rPr>
      </w:pPr>
      <w:r w:rsidRPr="00D1565F">
        <w:rPr>
          <w:rFonts w:ascii="CorpoS" w:hAnsi="CorpoS" w:cs="Times New Roman"/>
          <w:b/>
          <w:color w:val="000000" w:themeColor="text1"/>
          <w:lang w:eastAsia="en-GB"/>
        </w:rPr>
        <w:t>ÖLFLEX</w:t>
      </w:r>
      <w:r w:rsidRPr="00AD58A8">
        <w:rPr>
          <w:rFonts w:ascii="CorpoS" w:hAnsi="CorpoS" w:cs="Times New Roman"/>
          <w:b/>
          <w:color w:val="000000" w:themeColor="text1"/>
          <w:vertAlign w:val="superscript"/>
          <w:lang w:eastAsia="en-GB"/>
        </w:rPr>
        <w:t>®</w:t>
      </w:r>
      <w:r w:rsidRPr="00D1565F">
        <w:rPr>
          <w:rFonts w:ascii="CorpoS" w:hAnsi="CorpoS" w:cs="Times New Roman"/>
          <w:b/>
          <w:color w:val="000000" w:themeColor="text1"/>
          <w:lang w:eastAsia="en-GB"/>
        </w:rPr>
        <w:t xml:space="preserve"> SERVO FD 7OCS: Hybrid cable for one-cable drive systems</w:t>
      </w:r>
    </w:p>
    <w:p w14:paraId="099BB83A" w14:textId="10A48ED4" w:rsidR="00030334" w:rsidRPr="00030334" w:rsidRDefault="00030334" w:rsidP="00030334">
      <w:pPr>
        <w:rPr>
          <w:rFonts w:ascii="CorpoS" w:hAnsi="CorpoS" w:cs="Times New Roman"/>
          <w:color w:val="000000" w:themeColor="text1"/>
          <w:lang w:eastAsia="en-GB"/>
        </w:rPr>
      </w:pPr>
      <w:r w:rsidRPr="008F6B83">
        <w:rPr>
          <w:rFonts w:ascii="CorpoS" w:hAnsi="CorpoS" w:cs="Times New Roman"/>
          <w:color w:val="000000" w:themeColor="text1"/>
          <w:lang w:eastAsia="en-GB"/>
        </w:rPr>
        <w:t>These highly flexible hybrid cables for use in drag chains make the connection of a servo drive to the frequency inverter child's play. They contain all cables in one sheath: power cores, protective conductors and, depending on the drive system, optional control pairs or triplets for the electrical brake and temperature monitoring as well as special data pairs, star quad or coax cores which transmit the encoder values and serve to communicate</w:t>
      </w:r>
      <w:r w:rsidR="008F6B83" w:rsidRPr="008F6B83">
        <w:rPr>
          <w:rFonts w:ascii="CorpoS" w:hAnsi="CorpoS" w:cs="Times New Roman"/>
          <w:color w:val="000000" w:themeColor="text1"/>
          <w:lang w:eastAsia="en-GB"/>
        </w:rPr>
        <w:t xml:space="preserve"> with</w:t>
      </w:r>
      <w:r w:rsidRPr="008F6B83">
        <w:rPr>
          <w:rFonts w:ascii="CorpoS" w:hAnsi="CorpoS" w:cs="Times New Roman"/>
          <w:color w:val="000000" w:themeColor="text1"/>
          <w:lang w:eastAsia="en-GB"/>
        </w:rPr>
        <w:t xml:space="preserve"> the motor feedback system. The elimination of the usual feedback </w:t>
      </w:r>
      <w:r w:rsidR="00AD58A8" w:rsidRPr="008F6B83">
        <w:rPr>
          <w:rFonts w:ascii="CorpoS" w:hAnsi="CorpoS" w:cs="Times New Roman"/>
          <w:color w:val="000000" w:themeColor="text1"/>
          <w:lang w:eastAsia="en-GB"/>
        </w:rPr>
        <w:t>cable</w:t>
      </w:r>
      <w:r w:rsidRPr="008F6B83">
        <w:rPr>
          <w:rFonts w:ascii="CorpoS" w:hAnsi="CorpoS" w:cs="Times New Roman"/>
          <w:color w:val="000000" w:themeColor="text1"/>
          <w:lang w:eastAsia="en-GB"/>
        </w:rPr>
        <w:t xml:space="preserve"> reduces cabling and connection costs, as well as saving space and weight. The ÖLFLEX</w:t>
      </w:r>
      <w:r w:rsidRPr="008F6B83">
        <w:rPr>
          <w:rFonts w:ascii="CorpoS" w:hAnsi="CorpoS" w:cs="Times New Roman"/>
          <w:color w:val="000000" w:themeColor="text1"/>
          <w:vertAlign w:val="superscript"/>
          <w:lang w:eastAsia="en-GB"/>
        </w:rPr>
        <w:t>®</w:t>
      </w:r>
      <w:r w:rsidRPr="008F6B83">
        <w:rPr>
          <w:rFonts w:ascii="CorpoS" w:hAnsi="CorpoS" w:cs="Times New Roman"/>
          <w:color w:val="000000" w:themeColor="text1"/>
          <w:lang w:eastAsia="en-GB"/>
        </w:rPr>
        <w:t xml:space="preserve"> SERVO FD 7OCS is available with different cable structures for a variety of one-cable systems such as SCS Open Link and </w:t>
      </w:r>
      <w:proofErr w:type="spellStart"/>
      <w:r w:rsidRPr="008F6B83">
        <w:rPr>
          <w:rFonts w:ascii="CorpoS" w:hAnsi="CorpoS" w:cs="Times New Roman"/>
          <w:color w:val="000000" w:themeColor="text1"/>
          <w:lang w:eastAsia="en-GB"/>
        </w:rPr>
        <w:t>ACURO</w:t>
      </w:r>
      <w:r w:rsidRPr="008F6B83">
        <w:rPr>
          <w:rFonts w:ascii="CorpoS" w:hAnsi="CorpoS" w:cs="Times New Roman"/>
          <w:color w:val="000000" w:themeColor="text1"/>
          <w:vertAlign w:val="superscript"/>
          <w:lang w:eastAsia="en-GB"/>
        </w:rPr>
        <w:t>®</w:t>
      </w:r>
      <w:r w:rsidRPr="008F6B83">
        <w:rPr>
          <w:rFonts w:ascii="CorpoS" w:hAnsi="CorpoS" w:cs="Times New Roman"/>
          <w:color w:val="000000" w:themeColor="text1"/>
          <w:lang w:eastAsia="en-GB"/>
        </w:rPr>
        <w:t>link</w:t>
      </w:r>
      <w:proofErr w:type="spellEnd"/>
      <w:r w:rsidRPr="008F6B83">
        <w:rPr>
          <w:rFonts w:ascii="CorpoS" w:hAnsi="CorpoS" w:cs="Times New Roman"/>
          <w:color w:val="000000" w:themeColor="text1"/>
          <w:lang w:eastAsia="en-GB"/>
        </w:rPr>
        <w:t>, for HIPERFACE DSL</w:t>
      </w:r>
      <w:r w:rsidRPr="008F6B83">
        <w:rPr>
          <w:rFonts w:ascii="CorpoS" w:hAnsi="CorpoS" w:cs="Times New Roman"/>
          <w:color w:val="000000" w:themeColor="text1"/>
          <w:vertAlign w:val="superscript"/>
          <w:lang w:eastAsia="en-GB"/>
        </w:rPr>
        <w:t>®</w:t>
      </w:r>
      <w:r w:rsidRPr="008F6B83">
        <w:rPr>
          <w:rFonts w:ascii="CorpoS" w:hAnsi="CorpoS" w:cs="Times New Roman"/>
          <w:color w:val="000000" w:themeColor="text1"/>
          <w:lang w:eastAsia="en-GB"/>
        </w:rPr>
        <w:t xml:space="preserve"> motor feedback systems and for other standards. With UL/</w:t>
      </w:r>
      <w:proofErr w:type="spellStart"/>
      <w:r w:rsidRPr="008F6B83">
        <w:rPr>
          <w:rFonts w:ascii="CorpoS" w:hAnsi="CorpoS" w:cs="Times New Roman"/>
          <w:color w:val="000000" w:themeColor="text1"/>
          <w:lang w:eastAsia="en-GB"/>
        </w:rPr>
        <w:t>cUL</w:t>
      </w:r>
      <w:proofErr w:type="spellEnd"/>
      <w:r w:rsidRPr="008F6B83">
        <w:rPr>
          <w:rFonts w:ascii="CorpoS" w:hAnsi="CorpoS" w:cs="Times New Roman"/>
          <w:color w:val="000000" w:themeColor="text1"/>
          <w:lang w:eastAsia="en-GB"/>
        </w:rPr>
        <w:t>-AWM certification, these universal cables are ideal for connecting servo drives - worldwide.</w:t>
      </w:r>
    </w:p>
    <w:p w14:paraId="35F732CE" w14:textId="77777777" w:rsidR="00030334" w:rsidRPr="00030334" w:rsidRDefault="00030334" w:rsidP="00030334">
      <w:pPr>
        <w:rPr>
          <w:rFonts w:ascii="CorpoS" w:hAnsi="CorpoS" w:cs="Times New Roman"/>
          <w:color w:val="000000" w:themeColor="text1"/>
          <w:lang w:eastAsia="en-GB"/>
        </w:rPr>
      </w:pPr>
    </w:p>
    <w:p w14:paraId="6764E957" w14:textId="77777777" w:rsidR="00030334" w:rsidRPr="00AD58A8" w:rsidRDefault="00030334" w:rsidP="00030334">
      <w:pPr>
        <w:rPr>
          <w:rFonts w:ascii="CorpoS" w:hAnsi="CorpoS" w:cs="Times New Roman"/>
          <w:b/>
          <w:color w:val="000000" w:themeColor="text1"/>
          <w:lang w:eastAsia="en-GB"/>
        </w:rPr>
      </w:pPr>
      <w:r w:rsidRPr="00AD58A8">
        <w:rPr>
          <w:rFonts w:ascii="CorpoS" w:hAnsi="CorpoS" w:cs="Times New Roman"/>
          <w:b/>
          <w:color w:val="000000" w:themeColor="text1"/>
          <w:lang w:eastAsia="en-GB"/>
        </w:rPr>
        <w:lastRenderedPageBreak/>
        <w:t>ÖLFLEX</w:t>
      </w:r>
      <w:r w:rsidRPr="00AD58A8">
        <w:rPr>
          <w:rFonts w:ascii="CorpoS" w:hAnsi="CorpoS" w:cs="Times New Roman"/>
          <w:b/>
          <w:color w:val="000000" w:themeColor="text1"/>
          <w:vertAlign w:val="superscript"/>
          <w:lang w:eastAsia="en-GB"/>
        </w:rPr>
        <w:t>®</w:t>
      </w:r>
      <w:r w:rsidRPr="00AD58A8">
        <w:rPr>
          <w:rFonts w:ascii="CorpoS" w:hAnsi="CorpoS" w:cs="Times New Roman"/>
          <w:b/>
          <w:color w:val="000000" w:themeColor="text1"/>
          <w:lang w:eastAsia="en-GB"/>
        </w:rPr>
        <w:t xml:space="preserve"> SERVO 3D 7DSL: Movable in any direction</w:t>
      </w:r>
    </w:p>
    <w:p w14:paraId="2558AD03" w14:textId="77777777" w:rsidR="00030334" w:rsidRPr="00030334" w:rsidRDefault="00030334" w:rsidP="00030334">
      <w:pPr>
        <w:rPr>
          <w:rFonts w:ascii="CorpoS" w:hAnsi="CorpoS" w:cs="Times New Roman"/>
          <w:color w:val="000000" w:themeColor="text1"/>
          <w:lang w:eastAsia="en-GB"/>
        </w:rPr>
      </w:pPr>
      <w:r w:rsidRPr="00030334">
        <w:rPr>
          <w:rFonts w:ascii="CorpoS" w:hAnsi="CorpoS" w:cs="Times New Roman"/>
          <w:color w:val="000000" w:themeColor="text1"/>
          <w:lang w:eastAsia="en-GB"/>
        </w:rPr>
        <w:t>The abbreviation "3D" in the name already indicates it: This servo hybrid cable is suitable for three-dimensional movements on robot arms. This cable is also suitable for servo connections with HIPERFACE DSL</w:t>
      </w:r>
      <w:r w:rsidRPr="00AD58A8">
        <w:rPr>
          <w:rFonts w:ascii="CorpoS" w:hAnsi="CorpoS" w:cs="Times New Roman"/>
          <w:color w:val="000000" w:themeColor="text1"/>
          <w:vertAlign w:val="superscript"/>
          <w:lang w:eastAsia="en-GB"/>
        </w:rPr>
        <w:t>®</w:t>
      </w:r>
      <w:r w:rsidRPr="00030334">
        <w:rPr>
          <w:rFonts w:ascii="CorpoS" w:hAnsi="CorpoS" w:cs="Times New Roman"/>
          <w:color w:val="000000" w:themeColor="text1"/>
          <w:lang w:eastAsia="en-GB"/>
        </w:rPr>
        <w:t xml:space="preserve">, SCS Open Link and </w:t>
      </w:r>
      <w:proofErr w:type="spellStart"/>
      <w:r w:rsidRPr="00030334">
        <w:rPr>
          <w:rFonts w:ascii="CorpoS" w:hAnsi="CorpoS" w:cs="Times New Roman"/>
          <w:color w:val="000000" w:themeColor="text1"/>
          <w:lang w:eastAsia="en-GB"/>
        </w:rPr>
        <w:t>ACURO</w:t>
      </w:r>
      <w:r w:rsidRPr="00AD58A8">
        <w:rPr>
          <w:rFonts w:ascii="CorpoS" w:hAnsi="CorpoS" w:cs="Times New Roman"/>
          <w:color w:val="000000" w:themeColor="text1"/>
          <w:vertAlign w:val="superscript"/>
          <w:lang w:eastAsia="en-GB"/>
        </w:rPr>
        <w:t>®</w:t>
      </w:r>
      <w:r w:rsidRPr="00030334">
        <w:rPr>
          <w:rFonts w:ascii="CorpoS" w:hAnsi="CorpoS" w:cs="Times New Roman"/>
          <w:color w:val="000000" w:themeColor="text1"/>
          <w:lang w:eastAsia="en-GB"/>
        </w:rPr>
        <w:t>link</w:t>
      </w:r>
      <w:proofErr w:type="spellEnd"/>
      <w:r w:rsidRPr="00030334">
        <w:rPr>
          <w:rFonts w:ascii="CorpoS" w:hAnsi="CorpoS" w:cs="Times New Roman"/>
          <w:color w:val="000000" w:themeColor="text1"/>
          <w:lang w:eastAsia="en-GB"/>
        </w:rPr>
        <w:t>. And of course it is also UL/</w:t>
      </w:r>
      <w:proofErr w:type="spellStart"/>
      <w:r w:rsidRPr="00030334">
        <w:rPr>
          <w:rFonts w:ascii="CorpoS" w:hAnsi="CorpoS" w:cs="Times New Roman"/>
          <w:color w:val="000000" w:themeColor="text1"/>
          <w:lang w:eastAsia="en-GB"/>
        </w:rPr>
        <w:t>cUL</w:t>
      </w:r>
      <w:proofErr w:type="spellEnd"/>
      <w:r w:rsidRPr="00030334">
        <w:rPr>
          <w:rFonts w:ascii="CorpoS" w:hAnsi="CorpoS" w:cs="Times New Roman"/>
          <w:color w:val="000000" w:themeColor="text1"/>
          <w:lang w:eastAsia="en-GB"/>
        </w:rPr>
        <w:t xml:space="preserve"> AWM certified for standard-compliant use in North America.</w:t>
      </w:r>
    </w:p>
    <w:p w14:paraId="55F20FF9" w14:textId="77777777" w:rsidR="00030334" w:rsidRPr="00030334" w:rsidRDefault="00030334" w:rsidP="00030334">
      <w:pPr>
        <w:rPr>
          <w:rFonts w:ascii="CorpoS" w:hAnsi="CorpoS" w:cs="Times New Roman"/>
          <w:color w:val="000000" w:themeColor="text1"/>
          <w:lang w:eastAsia="en-GB"/>
        </w:rPr>
      </w:pPr>
    </w:p>
    <w:p w14:paraId="425BB307" w14:textId="77777777" w:rsidR="00030334" w:rsidRPr="00E33907" w:rsidRDefault="00030334" w:rsidP="00030334">
      <w:pPr>
        <w:rPr>
          <w:rFonts w:ascii="CorpoS" w:hAnsi="CorpoS" w:cs="Times New Roman"/>
          <w:b/>
          <w:color w:val="000000" w:themeColor="text1"/>
          <w:lang w:eastAsia="en-GB"/>
        </w:rPr>
      </w:pPr>
      <w:r w:rsidRPr="00E33907">
        <w:rPr>
          <w:rFonts w:ascii="CorpoS" w:hAnsi="CorpoS" w:cs="Times New Roman"/>
          <w:b/>
          <w:color w:val="000000" w:themeColor="text1"/>
          <w:lang w:eastAsia="en-GB"/>
        </w:rPr>
        <w:t>ÖLFLEX</w:t>
      </w:r>
      <w:r w:rsidRPr="00E33907">
        <w:rPr>
          <w:rFonts w:ascii="CorpoS" w:hAnsi="CorpoS" w:cs="Times New Roman"/>
          <w:b/>
          <w:color w:val="000000" w:themeColor="text1"/>
          <w:vertAlign w:val="superscript"/>
          <w:lang w:eastAsia="en-GB"/>
        </w:rPr>
        <w:t>®</w:t>
      </w:r>
      <w:r w:rsidRPr="00E33907">
        <w:rPr>
          <w:rFonts w:ascii="CorpoS" w:hAnsi="CorpoS" w:cs="Times New Roman"/>
          <w:b/>
          <w:color w:val="000000" w:themeColor="text1"/>
          <w:lang w:eastAsia="en-GB"/>
        </w:rPr>
        <w:t xml:space="preserve"> 409 CP:</w:t>
      </w:r>
    </w:p>
    <w:p w14:paraId="52EFD8C7" w14:textId="77777777" w:rsidR="00030334" w:rsidRDefault="00030334" w:rsidP="00030334">
      <w:pPr>
        <w:rPr>
          <w:rFonts w:ascii="CorpoS" w:hAnsi="CorpoS" w:cs="Times New Roman"/>
          <w:color w:val="000000" w:themeColor="text1"/>
          <w:lang w:eastAsia="en-GB"/>
        </w:rPr>
      </w:pPr>
      <w:r w:rsidRPr="00030334">
        <w:rPr>
          <w:rFonts w:ascii="CorpoS" w:hAnsi="CorpoS" w:cs="Times New Roman"/>
          <w:color w:val="000000" w:themeColor="text1"/>
          <w:lang w:eastAsia="en-GB"/>
        </w:rPr>
        <w:t>The abrasion-resistant and oil-resistant control cable with PUR sheath is specially designed for harsh use in industrial and machine tools - also in North America thanks to UL/</w:t>
      </w:r>
      <w:proofErr w:type="spellStart"/>
      <w:r w:rsidRPr="00030334">
        <w:rPr>
          <w:rFonts w:ascii="CorpoS" w:hAnsi="CorpoS" w:cs="Times New Roman"/>
          <w:color w:val="000000" w:themeColor="text1"/>
          <w:lang w:eastAsia="en-GB"/>
        </w:rPr>
        <w:t>cUL</w:t>
      </w:r>
      <w:proofErr w:type="spellEnd"/>
      <w:r w:rsidRPr="00030334">
        <w:rPr>
          <w:rFonts w:ascii="CorpoS" w:hAnsi="CorpoS" w:cs="Times New Roman"/>
          <w:color w:val="000000" w:themeColor="text1"/>
          <w:lang w:eastAsia="en-GB"/>
        </w:rPr>
        <w:t xml:space="preserve"> AWM certification. In addition to the previously available unshielded ÖLFLEX</w:t>
      </w:r>
      <w:r w:rsidRPr="00AD58A8">
        <w:rPr>
          <w:rFonts w:ascii="CorpoS" w:hAnsi="CorpoS" w:cs="Times New Roman"/>
          <w:color w:val="000000" w:themeColor="text1"/>
          <w:vertAlign w:val="superscript"/>
          <w:lang w:eastAsia="en-GB"/>
        </w:rPr>
        <w:t>®</w:t>
      </w:r>
      <w:r w:rsidRPr="00030334">
        <w:rPr>
          <w:rFonts w:ascii="CorpoS" w:hAnsi="CorpoS" w:cs="Times New Roman"/>
          <w:color w:val="000000" w:themeColor="text1"/>
          <w:lang w:eastAsia="en-GB"/>
        </w:rPr>
        <w:t xml:space="preserve"> 409 P, the new variant is also shielded with a copper braid and is therefore ideally suited for EMC-critical environments.</w:t>
      </w:r>
    </w:p>
    <w:p w14:paraId="287F4B21" w14:textId="77777777" w:rsidR="00E33907" w:rsidRPr="00030334" w:rsidRDefault="00E33907" w:rsidP="00030334">
      <w:pPr>
        <w:rPr>
          <w:rFonts w:ascii="CorpoS" w:hAnsi="CorpoS" w:cs="Times New Roman"/>
          <w:color w:val="000000" w:themeColor="text1"/>
          <w:lang w:eastAsia="en-GB"/>
        </w:rPr>
      </w:pPr>
    </w:p>
    <w:p w14:paraId="1855E16F" w14:textId="565C1DD6" w:rsidR="001F44BD" w:rsidRPr="0012239D" w:rsidRDefault="00030334" w:rsidP="00030334">
      <w:pPr>
        <w:rPr>
          <w:rFonts w:ascii="CorpoS" w:hAnsi="CorpoS" w:cs="Times New Roman"/>
          <w:color w:val="000000" w:themeColor="text1"/>
          <w:lang w:eastAsia="en-GB"/>
        </w:rPr>
      </w:pPr>
      <w:r w:rsidRPr="00030334">
        <w:rPr>
          <w:rFonts w:ascii="CorpoS" w:hAnsi="CorpoS" w:cs="Times New Roman"/>
          <w:color w:val="000000" w:themeColor="text1"/>
          <w:lang w:eastAsia="en-GB"/>
        </w:rPr>
        <w:t>LAPP will present its extensive portfolio of cables with UL/</w:t>
      </w:r>
      <w:proofErr w:type="spellStart"/>
      <w:r w:rsidRPr="00030334">
        <w:rPr>
          <w:rFonts w:ascii="CorpoS" w:hAnsi="CorpoS" w:cs="Times New Roman"/>
          <w:color w:val="000000" w:themeColor="text1"/>
          <w:lang w:eastAsia="en-GB"/>
        </w:rPr>
        <w:t>cUL</w:t>
      </w:r>
      <w:proofErr w:type="spellEnd"/>
      <w:r w:rsidRPr="00030334">
        <w:rPr>
          <w:rFonts w:ascii="CorpoS" w:hAnsi="CorpoS" w:cs="Times New Roman"/>
          <w:color w:val="000000" w:themeColor="text1"/>
          <w:lang w:eastAsia="en-GB"/>
        </w:rPr>
        <w:t xml:space="preserve">-AWM certification at SPS </w:t>
      </w:r>
      <w:proofErr w:type="spellStart"/>
      <w:r w:rsidRPr="00030334">
        <w:rPr>
          <w:rFonts w:ascii="CorpoS" w:hAnsi="CorpoS" w:cs="Times New Roman"/>
          <w:color w:val="000000" w:themeColor="text1"/>
          <w:lang w:eastAsia="en-GB"/>
        </w:rPr>
        <w:t>Messe</w:t>
      </w:r>
      <w:proofErr w:type="spellEnd"/>
      <w:r w:rsidRPr="00030334">
        <w:rPr>
          <w:rFonts w:ascii="CorpoS" w:hAnsi="CorpoS" w:cs="Times New Roman"/>
          <w:color w:val="000000" w:themeColor="text1"/>
          <w:lang w:eastAsia="en-GB"/>
        </w:rPr>
        <w:t xml:space="preserve"> 2019 in Hall 2, Stand 310.</w:t>
      </w:r>
    </w:p>
    <w:p w14:paraId="31B613B3" w14:textId="77777777" w:rsidR="001F44BD" w:rsidRPr="0012239D" w:rsidRDefault="001F44BD" w:rsidP="001F44BD">
      <w:pPr>
        <w:rPr>
          <w:rFonts w:ascii="CorpoS" w:hAnsi="CorpoS" w:cs="Times New Roman"/>
          <w:color w:val="000000" w:themeColor="text1"/>
          <w:lang w:eastAsia="en-GB"/>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47627DC2"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E33907">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w:t>
      </w:r>
      <w:proofErr w:type="gramStart"/>
      <w:r w:rsidRPr="00D90CF1">
        <w:rPr>
          <w:rFonts w:ascii="CorpoS" w:hAnsi="CorpoS"/>
          <w:color w:val="000000" w:themeColor="text1"/>
          <w:lang w:eastAsia="de-DE"/>
        </w:rPr>
        <w:t>includes</w:t>
      </w:r>
      <w:proofErr w:type="gramEnd"/>
      <w:r w:rsidRPr="00D90CF1">
        <w:rPr>
          <w:rFonts w:ascii="CorpoS" w:hAnsi="CorpoS"/>
          <w:color w:val="000000" w:themeColor="text1"/>
          <w:lang w:eastAsia="de-DE"/>
        </w:rPr>
        <w:t xml:space="preserve">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lastRenderedPageBreak/>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30334"/>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2E41F6"/>
    <w:rsid w:val="00327AB5"/>
    <w:rsid w:val="00334767"/>
    <w:rsid w:val="0034485B"/>
    <w:rsid w:val="003C131B"/>
    <w:rsid w:val="003E67C9"/>
    <w:rsid w:val="003F1BAA"/>
    <w:rsid w:val="00403CB1"/>
    <w:rsid w:val="004445C6"/>
    <w:rsid w:val="0049203D"/>
    <w:rsid w:val="004F1652"/>
    <w:rsid w:val="0053685E"/>
    <w:rsid w:val="00544D57"/>
    <w:rsid w:val="00550679"/>
    <w:rsid w:val="0062478C"/>
    <w:rsid w:val="006573C9"/>
    <w:rsid w:val="006A122B"/>
    <w:rsid w:val="006F48C4"/>
    <w:rsid w:val="0070501B"/>
    <w:rsid w:val="0077585D"/>
    <w:rsid w:val="00780BD3"/>
    <w:rsid w:val="007A3CD9"/>
    <w:rsid w:val="007C6BC2"/>
    <w:rsid w:val="007E6EBE"/>
    <w:rsid w:val="008345B1"/>
    <w:rsid w:val="00840974"/>
    <w:rsid w:val="0089639F"/>
    <w:rsid w:val="008F6B83"/>
    <w:rsid w:val="00916735"/>
    <w:rsid w:val="00920B4D"/>
    <w:rsid w:val="0094794F"/>
    <w:rsid w:val="009820BD"/>
    <w:rsid w:val="00994834"/>
    <w:rsid w:val="009B3825"/>
    <w:rsid w:val="009F12C4"/>
    <w:rsid w:val="00A10236"/>
    <w:rsid w:val="00AD58A8"/>
    <w:rsid w:val="00AE0718"/>
    <w:rsid w:val="00B604DC"/>
    <w:rsid w:val="00B6459E"/>
    <w:rsid w:val="00B65C77"/>
    <w:rsid w:val="00B93517"/>
    <w:rsid w:val="00BA2738"/>
    <w:rsid w:val="00CD674C"/>
    <w:rsid w:val="00CE04F1"/>
    <w:rsid w:val="00CE7772"/>
    <w:rsid w:val="00CF5D64"/>
    <w:rsid w:val="00D1565F"/>
    <w:rsid w:val="00D316AF"/>
    <w:rsid w:val="00D36D64"/>
    <w:rsid w:val="00DC5AFD"/>
    <w:rsid w:val="00E17665"/>
    <w:rsid w:val="00E27F38"/>
    <w:rsid w:val="00E33907"/>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UL_zertifiziert_SP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DC5F-CC9C-4E5B-98BC-E97C2427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2019-10-30T11:57:00Z</dcterms:created>
  <dcterms:modified xsi:type="dcterms:W3CDTF">2019-10-30T14:34:00Z</dcterms:modified>
</cp:coreProperties>
</file>