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F98DA" w14:textId="77777777" w:rsidR="00B70714" w:rsidRPr="004662DA" w:rsidRDefault="00B70714" w:rsidP="00B70714">
      <w:pPr>
        <w:spacing w:line="360" w:lineRule="auto"/>
        <w:rPr>
          <w:rFonts w:ascii="CorpoS" w:hAnsi="CorpoS"/>
          <w:b/>
          <w:u w:val="single"/>
        </w:rPr>
      </w:pPr>
      <w:r>
        <w:rPr>
          <w:rFonts w:ascii="CorpoS" w:hAnsi="CorpoS" w:cs="Arial"/>
          <w:b/>
          <w:u w:val="single"/>
        </w:rPr>
        <w:t>Lapp mit neuen Konfektionen und Kabeln auf der SPS IPC Drives</w:t>
      </w:r>
    </w:p>
    <w:p w14:paraId="5E8789A2" w14:textId="77777777" w:rsidR="00B70714" w:rsidRPr="004662DA" w:rsidRDefault="00B70714" w:rsidP="00B70714">
      <w:pPr>
        <w:spacing w:line="360" w:lineRule="auto"/>
        <w:jc w:val="both"/>
        <w:rPr>
          <w:rFonts w:ascii="CorpoS" w:hAnsi="CorpoS"/>
        </w:rPr>
      </w:pPr>
      <w:r>
        <w:rPr>
          <w:rFonts w:ascii="CorpoS" w:hAnsi="CorpoS" w:cs="Arial"/>
          <w:b/>
          <w:sz w:val="32"/>
          <w:szCs w:val="32"/>
        </w:rPr>
        <w:t>Anschlussfertig und robust</w:t>
      </w:r>
    </w:p>
    <w:p w14:paraId="10B7ECAA" w14:textId="77777777" w:rsidR="00B70714" w:rsidRPr="004662DA" w:rsidRDefault="00B70714" w:rsidP="00B70714">
      <w:pPr>
        <w:spacing w:line="360" w:lineRule="auto"/>
        <w:jc w:val="both"/>
        <w:rPr>
          <w:rFonts w:ascii="CorpoS" w:hAnsi="CorpoS"/>
        </w:rPr>
      </w:pPr>
      <w:r>
        <w:rPr>
          <w:rFonts w:ascii="CorpoS" w:hAnsi="CorpoS"/>
        </w:rPr>
        <w:t>Stuttgart, 06</w:t>
      </w:r>
      <w:r w:rsidRPr="004662DA">
        <w:rPr>
          <w:rFonts w:ascii="CorpoS" w:hAnsi="CorpoS"/>
        </w:rPr>
        <w:t>. September 2016</w:t>
      </w:r>
    </w:p>
    <w:p w14:paraId="7AFEDCF1" w14:textId="77777777" w:rsidR="00B70714" w:rsidRPr="004662DA" w:rsidRDefault="00B70714" w:rsidP="00B70714">
      <w:pPr>
        <w:spacing w:line="360" w:lineRule="auto"/>
        <w:jc w:val="both"/>
        <w:rPr>
          <w:rFonts w:ascii="CorpoS" w:hAnsi="CorpoS"/>
        </w:rPr>
      </w:pPr>
    </w:p>
    <w:p w14:paraId="1E6F09AE" w14:textId="73F56DA8" w:rsidR="00B70714" w:rsidRPr="000F4AC5" w:rsidRDefault="00B70714" w:rsidP="00B70714">
      <w:pPr>
        <w:spacing w:line="360" w:lineRule="auto"/>
        <w:jc w:val="both"/>
        <w:rPr>
          <w:rFonts w:ascii="CorpoS" w:hAnsi="CorpoS"/>
        </w:rPr>
      </w:pPr>
      <w:r>
        <w:rPr>
          <w:rFonts w:ascii="CorpoS" w:hAnsi="CorpoS"/>
        </w:rPr>
        <w:t xml:space="preserve">In der Industrie geht der Trend zu fertig konfektionierten Lösungen, die sich sofort in Maschinen und Anlagen einbauen lassen. </w:t>
      </w:r>
      <w:r w:rsidRPr="004662DA">
        <w:rPr>
          <w:rFonts w:ascii="CorpoS" w:hAnsi="CorpoS"/>
        </w:rPr>
        <w:t>Die Lapp Gruppe</w:t>
      </w:r>
      <w:r>
        <w:rPr>
          <w:rFonts w:ascii="CorpoS" w:hAnsi="CorpoS"/>
        </w:rPr>
        <w:t xml:space="preserve"> trägt diesem Trend Rechnung und baut ihr Portfolio für konfektionierte Verbindungslösungen weiter aus. Auf der Messe SPS IPC Drives vom 22. bis 24. November zeigt der Technologieführer aus Stuttgart</w:t>
      </w:r>
      <w:r w:rsidR="00CA3499">
        <w:rPr>
          <w:rFonts w:ascii="CorpoS" w:hAnsi="CorpoS"/>
        </w:rPr>
        <w:t xml:space="preserve"> (Halle 6, Stand 258)</w:t>
      </w:r>
      <w:r>
        <w:rPr>
          <w:rFonts w:ascii="CorpoS" w:hAnsi="CorpoS"/>
        </w:rPr>
        <w:t xml:space="preserve"> unter anderem neue Stecker für ÖLFLEX</w:t>
      </w:r>
      <w:r w:rsidR="006253A1">
        <w:rPr>
          <w:rFonts w:ascii="CorpoS" w:hAnsi="CorpoS"/>
        </w:rPr>
        <w:t>®</w:t>
      </w:r>
      <w:r>
        <w:rPr>
          <w:rFonts w:ascii="CorpoS" w:hAnsi="CorpoS"/>
        </w:rPr>
        <w:t xml:space="preserve"> CONNECT SERVO, eine Familie von </w:t>
      </w:r>
      <w:proofErr w:type="spellStart"/>
      <w:r>
        <w:rPr>
          <w:rFonts w:ascii="CorpoS" w:hAnsi="CorpoS"/>
        </w:rPr>
        <w:t>Servokonfektionen</w:t>
      </w:r>
      <w:proofErr w:type="spellEnd"/>
      <w:r>
        <w:rPr>
          <w:rFonts w:ascii="CorpoS" w:hAnsi="CorpoS"/>
        </w:rPr>
        <w:t xml:space="preserve">, die in einem innovativen Verfahren teilautomatisiert </w:t>
      </w:r>
      <w:r w:rsidRPr="000F4AC5">
        <w:rPr>
          <w:rFonts w:ascii="CorpoS" w:hAnsi="CorpoS"/>
        </w:rPr>
        <w:t xml:space="preserve">konfektioniert werden. Weitere Stecker gibt es für die neue </w:t>
      </w:r>
      <w:proofErr w:type="spellStart"/>
      <w:r w:rsidRPr="000F4AC5">
        <w:rPr>
          <w:rFonts w:ascii="CorpoS" w:hAnsi="CorpoS"/>
        </w:rPr>
        <w:t>Reglergeneration</w:t>
      </w:r>
      <w:proofErr w:type="spellEnd"/>
      <w:r w:rsidRPr="000F4AC5">
        <w:rPr>
          <w:rFonts w:ascii="CorpoS" w:hAnsi="CorpoS"/>
        </w:rPr>
        <w:t xml:space="preserve"> von Siemens sowie für Antriebe von </w:t>
      </w:r>
      <w:proofErr w:type="spellStart"/>
      <w:r w:rsidRPr="000F4AC5">
        <w:rPr>
          <w:rFonts w:ascii="CorpoS" w:hAnsi="CorpoS"/>
        </w:rPr>
        <w:t>Fanuc</w:t>
      </w:r>
      <w:proofErr w:type="spellEnd"/>
      <w:r w:rsidRPr="000F4AC5">
        <w:rPr>
          <w:rFonts w:ascii="CorpoS" w:hAnsi="CorpoS"/>
        </w:rPr>
        <w:t xml:space="preserve">, letzterer besonders kompakt und dicht dank eines neuartigen Spritzgussverfahrens. </w:t>
      </w:r>
      <w:r w:rsidRPr="002C2C18">
        <w:rPr>
          <w:rFonts w:ascii="CorpoS" w:hAnsi="CorpoS"/>
        </w:rPr>
        <w:t>Im Bereich HITRONIC</w:t>
      </w:r>
      <w:r w:rsidR="006253A1">
        <w:rPr>
          <w:rFonts w:ascii="CorpoS" w:hAnsi="CorpoS"/>
        </w:rPr>
        <w:t>®</w:t>
      </w:r>
      <w:r w:rsidRPr="002C2C18">
        <w:rPr>
          <w:rFonts w:ascii="CorpoS" w:hAnsi="CorpoS"/>
        </w:rPr>
        <w:t xml:space="preserve"> – optische Verkabelungssysteme – wird das Portfolio an kundenspezifischen Konfektionslösungen neu aufgestellt mit Schwerpunkt auf Industrie-Anwendungen.</w:t>
      </w:r>
      <w:r w:rsidRPr="000F4AC5">
        <w:rPr>
          <w:rFonts w:ascii="CorpoS" w:hAnsi="CorpoS"/>
        </w:rPr>
        <w:t xml:space="preserve"> </w:t>
      </w:r>
      <w:r w:rsidRPr="00CA3499">
        <w:rPr>
          <w:rFonts w:ascii="CorpoS" w:hAnsi="CorpoS"/>
        </w:rPr>
        <w:t>„Der Bedarf an Systemlösungen nimmt zu, wir bauen deshalb unsere ÖLFLEX</w:t>
      </w:r>
      <w:r w:rsidR="006253A1">
        <w:rPr>
          <w:rFonts w:ascii="CorpoS" w:hAnsi="CorpoS"/>
        </w:rPr>
        <w:t>®</w:t>
      </w:r>
      <w:r w:rsidRPr="00CA3499">
        <w:rPr>
          <w:rFonts w:ascii="CorpoS" w:hAnsi="CorpoS"/>
        </w:rPr>
        <w:t xml:space="preserve"> CONNECT In</w:t>
      </w:r>
      <w:r w:rsidR="006253A1">
        <w:rPr>
          <w:rFonts w:ascii="CorpoS" w:hAnsi="CorpoS"/>
        </w:rPr>
        <w:t>i</w:t>
      </w:r>
      <w:r w:rsidRPr="00CA3499">
        <w:rPr>
          <w:rFonts w:ascii="CorpoS" w:hAnsi="CorpoS"/>
        </w:rPr>
        <w:t xml:space="preserve">tiative weiter aus“, so Georg </w:t>
      </w:r>
      <w:proofErr w:type="spellStart"/>
      <w:r w:rsidRPr="00CA3499">
        <w:rPr>
          <w:rFonts w:ascii="CorpoS" w:hAnsi="CorpoS"/>
        </w:rPr>
        <w:t>Stawowy</w:t>
      </w:r>
      <w:proofErr w:type="spellEnd"/>
      <w:r w:rsidRPr="00CA3499">
        <w:rPr>
          <w:rFonts w:ascii="CorpoS" w:hAnsi="CorpoS"/>
        </w:rPr>
        <w:t>, Vorstand und CTO der Lapp Holding AG. Mit dem wachsenden Angebot an konfektionierten Leitungen entspreche Lapp dem Wunsch vieler Kunden im Maschinenbau, die sich auf ihre Kernkompetenzen konzentrieren wollten. Außerdem präsentiert Lapp neue hochdynamische Schleppkettenleitungen</w:t>
      </w:r>
      <w:r>
        <w:rPr>
          <w:rFonts w:ascii="CorpoS" w:hAnsi="CorpoS"/>
        </w:rPr>
        <w:t xml:space="preserve"> und robuste Sensor-Aktor-Leitungen sowie erstmalig in der Kabelindustrie antistatische Leitungen.</w:t>
      </w:r>
    </w:p>
    <w:p w14:paraId="24D322EB" w14:textId="77777777" w:rsidR="00B70714" w:rsidRPr="000F4AC5" w:rsidRDefault="00B70714" w:rsidP="00B70714">
      <w:pPr>
        <w:pStyle w:val="Kommentartext"/>
        <w:spacing w:line="360" w:lineRule="auto"/>
        <w:rPr>
          <w:rFonts w:ascii="CorpoS" w:hAnsi="CorpoS"/>
          <w:sz w:val="24"/>
          <w:szCs w:val="24"/>
        </w:rPr>
      </w:pPr>
    </w:p>
    <w:p w14:paraId="52EF4884" w14:textId="297CAC9C" w:rsidR="00B70714" w:rsidRPr="000F4AC5" w:rsidRDefault="00B70714" w:rsidP="00B70714">
      <w:pPr>
        <w:pStyle w:val="Kommentartext"/>
        <w:spacing w:line="360" w:lineRule="auto"/>
        <w:rPr>
          <w:rFonts w:ascii="CorpoS" w:hAnsi="CorpoS"/>
          <w:b/>
          <w:sz w:val="24"/>
          <w:szCs w:val="24"/>
        </w:rPr>
      </w:pPr>
      <w:r w:rsidRPr="000F4AC5">
        <w:rPr>
          <w:rFonts w:ascii="CorpoS" w:hAnsi="CorpoS"/>
          <w:b/>
          <w:sz w:val="24"/>
          <w:szCs w:val="24"/>
        </w:rPr>
        <w:t>Neue Stecker für ÖLFLEX</w:t>
      </w:r>
      <w:r w:rsidR="006253A1">
        <w:rPr>
          <w:rFonts w:ascii="CorpoS" w:hAnsi="CorpoS"/>
          <w:b/>
          <w:sz w:val="24"/>
          <w:szCs w:val="24"/>
        </w:rPr>
        <w:t>®</w:t>
      </w:r>
      <w:r w:rsidRPr="000F4AC5">
        <w:rPr>
          <w:rFonts w:ascii="CorpoS" w:hAnsi="CorpoS"/>
          <w:b/>
          <w:sz w:val="24"/>
          <w:szCs w:val="24"/>
        </w:rPr>
        <w:t xml:space="preserve"> CONNECT SERVO</w:t>
      </w:r>
    </w:p>
    <w:p w14:paraId="40BDE42B" w14:textId="2E3EFFEB" w:rsidR="00B70714" w:rsidRDefault="00B70714" w:rsidP="00B70714">
      <w:pPr>
        <w:pStyle w:val="Kommentartext"/>
        <w:spacing w:line="360" w:lineRule="auto"/>
        <w:rPr>
          <w:rFonts w:ascii="CorpoS" w:hAnsi="CorpoS"/>
          <w:sz w:val="24"/>
          <w:szCs w:val="24"/>
        </w:rPr>
      </w:pPr>
      <w:r w:rsidRPr="000F4AC5">
        <w:rPr>
          <w:rFonts w:ascii="CorpoS" w:hAnsi="CorpoS"/>
          <w:sz w:val="24"/>
          <w:szCs w:val="24"/>
        </w:rPr>
        <w:t xml:space="preserve">Wichtiger Pfeiler </w:t>
      </w:r>
      <w:r w:rsidR="00E80474">
        <w:rPr>
          <w:rFonts w:ascii="CorpoS" w:hAnsi="CorpoS"/>
          <w:sz w:val="24"/>
          <w:szCs w:val="24"/>
        </w:rPr>
        <w:t xml:space="preserve">der </w:t>
      </w:r>
      <w:r w:rsidRPr="000F4AC5">
        <w:rPr>
          <w:rFonts w:ascii="CorpoS" w:hAnsi="CorpoS"/>
          <w:sz w:val="24"/>
          <w:szCs w:val="24"/>
        </w:rPr>
        <w:t>Strategie</w:t>
      </w:r>
      <w:r w:rsidR="00E80474">
        <w:rPr>
          <w:rFonts w:ascii="CorpoS" w:hAnsi="CorpoS"/>
          <w:sz w:val="24"/>
          <w:szCs w:val="24"/>
        </w:rPr>
        <w:t xml:space="preserve"> der</w:t>
      </w:r>
      <w:r w:rsidRPr="000F4AC5">
        <w:rPr>
          <w:rFonts w:ascii="CorpoS" w:hAnsi="CorpoS"/>
          <w:sz w:val="24"/>
          <w:szCs w:val="24"/>
        </w:rPr>
        <w:t xml:space="preserve"> </w:t>
      </w:r>
      <w:r w:rsidR="00E80474">
        <w:rPr>
          <w:rFonts w:ascii="CorpoS" w:hAnsi="CorpoS"/>
          <w:sz w:val="24"/>
          <w:szCs w:val="24"/>
        </w:rPr>
        <w:t>Lapp Gruppe</w:t>
      </w:r>
      <w:r w:rsidR="00E80474" w:rsidRPr="000F4AC5">
        <w:rPr>
          <w:rFonts w:ascii="CorpoS" w:hAnsi="CorpoS"/>
          <w:sz w:val="24"/>
          <w:szCs w:val="24"/>
        </w:rPr>
        <w:t xml:space="preserve"> </w:t>
      </w:r>
      <w:r w:rsidRPr="000F4AC5">
        <w:rPr>
          <w:rFonts w:ascii="CorpoS" w:hAnsi="CorpoS"/>
          <w:sz w:val="24"/>
          <w:szCs w:val="24"/>
        </w:rPr>
        <w:t>ist ÖLFLEX</w:t>
      </w:r>
      <w:r w:rsidR="006253A1">
        <w:rPr>
          <w:rFonts w:ascii="CorpoS" w:hAnsi="CorpoS"/>
          <w:sz w:val="24"/>
          <w:szCs w:val="24"/>
        </w:rPr>
        <w:t>®</w:t>
      </w:r>
      <w:r w:rsidRPr="000F4AC5">
        <w:rPr>
          <w:rFonts w:ascii="CorpoS" w:hAnsi="CorpoS"/>
          <w:sz w:val="24"/>
          <w:szCs w:val="24"/>
        </w:rPr>
        <w:t xml:space="preserve"> CONNECT SERVO. Bei diesen </w:t>
      </w:r>
      <w:proofErr w:type="spellStart"/>
      <w:r w:rsidRPr="000F4AC5">
        <w:rPr>
          <w:rFonts w:ascii="CorpoS" w:hAnsi="CorpoS"/>
          <w:sz w:val="24"/>
          <w:szCs w:val="24"/>
        </w:rPr>
        <w:t>Servokonfektionen</w:t>
      </w:r>
      <w:proofErr w:type="spellEnd"/>
      <w:r w:rsidRPr="000F4AC5">
        <w:rPr>
          <w:rFonts w:ascii="CorpoS" w:hAnsi="CorpoS"/>
          <w:sz w:val="24"/>
          <w:szCs w:val="24"/>
        </w:rPr>
        <w:t xml:space="preserve"> werden Kabel und Stecker teilautomatisch verbunden, was Vorteile bei Qualität und Abschirmwirkung hat. Zur SPS nimmt Lapp zwei weitere Varianten ins Programm: </w:t>
      </w:r>
      <w:r w:rsidRPr="000F4AC5">
        <w:rPr>
          <w:rFonts w:ascii="CorpoS" w:hAnsi="CorpoS"/>
          <w:sz w:val="24"/>
          <w:szCs w:val="24"/>
        </w:rPr>
        <w:br/>
      </w:r>
      <w:r w:rsidRPr="000F4AC5">
        <w:rPr>
          <w:rFonts w:ascii="CorpoS" w:hAnsi="CorpoS"/>
          <w:sz w:val="24"/>
          <w:szCs w:val="24"/>
        </w:rPr>
        <w:lastRenderedPageBreak/>
        <w:t xml:space="preserve">- Auf der Antriebsseite gibt es nach den Standards von Siemens, SEW und Rockwell nun auch einen Stecker für Antriebe von </w:t>
      </w:r>
      <w:proofErr w:type="spellStart"/>
      <w:r w:rsidRPr="000F4AC5">
        <w:rPr>
          <w:rFonts w:ascii="CorpoS" w:hAnsi="CorpoS"/>
          <w:sz w:val="24"/>
          <w:szCs w:val="24"/>
        </w:rPr>
        <w:t>Fanuc</w:t>
      </w:r>
      <w:proofErr w:type="spellEnd"/>
      <w:r w:rsidRPr="000F4AC5">
        <w:rPr>
          <w:rFonts w:ascii="CorpoS" w:hAnsi="CorpoS"/>
          <w:sz w:val="24"/>
          <w:szCs w:val="24"/>
        </w:rPr>
        <w:t>.</w:t>
      </w:r>
      <w:r w:rsidR="00F26D09">
        <w:rPr>
          <w:rFonts w:ascii="CorpoS" w:hAnsi="CorpoS"/>
          <w:sz w:val="24"/>
          <w:szCs w:val="24"/>
        </w:rPr>
        <w:t xml:space="preserve"> </w:t>
      </w:r>
      <w:r w:rsidRPr="000F4AC5">
        <w:rPr>
          <w:rFonts w:ascii="CorpoS" w:hAnsi="CorpoS"/>
          <w:sz w:val="24"/>
          <w:szCs w:val="24"/>
        </w:rPr>
        <w:t xml:space="preserve">Technisch ist der </w:t>
      </w:r>
      <w:proofErr w:type="spellStart"/>
      <w:r w:rsidRPr="000F4AC5">
        <w:rPr>
          <w:rFonts w:ascii="CorpoS" w:hAnsi="CorpoS"/>
          <w:sz w:val="24"/>
          <w:szCs w:val="24"/>
        </w:rPr>
        <w:t>Fanuc</w:t>
      </w:r>
      <w:proofErr w:type="spellEnd"/>
      <w:r w:rsidRPr="000F4AC5">
        <w:rPr>
          <w:rFonts w:ascii="CorpoS" w:hAnsi="CorpoS"/>
          <w:sz w:val="24"/>
          <w:szCs w:val="24"/>
        </w:rPr>
        <w:t xml:space="preserve">-Stecker eine echte Neuheit: Er wird aus zwei unterschiedlichen Kunststoffen erst umgossen und dann final </w:t>
      </w:r>
      <w:proofErr w:type="spellStart"/>
      <w:r w:rsidRPr="000F4AC5">
        <w:rPr>
          <w:rFonts w:ascii="CorpoS" w:hAnsi="CorpoS"/>
          <w:sz w:val="24"/>
          <w:szCs w:val="24"/>
        </w:rPr>
        <w:t>umspritzt</w:t>
      </w:r>
      <w:proofErr w:type="spellEnd"/>
      <w:r w:rsidRPr="000F4AC5">
        <w:rPr>
          <w:rFonts w:ascii="CorpoS" w:hAnsi="CorpoS"/>
          <w:sz w:val="24"/>
          <w:szCs w:val="24"/>
        </w:rPr>
        <w:t xml:space="preserve">, was eine kleinere Bauform und höhere Dichtheit ermöglicht. Zusammen mit dünnen Kabeln von Lapp ergibt das platzsparende </w:t>
      </w:r>
      <w:r w:rsidR="00E80474">
        <w:rPr>
          <w:rFonts w:ascii="CorpoS" w:hAnsi="CorpoS"/>
          <w:sz w:val="24"/>
          <w:szCs w:val="24"/>
        </w:rPr>
        <w:t>Konfektionen</w:t>
      </w:r>
      <w:r w:rsidRPr="000F4AC5">
        <w:rPr>
          <w:rFonts w:ascii="CorpoS" w:hAnsi="CorpoS"/>
          <w:sz w:val="24"/>
          <w:szCs w:val="24"/>
        </w:rPr>
        <w:t xml:space="preserve"> mit kleineren Biegeradien, was besonders den Herstellern von kompakten Maschinen entgegenkommt. Weiterer Vorteil</w:t>
      </w:r>
      <w:r w:rsidR="006253A1">
        <w:rPr>
          <w:rFonts w:ascii="CorpoS" w:hAnsi="CorpoS"/>
          <w:sz w:val="24"/>
          <w:szCs w:val="24"/>
        </w:rPr>
        <w:t xml:space="preserve"> des Steckers: Die Dichtung für das</w:t>
      </w:r>
      <w:r w:rsidRPr="000F4AC5">
        <w:rPr>
          <w:rFonts w:ascii="CorpoS" w:hAnsi="CorpoS"/>
          <w:sz w:val="24"/>
          <w:szCs w:val="24"/>
        </w:rPr>
        <w:t xml:space="preserve"> Kabel ist integriert, man kann sie also beim Montieren nicht verlieren, Schrauben gibt es in dem gespritzten Stecker ohnehin nicht. </w:t>
      </w:r>
      <w:r w:rsidRPr="000F4AC5">
        <w:rPr>
          <w:rFonts w:ascii="CorpoS" w:hAnsi="CorpoS"/>
          <w:sz w:val="24"/>
          <w:szCs w:val="24"/>
        </w:rPr>
        <w:br/>
        <w:t xml:space="preserve">- Auf der Seite der Steuerung nimmt Lapp nun einen Stecker im </w:t>
      </w:r>
      <w:proofErr w:type="spellStart"/>
      <w:r w:rsidRPr="000F4AC5">
        <w:rPr>
          <w:rFonts w:ascii="CorpoS" w:hAnsi="CorpoS"/>
          <w:sz w:val="24"/>
          <w:szCs w:val="24"/>
        </w:rPr>
        <w:t>Booksize</w:t>
      </w:r>
      <w:proofErr w:type="spellEnd"/>
      <w:r w:rsidRPr="000F4AC5">
        <w:rPr>
          <w:rFonts w:ascii="CorpoS" w:hAnsi="CorpoS"/>
          <w:sz w:val="24"/>
          <w:szCs w:val="24"/>
        </w:rPr>
        <w:t xml:space="preserve">-Format ins Programm, der eigens für die neue </w:t>
      </w:r>
      <w:proofErr w:type="spellStart"/>
      <w:r w:rsidRPr="000F4AC5">
        <w:rPr>
          <w:rFonts w:ascii="CorpoS" w:hAnsi="CorpoS"/>
          <w:sz w:val="24"/>
          <w:szCs w:val="24"/>
        </w:rPr>
        <w:t>Reglergeneration</w:t>
      </w:r>
      <w:proofErr w:type="spellEnd"/>
      <w:r w:rsidRPr="000F4AC5">
        <w:rPr>
          <w:rFonts w:ascii="CorpoS" w:hAnsi="CorpoS"/>
          <w:sz w:val="24"/>
          <w:szCs w:val="24"/>
        </w:rPr>
        <w:t xml:space="preserve"> von Siemens entwickelt wurde. Damit ist Lapp der einzige Hersteller, der eine kosteneffiziente Alternative zu den </w:t>
      </w:r>
      <w:r w:rsidR="008A1D63">
        <w:rPr>
          <w:rFonts w:ascii="CorpoS" w:hAnsi="CorpoS"/>
          <w:sz w:val="24"/>
          <w:szCs w:val="24"/>
        </w:rPr>
        <w:t>Steckern</w:t>
      </w:r>
      <w:r w:rsidRPr="000F4AC5">
        <w:rPr>
          <w:rFonts w:ascii="CorpoS" w:hAnsi="CorpoS"/>
          <w:sz w:val="24"/>
          <w:szCs w:val="24"/>
        </w:rPr>
        <w:t xml:space="preserve"> von Siemens anbietet. Mehr noch: Statt die Adern des Kabels zu schrauben, werden sie bei ÖLFLEX</w:t>
      </w:r>
      <w:r w:rsidR="006253A1">
        <w:rPr>
          <w:rFonts w:ascii="CorpoS" w:hAnsi="CorpoS"/>
          <w:sz w:val="24"/>
          <w:szCs w:val="24"/>
        </w:rPr>
        <w:t>®</w:t>
      </w:r>
      <w:r w:rsidRPr="000F4AC5">
        <w:rPr>
          <w:rFonts w:ascii="CorpoS" w:hAnsi="CorpoS"/>
          <w:sz w:val="24"/>
          <w:szCs w:val="24"/>
        </w:rPr>
        <w:t xml:space="preserve"> CONNECT SERVO teilautomatisiert an die Kontakte im Stecker </w:t>
      </w:r>
      <w:proofErr w:type="spellStart"/>
      <w:r w:rsidRPr="000F4AC5">
        <w:rPr>
          <w:rFonts w:ascii="CorpoS" w:hAnsi="CorpoS"/>
          <w:sz w:val="24"/>
          <w:szCs w:val="24"/>
        </w:rPr>
        <w:t>gecrimpt</w:t>
      </w:r>
      <w:proofErr w:type="spellEnd"/>
      <w:r w:rsidRPr="000F4AC5">
        <w:rPr>
          <w:rFonts w:ascii="CorpoS" w:hAnsi="CorpoS"/>
          <w:sz w:val="24"/>
          <w:szCs w:val="24"/>
        </w:rPr>
        <w:t xml:space="preserve">, was eine sehr haltbare Verbindung schafft, </w:t>
      </w:r>
      <w:proofErr w:type="spellStart"/>
      <w:r w:rsidRPr="000F4AC5">
        <w:rPr>
          <w:rFonts w:ascii="CorpoS" w:hAnsi="CorpoS"/>
          <w:sz w:val="24"/>
          <w:szCs w:val="24"/>
        </w:rPr>
        <w:t>gasdicht</w:t>
      </w:r>
      <w:proofErr w:type="spellEnd"/>
      <w:r w:rsidRPr="000F4AC5">
        <w:rPr>
          <w:rFonts w:ascii="CorpoS" w:hAnsi="CorpoS"/>
          <w:sz w:val="24"/>
          <w:szCs w:val="24"/>
        </w:rPr>
        <w:t xml:space="preserve"> ist und somit Oxidation am Kontakt verhindert.</w:t>
      </w:r>
      <w:r>
        <w:rPr>
          <w:rFonts w:ascii="CorpoS" w:hAnsi="CorpoS"/>
          <w:sz w:val="24"/>
          <w:szCs w:val="24"/>
        </w:rPr>
        <w:t xml:space="preserve"> </w:t>
      </w:r>
    </w:p>
    <w:p w14:paraId="4FE714E5" w14:textId="77777777" w:rsidR="00B70714" w:rsidRDefault="00B70714" w:rsidP="00B70714">
      <w:pPr>
        <w:pStyle w:val="Kommentartext"/>
        <w:spacing w:line="360" w:lineRule="auto"/>
        <w:rPr>
          <w:rFonts w:ascii="CorpoS" w:hAnsi="CorpoS"/>
          <w:sz w:val="24"/>
          <w:szCs w:val="24"/>
        </w:rPr>
      </w:pPr>
    </w:p>
    <w:p w14:paraId="6F1975C5" w14:textId="41ECB230" w:rsidR="00B70714" w:rsidRPr="00E64719" w:rsidRDefault="00B70714" w:rsidP="00B70714">
      <w:pPr>
        <w:pStyle w:val="Kommentartext"/>
        <w:spacing w:line="360" w:lineRule="auto"/>
        <w:rPr>
          <w:rFonts w:ascii="CorpoS" w:hAnsi="CorpoS"/>
          <w:b/>
          <w:sz w:val="24"/>
          <w:szCs w:val="24"/>
        </w:rPr>
      </w:pPr>
      <w:r w:rsidRPr="00E64719">
        <w:rPr>
          <w:rFonts w:ascii="CorpoS" w:hAnsi="CorpoS"/>
          <w:b/>
          <w:sz w:val="24"/>
          <w:szCs w:val="24"/>
        </w:rPr>
        <w:t>Kundenspezifische HITRONIC</w:t>
      </w:r>
      <w:r w:rsidR="006253A1">
        <w:rPr>
          <w:rFonts w:ascii="CorpoS" w:hAnsi="CorpoS"/>
          <w:b/>
          <w:sz w:val="24"/>
          <w:szCs w:val="24"/>
        </w:rPr>
        <w:t>®</w:t>
      </w:r>
      <w:r w:rsidRPr="00E64719">
        <w:rPr>
          <w:rFonts w:ascii="CorpoS" w:hAnsi="CorpoS"/>
          <w:b/>
          <w:sz w:val="24"/>
          <w:szCs w:val="24"/>
        </w:rPr>
        <w:t xml:space="preserve"> </w:t>
      </w:r>
      <w:proofErr w:type="spellStart"/>
      <w:r w:rsidRPr="00E64719">
        <w:rPr>
          <w:rFonts w:ascii="CorpoS" w:hAnsi="CorpoS"/>
          <w:b/>
          <w:sz w:val="24"/>
          <w:szCs w:val="24"/>
        </w:rPr>
        <w:t>Lichwellenleiter</w:t>
      </w:r>
      <w:proofErr w:type="spellEnd"/>
      <w:r w:rsidRPr="00E64719">
        <w:rPr>
          <w:rFonts w:ascii="CorpoS" w:hAnsi="CorpoS"/>
          <w:b/>
          <w:sz w:val="24"/>
          <w:szCs w:val="24"/>
        </w:rPr>
        <w:t>-Konfektionen</w:t>
      </w:r>
    </w:p>
    <w:p w14:paraId="3EC80BF0" w14:textId="1B3A3D5A" w:rsidR="00B70714" w:rsidRDefault="00C5097A" w:rsidP="00B70714">
      <w:pPr>
        <w:pStyle w:val="Kommentartext"/>
        <w:spacing w:line="360" w:lineRule="auto"/>
        <w:rPr>
          <w:rFonts w:ascii="CorpoS" w:hAnsi="CorpoS"/>
          <w:sz w:val="24"/>
          <w:szCs w:val="24"/>
        </w:rPr>
      </w:pPr>
      <w:r w:rsidRPr="00C5097A">
        <w:rPr>
          <w:rFonts w:ascii="CorpoS" w:hAnsi="CorpoS"/>
          <w:sz w:val="24"/>
          <w:szCs w:val="24"/>
        </w:rPr>
        <w:t>Das</w:t>
      </w:r>
      <w:r w:rsidR="00BF6645" w:rsidRPr="00C5097A">
        <w:rPr>
          <w:rFonts w:ascii="CorpoS" w:hAnsi="CorpoS"/>
          <w:sz w:val="24"/>
          <w:szCs w:val="24"/>
        </w:rPr>
        <w:t xml:space="preserve"> ÖLFLEX</w:t>
      </w:r>
      <w:r w:rsidR="006253A1">
        <w:rPr>
          <w:rFonts w:ascii="CorpoS" w:hAnsi="CorpoS"/>
          <w:sz w:val="24"/>
          <w:szCs w:val="24"/>
        </w:rPr>
        <w:t>®</w:t>
      </w:r>
      <w:r w:rsidR="00BF6645" w:rsidRPr="00C5097A">
        <w:rPr>
          <w:rFonts w:ascii="CorpoS" w:hAnsi="CorpoS"/>
          <w:sz w:val="24"/>
          <w:szCs w:val="24"/>
        </w:rPr>
        <w:t xml:space="preserve"> CONNECT Portfolio </w:t>
      </w:r>
      <w:r w:rsidRPr="00C5097A">
        <w:rPr>
          <w:rFonts w:ascii="CorpoS" w:hAnsi="CorpoS"/>
          <w:sz w:val="24"/>
          <w:szCs w:val="24"/>
        </w:rPr>
        <w:t>umfasst</w:t>
      </w:r>
      <w:r w:rsidR="00BF6645" w:rsidRPr="00C5097A">
        <w:rPr>
          <w:rFonts w:ascii="CorpoS" w:hAnsi="CorpoS"/>
          <w:sz w:val="24"/>
          <w:szCs w:val="24"/>
        </w:rPr>
        <w:t xml:space="preserve"> nicht nur kupferbasierte </w:t>
      </w:r>
      <w:r w:rsidRPr="00C5097A">
        <w:rPr>
          <w:rFonts w:ascii="CorpoS" w:hAnsi="CorpoS"/>
          <w:sz w:val="24"/>
          <w:szCs w:val="24"/>
        </w:rPr>
        <w:t>Konfektionen, sondern auch Lichtwellenleiter</w:t>
      </w:r>
      <w:r w:rsidR="00BF6645" w:rsidRPr="00C5097A">
        <w:rPr>
          <w:rFonts w:ascii="CorpoS" w:hAnsi="CorpoS"/>
          <w:sz w:val="24"/>
          <w:szCs w:val="24"/>
        </w:rPr>
        <w:t xml:space="preserve">. </w:t>
      </w:r>
      <w:r w:rsidR="00B70714" w:rsidRPr="00C5097A">
        <w:rPr>
          <w:rFonts w:ascii="CorpoS" w:hAnsi="CorpoS"/>
          <w:sz w:val="24"/>
          <w:szCs w:val="24"/>
        </w:rPr>
        <w:t>Zur SPS komplettiert Lapp das Programm</w:t>
      </w:r>
      <w:r w:rsidR="00584E6D" w:rsidRPr="00C5097A">
        <w:rPr>
          <w:rFonts w:ascii="CorpoS" w:hAnsi="CorpoS"/>
          <w:sz w:val="24"/>
          <w:szCs w:val="24"/>
        </w:rPr>
        <w:t xml:space="preserve"> einsatzfertiger Konfektionen</w:t>
      </w:r>
      <w:r w:rsidR="00B70714" w:rsidRPr="00C5097A">
        <w:rPr>
          <w:rFonts w:ascii="CorpoS" w:hAnsi="CorpoS"/>
          <w:sz w:val="24"/>
          <w:szCs w:val="24"/>
        </w:rPr>
        <w:t xml:space="preserve"> mit HITRONIC</w:t>
      </w:r>
      <w:r w:rsidR="006253A1">
        <w:rPr>
          <w:rFonts w:ascii="CorpoS" w:hAnsi="CorpoS"/>
          <w:sz w:val="24"/>
          <w:szCs w:val="24"/>
        </w:rPr>
        <w:t>®</w:t>
      </w:r>
      <w:r w:rsidR="00B70714" w:rsidRPr="00C5097A">
        <w:rPr>
          <w:rFonts w:ascii="CorpoS" w:hAnsi="CorpoS"/>
          <w:sz w:val="24"/>
          <w:szCs w:val="24"/>
        </w:rPr>
        <w:t xml:space="preserve"> Lichtwellenleitern für den Industrie- und </w:t>
      </w:r>
      <w:proofErr w:type="spellStart"/>
      <w:r w:rsidR="00B70714" w:rsidRPr="00C5097A">
        <w:rPr>
          <w:rFonts w:ascii="CorpoS" w:hAnsi="CorpoS"/>
          <w:sz w:val="24"/>
          <w:szCs w:val="24"/>
        </w:rPr>
        <w:t>Officeeinsatz</w:t>
      </w:r>
      <w:proofErr w:type="spellEnd"/>
      <w:r w:rsidR="00B70714" w:rsidRPr="00C5097A">
        <w:rPr>
          <w:rFonts w:ascii="CorpoS" w:hAnsi="CorpoS"/>
          <w:sz w:val="24"/>
          <w:szCs w:val="24"/>
        </w:rPr>
        <w:t xml:space="preserve">. </w:t>
      </w:r>
      <w:r w:rsidR="001D7F85" w:rsidRPr="00C5097A">
        <w:rPr>
          <w:rFonts w:ascii="CorpoS" w:hAnsi="CorpoS"/>
          <w:sz w:val="24"/>
          <w:szCs w:val="24"/>
        </w:rPr>
        <w:t>A</w:t>
      </w:r>
      <w:r w:rsidR="00B70714" w:rsidRPr="00C5097A">
        <w:rPr>
          <w:rFonts w:ascii="CorpoS" w:hAnsi="CorpoS"/>
          <w:sz w:val="24"/>
          <w:szCs w:val="24"/>
        </w:rPr>
        <w:t>nwender können auf ihre Bedürfnisse angepasste LWL-Streckenkonfektionen basierend auf dem umfangreichen HITRONIC</w:t>
      </w:r>
      <w:r w:rsidR="006253A1">
        <w:rPr>
          <w:rFonts w:ascii="CorpoS" w:hAnsi="CorpoS"/>
          <w:sz w:val="24"/>
          <w:szCs w:val="24"/>
        </w:rPr>
        <w:t>®</w:t>
      </w:r>
      <w:r w:rsidR="00B70714" w:rsidRPr="00C5097A">
        <w:rPr>
          <w:rFonts w:ascii="CorpoS" w:hAnsi="CorpoS"/>
          <w:sz w:val="24"/>
          <w:szCs w:val="24"/>
        </w:rPr>
        <w:t xml:space="preserve"> Meterwarensortiment definieren und ersparen sich somit die im Fall von Glasfaserstrec</w:t>
      </w:r>
      <w:r w:rsidR="006253A1">
        <w:rPr>
          <w:rFonts w:ascii="CorpoS" w:hAnsi="CorpoS"/>
          <w:sz w:val="24"/>
          <w:szCs w:val="24"/>
        </w:rPr>
        <w:t>ken aufwendige Spleiß-, Anschluss</w:t>
      </w:r>
      <w:r w:rsidR="00B70714" w:rsidRPr="00C5097A">
        <w:rPr>
          <w:rFonts w:ascii="CorpoS" w:hAnsi="CorpoS"/>
          <w:sz w:val="24"/>
          <w:szCs w:val="24"/>
        </w:rPr>
        <w:t xml:space="preserve">- und </w:t>
      </w:r>
      <w:proofErr w:type="spellStart"/>
      <w:r w:rsidR="00B70714" w:rsidRPr="00C5097A">
        <w:rPr>
          <w:rFonts w:ascii="CorpoS" w:hAnsi="CorpoS"/>
          <w:sz w:val="24"/>
          <w:szCs w:val="24"/>
        </w:rPr>
        <w:t>Verlegetechnik</w:t>
      </w:r>
      <w:proofErr w:type="spellEnd"/>
      <w:r w:rsidR="00B70714" w:rsidRPr="00C5097A">
        <w:rPr>
          <w:rFonts w:ascii="CorpoS" w:hAnsi="CorpoS"/>
          <w:sz w:val="24"/>
          <w:szCs w:val="24"/>
        </w:rPr>
        <w:t>. Die konfektionierte Strecke kann vor Ort verlegt und dann direkt an das System angesteckt und in Betrieb genommen werden (</w:t>
      </w:r>
      <w:proofErr w:type="spellStart"/>
      <w:r w:rsidR="00B70714" w:rsidRPr="00C5097A">
        <w:rPr>
          <w:rFonts w:ascii="CorpoS" w:hAnsi="CorpoS"/>
          <w:sz w:val="24"/>
          <w:szCs w:val="24"/>
        </w:rPr>
        <w:t>Plug&amp;Play</w:t>
      </w:r>
      <w:proofErr w:type="spellEnd"/>
      <w:r w:rsidR="00B70714" w:rsidRPr="00C5097A">
        <w:rPr>
          <w:rFonts w:ascii="CorpoS" w:hAnsi="CorpoS"/>
          <w:sz w:val="24"/>
          <w:szCs w:val="24"/>
        </w:rPr>
        <w:t>).</w:t>
      </w:r>
    </w:p>
    <w:p w14:paraId="1B7EDC51" w14:textId="77777777" w:rsidR="00B70714" w:rsidRDefault="00B70714" w:rsidP="00B70714">
      <w:pPr>
        <w:pStyle w:val="Kommentartext"/>
        <w:spacing w:line="360" w:lineRule="auto"/>
        <w:rPr>
          <w:rFonts w:ascii="CorpoS" w:hAnsi="CorpoS"/>
          <w:sz w:val="24"/>
          <w:szCs w:val="24"/>
        </w:rPr>
      </w:pPr>
    </w:p>
    <w:p w14:paraId="68B367B6" w14:textId="77777777" w:rsidR="00332AE0" w:rsidRDefault="00332AE0">
      <w:pPr>
        <w:rPr>
          <w:rFonts w:ascii="CorpoS" w:hAnsi="CorpoS"/>
          <w:b/>
          <w:lang w:val="en-GB"/>
        </w:rPr>
      </w:pPr>
      <w:r>
        <w:rPr>
          <w:rFonts w:ascii="CorpoS" w:hAnsi="CorpoS"/>
          <w:b/>
          <w:lang w:val="en-GB"/>
        </w:rPr>
        <w:br w:type="page"/>
      </w:r>
    </w:p>
    <w:p w14:paraId="6CD6D901" w14:textId="245062EA" w:rsidR="00B70714" w:rsidRPr="00FF494D" w:rsidRDefault="00B70714" w:rsidP="00B70714">
      <w:pPr>
        <w:pStyle w:val="Kommentartext"/>
        <w:spacing w:line="360" w:lineRule="auto"/>
        <w:rPr>
          <w:rFonts w:ascii="CorpoS" w:hAnsi="CorpoS"/>
          <w:b/>
          <w:sz w:val="24"/>
          <w:szCs w:val="24"/>
          <w:lang w:val="en-GB"/>
        </w:rPr>
      </w:pPr>
      <w:proofErr w:type="spellStart"/>
      <w:r w:rsidRPr="00FF494D">
        <w:rPr>
          <w:rFonts w:ascii="CorpoS" w:hAnsi="CorpoS"/>
          <w:b/>
          <w:sz w:val="24"/>
          <w:szCs w:val="24"/>
          <w:lang w:val="en-GB"/>
        </w:rPr>
        <w:lastRenderedPageBreak/>
        <w:t>Highend-Industriekabel</w:t>
      </w:r>
      <w:proofErr w:type="spellEnd"/>
      <w:r w:rsidRPr="00FF494D">
        <w:rPr>
          <w:rFonts w:ascii="CorpoS" w:hAnsi="CorpoS"/>
          <w:b/>
          <w:sz w:val="24"/>
          <w:szCs w:val="24"/>
          <w:lang w:val="en-GB"/>
        </w:rPr>
        <w:t xml:space="preserve"> ÖLFLEX</w:t>
      </w:r>
      <w:r w:rsidR="006253A1">
        <w:rPr>
          <w:rFonts w:ascii="CorpoS" w:hAnsi="CorpoS"/>
          <w:b/>
          <w:sz w:val="24"/>
          <w:szCs w:val="24"/>
          <w:lang w:val="en-GB"/>
        </w:rPr>
        <w:t>®</w:t>
      </w:r>
      <w:r w:rsidRPr="00FF494D">
        <w:rPr>
          <w:rFonts w:ascii="CorpoS" w:hAnsi="CorpoS"/>
          <w:b/>
          <w:sz w:val="24"/>
          <w:szCs w:val="24"/>
          <w:lang w:val="en-GB"/>
        </w:rPr>
        <w:t xml:space="preserve"> </w:t>
      </w:r>
      <w:proofErr w:type="gramStart"/>
      <w:r w:rsidRPr="00FF494D">
        <w:rPr>
          <w:rFonts w:ascii="CorpoS" w:hAnsi="CorpoS"/>
          <w:b/>
          <w:sz w:val="24"/>
          <w:szCs w:val="24"/>
          <w:lang w:val="en-GB"/>
        </w:rPr>
        <w:t>CHAIN</w:t>
      </w:r>
      <w:proofErr w:type="gramEnd"/>
      <w:r w:rsidRPr="00FF494D">
        <w:rPr>
          <w:rFonts w:ascii="CorpoS" w:hAnsi="CorpoS"/>
          <w:b/>
          <w:sz w:val="24"/>
          <w:szCs w:val="24"/>
          <w:lang w:val="en-GB"/>
        </w:rPr>
        <w:t xml:space="preserve"> 90 P/CP</w:t>
      </w:r>
    </w:p>
    <w:p w14:paraId="094FE371" w14:textId="7877F77F" w:rsidR="00B70714" w:rsidRDefault="00B70714" w:rsidP="00B70714">
      <w:pPr>
        <w:pStyle w:val="Kommentartext"/>
        <w:spacing w:line="360" w:lineRule="auto"/>
        <w:rPr>
          <w:rFonts w:ascii="CorpoS" w:hAnsi="CorpoS"/>
          <w:sz w:val="24"/>
          <w:szCs w:val="24"/>
        </w:rPr>
      </w:pPr>
      <w:r w:rsidRPr="00FF494D">
        <w:rPr>
          <w:rFonts w:ascii="CorpoS" w:hAnsi="CorpoS"/>
          <w:sz w:val="24"/>
          <w:szCs w:val="24"/>
        </w:rPr>
        <w:t>Die neue ÖLFLEX</w:t>
      </w:r>
      <w:r w:rsidR="006253A1">
        <w:rPr>
          <w:rFonts w:ascii="CorpoS" w:hAnsi="CorpoS"/>
          <w:sz w:val="24"/>
          <w:szCs w:val="24"/>
        </w:rPr>
        <w:t>®</w:t>
      </w:r>
      <w:r w:rsidRPr="00FF494D">
        <w:rPr>
          <w:rFonts w:ascii="CorpoS" w:hAnsi="CorpoS"/>
          <w:sz w:val="24"/>
          <w:szCs w:val="24"/>
        </w:rPr>
        <w:t xml:space="preserve"> CHAIN 90 P/CP gehört zur Extended Line Performance-Klasse von Lapp und ist für Anwender gedacht, die höchste Ansprüche beim Einsatz in dauerbewegten Schleppketten haben. Die Leitung mit verlängerten Instandhaltungsintervallen hat einen hochabriebfesten und kerbzähen PUR-Außenmantel und eine kälteflexible Spezialaderisolation aus TPE. Damit ist sie gleichermaßen für den Einsatz drinnen wie draußen geeignet – etwa in Industrieantrieben aber auch in Windkraftanlagen oder </w:t>
      </w:r>
      <w:r w:rsidRPr="00D627B9">
        <w:rPr>
          <w:rFonts w:ascii="CorpoS" w:hAnsi="CorpoS"/>
          <w:sz w:val="24"/>
          <w:szCs w:val="24"/>
        </w:rPr>
        <w:t>Elektroautos</w:t>
      </w:r>
      <w:r>
        <w:rPr>
          <w:rFonts w:ascii="CorpoS" w:hAnsi="CorpoS"/>
          <w:sz w:val="24"/>
          <w:szCs w:val="24"/>
        </w:rPr>
        <w:t>,</w:t>
      </w:r>
      <w:r w:rsidRPr="00D627B9">
        <w:rPr>
          <w:rFonts w:ascii="CorpoS" w:hAnsi="CorpoS"/>
          <w:sz w:val="24"/>
          <w:szCs w:val="24"/>
        </w:rPr>
        <w:t xml:space="preserve"> wo limitierte Platzverhältnisse meist sehr enge Biegeradien erfordern</w:t>
      </w:r>
      <w:r w:rsidRPr="00FF494D">
        <w:rPr>
          <w:rFonts w:ascii="CorpoS" w:hAnsi="CorpoS"/>
          <w:sz w:val="24"/>
          <w:szCs w:val="24"/>
        </w:rPr>
        <w:t>. Sie ist extrem beständig gegen mineralölbasierte Schmiermittel, UV- und witterungsbeständig, halogenfrei und hoch flammwidrig. Obendrein ist die ÖLFLEX</w:t>
      </w:r>
      <w:r w:rsidR="001D28F2">
        <w:rPr>
          <w:rFonts w:ascii="CorpoS" w:hAnsi="CorpoS"/>
          <w:sz w:val="24"/>
          <w:szCs w:val="24"/>
        </w:rPr>
        <w:t>®</w:t>
      </w:r>
      <w:r w:rsidRPr="00FF494D">
        <w:rPr>
          <w:rFonts w:ascii="CorpoS" w:hAnsi="CorpoS"/>
          <w:sz w:val="24"/>
          <w:szCs w:val="24"/>
        </w:rPr>
        <w:t xml:space="preserve"> CHAIN 90 P/CP UL</w:t>
      </w:r>
      <w:r>
        <w:rPr>
          <w:rFonts w:ascii="CorpoS" w:hAnsi="CorpoS"/>
          <w:sz w:val="24"/>
          <w:szCs w:val="24"/>
        </w:rPr>
        <w:t>/</w:t>
      </w:r>
      <w:proofErr w:type="spellStart"/>
      <w:r>
        <w:rPr>
          <w:rFonts w:ascii="CorpoS" w:hAnsi="CorpoS"/>
          <w:sz w:val="24"/>
          <w:szCs w:val="24"/>
        </w:rPr>
        <w:t>cUL</w:t>
      </w:r>
      <w:proofErr w:type="spellEnd"/>
      <w:r w:rsidRPr="00FF494D">
        <w:rPr>
          <w:rFonts w:ascii="CorpoS" w:hAnsi="CorpoS"/>
          <w:sz w:val="24"/>
          <w:szCs w:val="24"/>
        </w:rPr>
        <w:t xml:space="preserve">-zertifiziert, also für den Einsatz in Nordamerika zugelassen, </w:t>
      </w:r>
      <w:r w:rsidRPr="0030483C">
        <w:rPr>
          <w:rFonts w:ascii="CorpoS" w:hAnsi="CorpoS"/>
          <w:sz w:val="24"/>
          <w:szCs w:val="24"/>
        </w:rPr>
        <w:t>nicht zuletzt dank der erhöhten Betriebsspannung von 1.000 Volt</w:t>
      </w:r>
      <w:r w:rsidRPr="00FF494D">
        <w:rPr>
          <w:rFonts w:ascii="CorpoS" w:hAnsi="CorpoS"/>
          <w:sz w:val="24"/>
          <w:szCs w:val="24"/>
        </w:rPr>
        <w:t>. Die Leitung gibt es</w:t>
      </w:r>
      <w:r>
        <w:rPr>
          <w:rFonts w:ascii="CorpoS" w:hAnsi="CorpoS"/>
          <w:sz w:val="24"/>
          <w:szCs w:val="24"/>
        </w:rPr>
        <w:t xml:space="preserve"> in</w:t>
      </w:r>
      <w:r w:rsidRPr="00FF494D">
        <w:rPr>
          <w:rFonts w:ascii="CorpoS" w:hAnsi="CorpoS"/>
          <w:sz w:val="24"/>
          <w:szCs w:val="24"/>
        </w:rPr>
        <w:t xml:space="preserve"> </w:t>
      </w:r>
      <w:proofErr w:type="spellStart"/>
      <w:r w:rsidRPr="00FF494D">
        <w:rPr>
          <w:rFonts w:ascii="CorpoS" w:hAnsi="CorpoS"/>
          <w:sz w:val="24"/>
          <w:szCs w:val="24"/>
        </w:rPr>
        <w:t>ungeschirmt</w:t>
      </w:r>
      <w:r>
        <w:rPr>
          <w:rFonts w:ascii="CorpoS" w:hAnsi="CorpoS"/>
          <w:sz w:val="24"/>
          <w:szCs w:val="24"/>
        </w:rPr>
        <w:t>er</w:t>
      </w:r>
      <w:proofErr w:type="spellEnd"/>
      <w:r w:rsidRPr="00FF494D">
        <w:rPr>
          <w:rFonts w:ascii="CorpoS" w:hAnsi="CorpoS"/>
          <w:sz w:val="24"/>
          <w:szCs w:val="24"/>
        </w:rPr>
        <w:t xml:space="preserve"> (P) oder geschirmt</w:t>
      </w:r>
      <w:r>
        <w:rPr>
          <w:rFonts w:ascii="CorpoS" w:hAnsi="CorpoS"/>
          <w:sz w:val="24"/>
          <w:szCs w:val="24"/>
        </w:rPr>
        <w:t xml:space="preserve">er </w:t>
      </w:r>
      <w:r w:rsidRPr="00FF494D">
        <w:rPr>
          <w:rFonts w:ascii="CorpoS" w:hAnsi="CorpoS"/>
          <w:sz w:val="24"/>
          <w:szCs w:val="24"/>
        </w:rPr>
        <w:t>(CP)</w:t>
      </w:r>
      <w:r>
        <w:rPr>
          <w:rFonts w:ascii="CorpoS" w:hAnsi="CorpoS"/>
          <w:sz w:val="24"/>
          <w:szCs w:val="24"/>
        </w:rPr>
        <w:t xml:space="preserve"> Ausführung</w:t>
      </w:r>
      <w:r w:rsidRPr="00FF494D">
        <w:rPr>
          <w:rFonts w:ascii="CorpoS" w:hAnsi="CorpoS"/>
          <w:sz w:val="24"/>
          <w:szCs w:val="24"/>
        </w:rPr>
        <w:t>.</w:t>
      </w:r>
      <w:r>
        <w:rPr>
          <w:rFonts w:ascii="CorpoS" w:hAnsi="CorpoS"/>
          <w:sz w:val="24"/>
          <w:szCs w:val="24"/>
        </w:rPr>
        <w:t xml:space="preserve"> </w:t>
      </w:r>
    </w:p>
    <w:p w14:paraId="58D52510" w14:textId="77777777" w:rsidR="00B70714" w:rsidRDefault="00B70714" w:rsidP="00B70714">
      <w:pPr>
        <w:pStyle w:val="Kommentartext"/>
        <w:spacing w:line="360" w:lineRule="auto"/>
        <w:rPr>
          <w:rFonts w:ascii="CorpoS" w:hAnsi="CorpoS"/>
          <w:sz w:val="24"/>
          <w:szCs w:val="24"/>
        </w:rPr>
      </w:pPr>
    </w:p>
    <w:p w14:paraId="03FBCDCD" w14:textId="2D5EBC39" w:rsidR="00B70714" w:rsidRPr="006C5B67" w:rsidRDefault="00B70714" w:rsidP="00B70714">
      <w:pPr>
        <w:pStyle w:val="Kommentartext"/>
        <w:spacing w:line="360" w:lineRule="auto"/>
        <w:rPr>
          <w:rFonts w:ascii="CorpoS" w:hAnsi="CorpoS"/>
          <w:b/>
          <w:sz w:val="24"/>
          <w:szCs w:val="24"/>
        </w:rPr>
      </w:pPr>
      <w:r w:rsidRPr="006C5B67">
        <w:rPr>
          <w:rFonts w:ascii="CorpoS" w:hAnsi="CorpoS"/>
          <w:b/>
          <w:sz w:val="24"/>
          <w:szCs w:val="24"/>
        </w:rPr>
        <w:t>UNITRONIC</w:t>
      </w:r>
      <w:r w:rsidR="001D28F2">
        <w:rPr>
          <w:rFonts w:ascii="CorpoS" w:hAnsi="CorpoS"/>
          <w:b/>
          <w:sz w:val="24"/>
          <w:szCs w:val="24"/>
        </w:rPr>
        <w:t>®</w:t>
      </w:r>
      <w:r w:rsidRPr="006C5B67">
        <w:rPr>
          <w:rFonts w:ascii="CorpoS" w:hAnsi="CorpoS"/>
          <w:b/>
          <w:sz w:val="24"/>
          <w:szCs w:val="24"/>
        </w:rPr>
        <w:t xml:space="preserve"> ROBUST S/A für die Sensor-/Aktor-Verkabelung</w:t>
      </w:r>
    </w:p>
    <w:p w14:paraId="6E12F608" w14:textId="13F93121" w:rsidR="00B70714" w:rsidRPr="005D3ABB" w:rsidRDefault="00B70714" w:rsidP="00B70714">
      <w:pPr>
        <w:pStyle w:val="Kommentartext"/>
        <w:spacing w:line="360" w:lineRule="auto"/>
        <w:rPr>
          <w:rFonts w:ascii="CorpoS" w:hAnsi="CorpoS"/>
          <w:sz w:val="24"/>
          <w:szCs w:val="24"/>
        </w:rPr>
      </w:pPr>
      <w:r w:rsidRPr="005D3ABB">
        <w:rPr>
          <w:rFonts w:ascii="CorpoS" w:hAnsi="CorpoS"/>
          <w:sz w:val="24"/>
          <w:szCs w:val="24"/>
        </w:rPr>
        <w:t>Nicht minder beständig ist die neue Sensorleitung UNITRONIC</w:t>
      </w:r>
      <w:r w:rsidR="001D28F2">
        <w:rPr>
          <w:rFonts w:ascii="CorpoS" w:hAnsi="CorpoS"/>
          <w:sz w:val="24"/>
          <w:szCs w:val="24"/>
        </w:rPr>
        <w:t>®</w:t>
      </w:r>
      <w:r w:rsidRPr="005D3ABB">
        <w:rPr>
          <w:rFonts w:ascii="CorpoS" w:hAnsi="CorpoS"/>
          <w:sz w:val="24"/>
          <w:szCs w:val="24"/>
        </w:rPr>
        <w:t xml:space="preserve"> ROBUST S/A</w:t>
      </w:r>
      <w:r w:rsidR="00E80474">
        <w:rPr>
          <w:rFonts w:ascii="CorpoS" w:hAnsi="CorpoS"/>
          <w:sz w:val="24"/>
          <w:szCs w:val="24"/>
        </w:rPr>
        <w:t xml:space="preserve"> -</w:t>
      </w:r>
      <w:r w:rsidRPr="005D3ABB">
        <w:rPr>
          <w:rFonts w:ascii="CorpoS" w:hAnsi="CorpoS"/>
          <w:sz w:val="24"/>
          <w:szCs w:val="24"/>
        </w:rPr>
        <w:t xml:space="preserve"> </w:t>
      </w:r>
      <w:r w:rsidR="00E80474">
        <w:rPr>
          <w:rFonts w:ascii="CorpoS" w:hAnsi="CorpoS"/>
          <w:sz w:val="24"/>
          <w:szCs w:val="24"/>
        </w:rPr>
        <w:t>e</w:t>
      </w:r>
      <w:r w:rsidRPr="005D3ABB">
        <w:rPr>
          <w:rFonts w:ascii="CorpoS" w:hAnsi="CorpoS"/>
          <w:sz w:val="24"/>
          <w:szCs w:val="24"/>
        </w:rPr>
        <w:t xml:space="preserve">ine Leitung zur Signalübertragung von Sensoren und Aktoren. Sie erweitert die ROBUST Familie von Lapp, die bereits Steuer-, Ethernet- und Busleitungen umfasst. Die ROBUST-Leitungen von Lapp spielen ihre Stärken zum Beispiel in der Lebensmittelindustrie aus, aber auch in anderen Bereichen, wo sie Reinigungsmitteln oder </w:t>
      </w:r>
      <w:proofErr w:type="spellStart"/>
      <w:r w:rsidRPr="005D3ABB">
        <w:rPr>
          <w:rFonts w:ascii="CorpoS" w:hAnsi="CorpoS"/>
          <w:sz w:val="24"/>
          <w:szCs w:val="24"/>
        </w:rPr>
        <w:t>Bioölen</w:t>
      </w:r>
      <w:proofErr w:type="spellEnd"/>
      <w:r w:rsidRPr="005D3ABB">
        <w:rPr>
          <w:rFonts w:ascii="CorpoS" w:hAnsi="CorpoS"/>
          <w:sz w:val="24"/>
          <w:szCs w:val="24"/>
        </w:rPr>
        <w:t xml:space="preserve"> ausgesetzt sind. Leistungsstark ist das ROBUST Material gegenüber kaltem und heißem Wasser – hier weist es im Gegensatz zu anderen Materialien eine geringe Wasseraufnahme auf. Der Temperaturbereich umfasst -50 bis +90°C bei fester Verlegung</w:t>
      </w:r>
      <w:r>
        <w:rPr>
          <w:rFonts w:ascii="CorpoS" w:hAnsi="CorpoS"/>
          <w:sz w:val="24"/>
          <w:szCs w:val="24"/>
        </w:rPr>
        <w:t xml:space="preserve"> und</w:t>
      </w:r>
      <w:r w:rsidR="001D28F2">
        <w:rPr>
          <w:rFonts w:ascii="CorpoS" w:hAnsi="CorpoS"/>
          <w:sz w:val="24"/>
          <w:szCs w:val="24"/>
        </w:rPr>
        <w:t xml:space="preserve"> -40 bis +90°C in</w:t>
      </w:r>
      <w:r w:rsidRPr="005D3ABB">
        <w:rPr>
          <w:rFonts w:ascii="CorpoS" w:hAnsi="CorpoS"/>
          <w:sz w:val="24"/>
          <w:szCs w:val="24"/>
        </w:rPr>
        <w:t xml:space="preserve"> bewegte</w:t>
      </w:r>
      <w:r w:rsidR="001D28F2">
        <w:rPr>
          <w:rFonts w:ascii="CorpoS" w:hAnsi="CorpoS"/>
          <w:sz w:val="24"/>
          <w:szCs w:val="24"/>
        </w:rPr>
        <w:t>m</w:t>
      </w:r>
      <w:r w:rsidRPr="005D3ABB">
        <w:rPr>
          <w:rFonts w:ascii="CorpoS" w:hAnsi="CorpoS"/>
          <w:sz w:val="24"/>
          <w:szCs w:val="24"/>
        </w:rPr>
        <w:t xml:space="preserve"> Zustand. Im Besonderen werden sie für Anwendungen im Nassbereich und </w:t>
      </w:r>
      <w:r w:rsidR="001D28F2">
        <w:rPr>
          <w:rFonts w:ascii="CorpoS" w:hAnsi="CorpoS"/>
          <w:sz w:val="24"/>
          <w:szCs w:val="24"/>
        </w:rPr>
        <w:t xml:space="preserve">bei </w:t>
      </w:r>
      <w:r w:rsidRPr="005D3ABB">
        <w:rPr>
          <w:rFonts w:ascii="CorpoS" w:hAnsi="CorpoS"/>
          <w:sz w:val="24"/>
          <w:szCs w:val="24"/>
        </w:rPr>
        <w:t>Outdoor-Anwendungen eingesetzt.</w:t>
      </w:r>
    </w:p>
    <w:p w14:paraId="68757276" w14:textId="77777777" w:rsidR="00B70714" w:rsidRDefault="00B70714" w:rsidP="00B70714">
      <w:pPr>
        <w:pStyle w:val="Kommentartext"/>
        <w:spacing w:line="360" w:lineRule="auto"/>
        <w:rPr>
          <w:rFonts w:ascii="CorpoS" w:hAnsi="CorpoS"/>
          <w:sz w:val="24"/>
          <w:szCs w:val="24"/>
        </w:rPr>
      </w:pPr>
    </w:p>
    <w:p w14:paraId="70A14F84" w14:textId="77777777" w:rsidR="00332AE0" w:rsidRDefault="00332AE0">
      <w:pPr>
        <w:rPr>
          <w:rFonts w:ascii="CorpoS" w:hAnsi="CorpoS"/>
          <w:b/>
        </w:rPr>
      </w:pPr>
      <w:r>
        <w:rPr>
          <w:rFonts w:ascii="CorpoS" w:hAnsi="CorpoS"/>
          <w:b/>
        </w:rPr>
        <w:br w:type="page"/>
      </w:r>
    </w:p>
    <w:p w14:paraId="7CB505BC" w14:textId="459E9AB1" w:rsidR="00B70714" w:rsidRPr="009F0111" w:rsidRDefault="00B70714" w:rsidP="00B70714">
      <w:pPr>
        <w:pStyle w:val="Kommentartext"/>
        <w:spacing w:line="360" w:lineRule="auto"/>
        <w:rPr>
          <w:rFonts w:ascii="CorpoS" w:hAnsi="CorpoS"/>
          <w:b/>
          <w:sz w:val="24"/>
          <w:szCs w:val="24"/>
        </w:rPr>
      </w:pPr>
      <w:r w:rsidRPr="009F0111">
        <w:rPr>
          <w:rFonts w:ascii="CorpoS" w:hAnsi="CorpoS"/>
          <w:b/>
          <w:sz w:val="24"/>
          <w:szCs w:val="24"/>
        </w:rPr>
        <w:lastRenderedPageBreak/>
        <w:t>Antistatische Leitungen</w:t>
      </w:r>
      <w:r>
        <w:rPr>
          <w:rFonts w:ascii="CorpoS" w:hAnsi="CorpoS"/>
          <w:b/>
          <w:sz w:val="24"/>
          <w:szCs w:val="24"/>
        </w:rPr>
        <w:t xml:space="preserve"> nach </w:t>
      </w:r>
      <w:r w:rsidRPr="005D593B">
        <w:rPr>
          <w:rFonts w:ascii="CorpoS" w:hAnsi="CorpoS"/>
          <w:b/>
          <w:sz w:val="24"/>
          <w:szCs w:val="24"/>
        </w:rPr>
        <w:t>TRBS 2153</w:t>
      </w:r>
    </w:p>
    <w:p w14:paraId="47A9FA94" w14:textId="36BA2D77" w:rsidR="00B70714" w:rsidRDefault="00B70714" w:rsidP="00B70714">
      <w:pPr>
        <w:pStyle w:val="Kommentartext"/>
        <w:spacing w:line="360" w:lineRule="auto"/>
        <w:rPr>
          <w:rFonts w:ascii="CorpoS" w:hAnsi="CorpoS"/>
          <w:sz w:val="24"/>
          <w:szCs w:val="24"/>
        </w:rPr>
      </w:pPr>
      <w:r>
        <w:rPr>
          <w:rFonts w:ascii="CorpoS" w:hAnsi="CorpoS"/>
          <w:sz w:val="24"/>
          <w:szCs w:val="24"/>
        </w:rPr>
        <w:t xml:space="preserve">Ein Leckerbissen am Lapp-Stand – und eine Neuheit in der Kabelindustrie – sind antistatische Leitungen. Sie sorgen für mehr Sicherheit an Orten, wo Funken in Folge statischer Aufladungen zur Katastrophe führen können, etwa auf Ölbohrplattformen, in Raffinerien aber auch bei der Verarbeitung von Holz oder Mehl. </w:t>
      </w:r>
      <w:r w:rsidRPr="00B039C0">
        <w:rPr>
          <w:rFonts w:ascii="CorpoS" w:hAnsi="CorpoS"/>
          <w:sz w:val="24"/>
          <w:szCs w:val="24"/>
        </w:rPr>
        <w:t xml:space="preserve">Um diese Gefahr zu bannen, hat </w:t>
      </w:r>
      <w:r>
        <w:rPr>
          <w:rFonts w:ascii="CorpoS" w:hAnsi="CorpoS"/>
          <w:sz w:val="24"/>
          <w:szCs w:val="24"/>
        </w:rPr>
        <w:t>Lapp</w:t>
      </w:r>
      <w:r w:rsidRPr="00B039C0">
        <w:rPr>
          <w:rFonts w:ascii="CorpoS" w:hAnsi="CorpoS"/>
          <w:sz w:val="24"/>
          <w:szCs w:val="24"/>
        </w:rPr>
        <w:t xml:space="preserve"> eine Versorgungsleitung mit einem antistatischen Mantel entwickelt. Sie kommt </w:t>
      </w:r>
      <w:r>
        <w:rPr>
          <w:rFonts w:ascii="CorpoS" w:hAnsi="CorpoS"/>
          <w:sz w:val="24"/>
          <w:szCs w:val="24"/>
        </w:rPr>
        <w:t>schon</w:t>
      </w:r>
      <w:r w:rsidRPr="00B039C0">
        <w:rPr>
          <w:rFonts w:ascii="CorpoS" w:hAnsi="CorpoS"/>
          <w:sz w:val="24"/>
          <w:szCs w:val="24"/>
        </w:rPr>
        <w:t xml:space="preserve"> auf Ölbohrplattformen des norwegischen </w:t>
      </w:r>
      <w:r w:rsidR="00717BB5">
        <w:rPr>
          <w:rFonts w:ascii="CorpoS" w:hAnsi="CorpoS"/>
          <w:sz w:val="24"/>
          <w:szCs w:val="24"/>
        </w:rPr>
        <w:t>Dienstleisters</w:t>
      </w:r>
      <w:r w:rsidRPr="00B039C0">
        <w:rPr>
          <w:rFonts w:ascii="CorpoS" w:hAnsi="CorpoS"/>
          <w:sz w:val="24"/>
          <w:szCs w:val="24"/>
        </w:rPr>
        <w:t xml:space="preserve"> </w:t>
      </w:r>
      <w:proofErr w:type="spellStart"/>
      <w:r w:rsidRPr="00B039C0">
        <w:rPr>
          <w:rFonts w:ascii="CorpoS" w:hAnsi="CorpoS"/>
          <w:sz w:val="24"/>
          <w:szCs w:val="24"/>
        </w:rPr>
        <w:t>Aker</w:t>
      </w:r>
      <w:proofErr w:type="spellEnd"/>
      <w:r w:rsidRPr="00B039C0">
        <w:rPr>
          <w:rFonts w:ascii="CorpoS" w:hAnsi="CorpoS"/>
          <w:sz w:val="24"/>
          <w:szCs w:val="24"/>
        </w:rPr>
        <w:t xml:space="preserve"> Solutions zum Einsatz. Die Zusammensetzung und die </w:t>
      </w:r>
      <w:r>
        <w:rPr>
          <w:rFonts w:ascii="CorpoS" w:hAnsi="CorpoS"/>
          <w:sz w:val="24"/>
          <w:szCs w:val="24"/>
        </w:rPr>
        <w:t>Produktion</w:t>
      </w:r>
      <w:r w:rsidRPr="00B039C0">
        <w:rPr>
          <w:rFonts w:ascii="CorpoS" w:hAnsi="CorpoS"/>
          <w:sz w:val="24"/>
          <w:szCs w:val="24"/>
        </w:rPr>
        <w:t xml:space="preserve"> des Mantelmaterials sind patentgeschützt. </w:t>
      </w:r>
      <w:r>
        <w:rPr>
          <w:rFonts w:ascii="CorpoS" w:hAnsi="CorpoS"/>
          <w:sz w:val="24"/>
          <w:szCs w:val="24"/>
        </w:rPr>
        <w:t xml:space="preserve">Nur so viel: </w:t>
      </w:r>
      <w:r w:rsidRPr="00B039C0">
        <w:rPr>
          <w:rFonts w:ascii="CorpoS" w:hAnsi="CorpoS"/>
          <w:sz w:val="24"/>
          <w:szCs w:val="24"/>
        </w:rPr>
        <w:t xml:space="preserve">Der Mantel besteht aus einem Kunststoff mit einem Additiv, das die Leitfähigkeit erhöht. Die Lapp Gruppe ist weltweit der erste Hersteller, der </w:t>
      </w:r>
      <w:r>
        <w:rPr>
          <w:rFonts w:ascii="CorpoS" w:hAnsi="CorpoS"/>
          <w:sz w:val="24"/>
          <w:szCs w:val="24"/>
        </w:rPr>
        <w:t>solche</w:t>
      </w:r>
      <w:r w:rsidRPr="00B039C0">
        <w:rPr>
          <w:rFonts w:ascii="CorpoS" w:hAnsi="CorpoS"/>
          <w:sz w:val="24"/>
          <w:szCs w:val="24"/>
        </w:rPr>
        <w:t xml:space="preserve"> antistatische</w:t>
      </w:r>
      <w:r>
        <w:rPr>
          <w:rFonts w:ascii="CorpoS" w:hAnsi="CorpoS"/>
          <w:sz w:val="24"/>
          <w:szCs w:val="24"/>
        </w:rPr>
        <w:t>n</w:t>
      </w:r>
      <w:r w:rsidRPr="00B039C0">
        <w:rPr>
          <w:rFonts w:ascii="CorpoS" w:hAnsi="CorpoS"/>
          <w:sz w:val="24"/>
          <w:szCs w:val="24"/>
        </w:rPr>
        <w:t xml:space="preserve"> Kabel anbietet. Auf Nachfrage </w:t>
      </w:r>
      <w:r>
        <w:rPr>
          <w:rFonts w:ascii="CorpoS" w:hAnsi="CorpoS"/>
          <w:sz w:val="24"/>
          <w:szCs w:val="24"/>
        </w:rPr>
        <w:t>kann</w:t>
      </w:r>
      <w:r w:rsidRPr="00B039C0">
        <w:rPr>
          <w:rFonts w:ascii="CorpoS" w:hAnsi="CorpoS"/>
          <w:sz w:val="24"/>
          <w:szCs w:val="24"/>
        </w:rPr>
        <w:t xml:space="preserve"> Lapp </w:t>
      </w:r>
      <w:r>
        <w:rPr>
          <w:rFonts w:ascii="CorpoS" w:hAnsi="CorpoS"/>
          <w:sz w:val="24"/>
          <w:szCs w:val="24"/>
        </w:rPr>
        <w:t>verschiedene Kabeltypen</w:t>
      </w:r>
      <w:r w:rsidRPr="00B039C0">
        <w:rPr>
          <w:rFonts w:ascii="CorpoS" w:hAnsi="CorpoS"/>
          <w:sz w:val="24"/>
          <w:szCs w:val="24"/>
        </w:rPr>
        <w:t xml:space="preserve">  </w:t>
      </w:r>
      <w:r>
        <w:rPr>
          <w:rFonts w:ascii="CorpoS" w:hAnsi="CorpoS"/>
          <w:sz w:val="24"/>
          <w:szCs w:val="24"/>
        </w:rPr>
        <w:t>mit dieser Eigenschaft liefern.</w:t>
      </w:r>
    </w:p>
    <w:p w14:paraId="5EFECE37" w14:textId="77777777" w:rsidR="00B70714" w:rsidRDefault="00B70714" w:rsidP="00B70714">
      <w:pPr>
        <w:spacing w:line="360" w:lineRule="auto"/>
        <w:jc w:val="both"/>
        <w:rPr>
          <w:rFonts w:ascii="CorpoS" w:hAnsi="CorpoS"/>
        </w:rPr>
      </w:pPr>
    </w:p>
    <w:p w14:paraId="7039F4A3" w14:textId="77FA8D50" w:rsidR="00B70714" w:rsidRPr="004662DA" w:rsidRDefault="0062627B" w:rsidP="00B70714">
      <w:pPr>
        <w:spacing w:line="360" w:lineRule="auto"/>
        <w:jc w:val="both"/>
        <w:rPr>
          <w:rFonts w:ascii="CorpoS" w:hAnsi="CorpoS"/>
        </w:rPr>
      </w:pPr>
      <w:r>
        <w:rPr>
          <w:rFonts w:ascii="CorpoS" w:hAnsi="CorpoS"/>
        </w:rPr>
        <w:t>Sie</w:t>
      </w:r>
      <w:r w:rsidR="00B70714">
        <w:rPr>
          <w:rFonts w:ascii="CorpoS" w:hAnsi="CorpoS"/>
        </w:rPr>
        <w:t xml:space="preserve"> finden Lapp auf der SPS IPC Drives in Halle 6, Stand 258</w:t>
      </w:r>
    </w:p>
    <w:p w14:paraId="14EAC002" w14:textId="77777777" w:rsidR="00E54742" w:rsidRDefault="00E54742" w:rsidP="00E54742"/>
    <w:p w14:paraId="5D420EDC" w14:textId="77777777" w:rsidR="00741241" w:rsidRDefault="00741241" w:rsidP="00E54742"/>
    <w:p w14:paraId="4A40EE34" w14:textId="530A0E93" w:rsidR="00741241" w:rsidRPr="004662DA" w:rsidRDefault="00741241" w:rsidP="00E54742">
      <w:r>
        <w:rPr>
          <w:noProof/>
        </w:rPr>
        <w:drawing>
          <wp:inline distT="0" distB="0" distL="0" distR="0" wp14:anchorId="43DE0BD9" wp14:editId="62331E4A">
            <wp:extent cx="4510405" cy="2722245"/>
            <wp:effectExtent l="0" t="0" r="4445" b="190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M5826_r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0405" cy="2722245"/>
                    </a:xfrm>
                    <a:prstGeom prst="rect">
                      <a:avLst/>
                    </a:prstGeom>
                  </pic:spPr>
                </pic:pic>
              </a:graphicData>
            </a:graphic>
          </wp:inline>
        </w:drawing>
      </w:r>
    </w:p>
    <w:p w14:paraId="63022B9B" w14:textId="46D839A8" w:rsidR="008A1D63" w:rsidRPr="00795F44" w:rsidRDefault="005D2E53" w:rsidP="00E54742">
      <w:pPr>
        <w:rPr>
          <w:rFonts w:ascii="CorpoS" w:hAnsi="CorpoS"/>
          <w:b/>
          <w:sz w:val="20"/>
          <w:szCs w:val="20"/>
        </w:rPr>
      </w:pPr>
      <w:r w:rsidRPr="00795F44">
        <w:rPr>
          <w:rFonts w:ascii="CorpoS" w:hAnsi="CorpoS"/>
          <w:sz w:val="20"/>
          <w:szCs w:val="20"/>
        </w:rPr>
        <w:t>A</w:t>
      </w:r>
      <w:r w:rsidR="008A1D63" w:rsidRPr="00795F44">
        <w:rPr>
          <w:rFonts w:ascii="CorpoS" w:hAnsi="CorpoS"/>
          <w:sz w:val="20"/>
          <w:szCs w:val="20"/>
        </w:rPr>
        <w:t>ls einziger</w:t>
      </w:r>
      <w:r w:rsidRPr="00795F44">
        <w:rPr>
          <w:rFonts w:ascii="CorpoS" w:hAnsi="CorpoS"/>
          <w:sz w:val="20"/>
          <w:szCs w:val="20"/>
        </w:rPr>
        <w:t xml:space="preserve"> unabhängiger</w:t>
      </w:r>
      <w:r w:rsidR="008A1D63" w:rsidRPr="00795F44">
        <w:rPr>
          <w:rFonts w:ascii="CorpoS" w:hAnsi="CorpoS"/>
          <w:sz w:val="20"/>
          <w:szCs w:val="20"/>
        </w:rPr>
        <w:t xml:space="preserve"> Hersteller</w:t>
      </w:r>
      <w:r w:rsidRPr="00795F44">
        <w:rPr>
          <w:rFonts w:ascii="CorpoS" w:hAnsi="CorpoS"/>
          <w:sz w:val="20"/>
          <w:szCs w:val="20"/>
        </w:rPr>
        <w:t xml:space="preserve"> hat Lapp</w:t>
      </w:r>
      <w:r w:rsidR="008A1D63" w:rsidRPr="00795F44">
        <w:rPr>
          <w:rFonts w:ascii="CorpoS" w:hAnsi="CorpoS"/>
          <w:sz w:val="20"/>
          <w:szCs w:val="20"/>
        </w:rPr>
        <w:t xml:space="preserve"> </w:t>
      </w:r>
      <w:r w:rsidRPr="00795F44">
        <w:rPr>
          <w:rFonts w:ascii="CorpoS" w:hAnsi="CorpoS"/>
          <w:sz w:val="20"/>
          <w:szCs w:val="20"/>
        </w:rPr>
        <w:t xml:space="preserve">einen Stecker im </w:t>
      </w:r>
      <w:proofErr w:type="spellStart"/>
      <w:r w:rsidRPr="00795F44">
        <w:rPr>
          <w:rFonts w:ascii="CorpoS" w:hAnsi="CorpoS"/>
          <w:sz w:val="20"/>
          <w:szCs w:val="20"/>
        </w:rPr>
        <w:t>Booksize</w:t>
      </w:r>
      <w:proofErr w:type="spellEnd"/>
      <w:r w:rsidRPr="00795F44">
        <w:rPr>
          <w:rFonts w:ascii="CorpoS" w:hAnsi="CorpoS"/>
          <w:sz w:val="20"/>
          <w:szCs w:val="20"/>
        </w:rPr>
        <w:t xml:space="preserve">-Format im Programm, der eigens für die neue </w:t>
      </w:r>
      <w:proofErr w:type="spellStart"/>
      <w:r w:rsidRPr="00795F44">
        <w:rPr>
          <w:rFonts w:ascii="CorpoS" w:hAnsi="CorpoS"/>
          <w:sz w:val="20"/>
          <w:szCs w:val="20"/>
        </w:rPr>
        <w:t>Reglergeneration</w:t>
      </w:r>
      <w:proofErr w:type="spellEnd"/>
      <w:r w:rsidRPr="00795F44">
        <w:rPr>
          <w:rFonts w:ascii="CorpoS" w:hAnsi="CorpoS"/>
          <w:sz w:val="20"/>
          <w:szCs w:val="20"/>
        </w:rPr>
        <w:t xml:space="preserve"> von Siemens entwickelt wurde</w:t>
      </w:r>
    </w:p>
    <w:p w14:paraId="654FB71E" w14:textId="77777777" w:rsidR="008A1D63" w:rsidRDefault="008A1D63" w:rsidP="00E54742">
      <w:pPr>
        <w:rPr>
          <w:rFonts w:ascii="CorpoS" w:hAnsi="CorpoS"/>
          <w:b/>
        </w:rPr>
      </w:pPr>
    </w:p>
    <w:p w14:paraId="0CD4B8DD" w14:textId="7B688DF8" w:rsidR="00E54742" w:rsidRDefault="008A1D63" w:rsidP="00E54742">
      <w:pPr>
        <w:rPr>
          <w:rFonts w:ascii="CorpoS" w:hAnsi="CorpoS"/>
          <w:b/>
        </w:rPr>
      </w:pPr>
      <w:r>
        <w:rPr>
          <w:rFonts w:ascii="CorpoS" w:hAnsi="CorpoS"/>
          <w:b/>
        </w:rPr>
        <w:t>Das Bild</w:t>
      </w:r>
      <w:r w:rsidR="00E54742">
        <w:rPr>
          <w:rFonts w:ascii="CorpoS" w:hAnsi="CorpoS"/>
          <w:b/>
        </w:rPr>
        <w:t xml:space="preserve"> in druckfähiger Qualität finden Sie </w:t>
      </w:r>
      <w:hyperlink r:id="rId11" w:history="1">
        <w:r w:rsidR="00E54742" w:rsidRPr="00E629C2">
          <w:rPr>
            <w:rStyle w:val="Hyperlink"/>
            <w:rFonts w:ascii="CorpoS" w:hAnsi="CorpoS"/>
            <w:b/>
          </w:rPr>
          <w:t>hier</w:t>
        </w:r>
      </w:hyperlink>
    </w:p>
    <w:p w14:paraId="57C4A93C" w14:textId="77777777" w:rsidR="004B6F6C" w:rsidRDefault="004B6F6C" w:rsidP="00914A76">
      <w:pPr>
        <w:rPr>
          <w:rFonts w:ascii="CorpoS" w:hAnsi="CorpoS"/>
          <w:b/>
        </w:rPr>
      </w:pPr>
    </w:p>
    <w:p w14:paraId="2E9D506B" w14:textId="77777777" w:rsidR="004B6F6C" w:rsidRDefault="004B6F6C" w:rsidP="00914A76">
      <w:pPr>
        <w:rPr>
          <w:rFonts w:ascii="CorpoS" w:hAnsi="CorpoS"/>
          <w:b/>
        </w:rPr>
      </w:pPr>
    </w:p>
    <w:p w14:paraId="6422E8BE" w14:textId="36710674" w:rsidR="004B6F6C" w:rsidRDefault="00E629C2" w:rsidP="00914A76">
      <w:pPr>
        <w:rPr>
          <w:rFonts w:ascii="CorpoS" w:hAnsi="CorpoS"/>
          <w:b/>
        </w:rPr>
      </w:pPr>
      <w:r>
        <w:rPr>
          <w:rFonts w:ascii="CorpoS" w:hAnsi="CorpoS"/>
          <w:b/>
          <w:noProof/>
        </w:rPr>
        <w:lastRenderedPageBreak/>
        <w:drawing>
          <wp:inline distT="0" distB="0" distL="0" distR="0" wp14:anchorId="291151B4" wp14:editId="4F0294EB">
            <wp:extent cx="3600000" cy="369000"/>
            <wp:effectExtent l="0" t="0" r="635" b="0"/>
            <wp:docPr id="4" name="Grafik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LFLEX_CHAIN_90CP_1026551_PRODUCT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69000"/>
                    </a:xfrm>
                    <a:prstGeom prst="rect">
                      <a:avLst/>
                    </a:prstGeom>
                  </pic:spPr>
                </pic:pic>
              </a:graphicData>
            </a:graphic>
          </wp:inline>
        </w:drawing>
      </w:r>
    </w:p>
    <w:p w14:paraId="1D665234" w14:textId="59DE7695" w:rsidR="00E629C2" w:rsidRDefault="00795F44" w:rsidP="00914A76">
      <w:pPr>
        <w:rPr>
          <w:rFonts w:ascii="CorpoS" w:hAnsi="CorpoS"/>
          <w:sz w:val="20"/>
          <w:szCs w:val="20"/>
        </w:rPr>
      </w:pPr>
      <w:r w:rsidRPr="00795F44">
        <w:rPr>
          <w:rFonts w:ascii="CorpoS" w:hAnsi="CorpoS"/>
          <w:sz w:val="20"/>
          <w:szCs w:val="20"/>
        </w:rPr>
        <w:t>Die neue ÖLFLEX</w:t>
      </w:r>
      <w:r w:rsidR="001D28F2">
        <w:rPr>
          <w:rFonts w:ascii="CorpoS" w:hAnsi="CorpoS"/>
          <w:sz w:val="20"/>
          <w:szCs w:val="20"/>
        </w:rPr>
        <w:t>®</w:t>
      </w:r>
      <w:r w:rsidRPr="00795F44">
        <w:rPr>
          <w:rFonts w:ascii="CorpoS" w:hAnsi="CorpoS"/>
          <w:sz w:val="20"/>
          <w:szCs w:val="20"/>
        </w:rPr>
        <w:t xml:space="preserve"> CHAIN 90 P/CP gehört zur Extended Line Performance-Klasse von Lapp und ist für Anwender gedacht, die höchste Ansprüche beim Einsatz in dauerbewegten Schleppketten haben</w:t>
      </w:r>
    </w:p>
    <w:p w14:paraId="4D205337" w14:textId="77777777" w:rsidR="00881B2F" w:rsidRDefault="00881B2F" w:rsidP="00914A76">
      <w:pPr>
        <w:rPr>
          <w:rFonts w:ascii="CorpoS" w:hAnsi="CorpoS"/>
          <w:sz w:val="20"/>
          <w:szCs w:val="20"/>
        </w:rPr>
      </w:pPr>
    </w:p>
    <w:p w14:paraId="19554B30" w14:textId="7F717262" w:rsidR="00881B2F" w:rsidRDefault="00881B2F" w:rsidP="00881B2F">
      <w:pPr>
        <w:rPr>
          <w:rFonts w:ascii="CorpoS" w:hAnsi="CorpoS"/>
          <w:b/>
        </w:rPr>
      </w:pPr>
      <w:r>
        <w:rPr>
          <w:rFonts w:ascii="CorpoS" w:hAnsi="CorpoS"/>
          <w:b/>
        </w:rPr>
        <w:t xml:space="preserve">Das Bild in druckfähiger Qualität finden Sie </w:t>
      </w:r>
      <w:hyperlink r:id="rId14" w:history="1">
        <w:r w:rsidRPr="00E629C2">
          <w:rPr>
            <w:rStyle w:val="Hyperlink"/>
            <w:rFonts w:ascii="CorpoS" w:hAnsi="CorpoS"/>
            <w:b/>
          </w:rPr>
          <w:t>hier</w:t>
        </w:r>
      </w:hyperlink>
    </w:p>
    <w:p w14:paraId="6C25497F" w14:textId="77777777" w:rsidR="00881B2F" w:rsidRPr="00795F44" w:rsidRDefault="00881B2F" w:rsidP="00914A76">
      <w:pPr>
        <w:rPr>
          <w:rFonts w:ascii="CorpoS" w:hAnsi="CorpoS"/>
          <w:b/>
          <w:sz w:val="20"/>
          <w:szCs w:val="20"/>
        </w:rPr>
      </w:pPr>
    </w:p>
    <w:p w14:paraId="5530A13B" w14:textId="77777777" w:rsidR="00795F44" w:rsidRDefault="00795F44" w:rsidP="00914A76">
      <w:pPr>
        <w:rPr>
          <w:rFonts w:ascii="CorpoS" w:hAnsi="CorpoS"/>
          <w:b/>
        </w:rPr>
      </w:pPr>
    </w:p>
    <w:p w14:paraId="796C5DCB" w14:textId="24131169" w:rsidR="00E629C2" w:rsidRDefault="00E629C2" w:rsidP="00914A76">
      <w:pPr>
        <w:rPr>
          <w:rFonts w:ascii="CorpoS" w:hAnsi="CorpoS"/>
          <w:b/>
        </w:rPr>
      </w:pPr>
      <w:r>
        <w:rPr>
          <w:rFonts w:ascii="CorpoS" w:hAnsi="CorpoS"/>
          <w:b/>
          <w:noProof/>
        </w:rPr>
        <w:drawing>
          <wp:inline distT="0" distB="0" distL="0" distR="0" wp14:anchorId="0A8FAF6E" wp14:editId="794F4392">
            <wp:extent cx="3600000" cy="180000"/>
            <wp:effectExtent l="0" t="0" r="635" b="0"/>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RONIC_S_A_ROBUST_PRODUCT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180000"/>
                    </a:xfrm>
                    <a:prstGeom prst="rect">
                      <a:avLst/>
                    </a:prstGeom>
                  </pic:spPr>
                </pic:pic>
              </a:graphicData>
            </a:graphic>
          </wp:inline>
        </w:drawing>
      </w:r>
    </w:p>
    <w:p w14:paraId="2A47B2FE" w14:textId="467829CA" w:rsidR="004B6F6C" w:rsidRPr="00795F44" w:rsidRDefault="00D25995" w:rsidP="00914A76">
      <w:pPr>
        <w:rPr>
          <w:rFonts w:ascii="CorpoS" w:hAnsi="CorpoS"/>
          <w:sz w:val="20"/>
          <w:szCs w:val="20"/>
        </w:rPr>
      </w:pPr>
      <w:r w:rsidRPr="00795F44">
        <w:rPr>
          <w:rFonts w:ascii="CorpoS" w:hAnsi="CorpoS"/>
          <w:sz w:val="20"/>
          <w:szCs w:val="20"/>
        </w:rPr>
        <w:t>Die UNITRONIC</w:t>
      </w:r>
      <w:r w:rsidR="001D28F2">
        <w:rPr>
          <w:rFonts w:ascii="CorpoS" w:hAnsi="CorpoS"/>
          <w:sz w:val="20"/>
          <w:szCs w:val="20"/>
        </w:rPr>
        <w:t>®</w:t>
      </w:r>
      <w:r w:rsidRPr="00795F44">
        <w:rPr>
          <w:rFonts w:ascii="CorpoS" w:hAnsi="CorpoS"/>
          <w:sz w:val="20"/>
          <w:szCs w:val="20"/>
        </w:rPr>
        <w:t xml:space="preserve"> ROBUST S/A erweitert die ROBUST Familie von Lapp, die bereits Steuer-, Ethernet- und Busleitungen umfasst. Die ROBUST-Leitungen von Lapp spielen ihre Stärken zum Beispiel in der Lebensmittelindustrie aus</w:t>
      </w:r>
      <w:r w:rsidR="00795F44" w:rsidRPr="00795F44">
        <w:rPr>
          <w:rFonts w:ascii="CorpoS" w:hAnsi="CorpoS"/>
          <w:sz w:val="20"/>
          <w:szCs w:val="20"/>
        </w:rPr>
        <w:t>.</w:t>
      </w:r>
    </w:p>
    <w:p w14:paraId="4880B59A" w14:textId="4869B26E" w:rsidR="00A431B1" w:rsidRDefault="00A431B1" w:rsidP="00A431B1">
      <w:pPr>
        <w:rPr>
          <w:rFonts w:ascii="CorpoS" w:hAnsi="CorpoS"/>
          <w:b/>
        </w:rPr>
      </w:pPr>
      <w:r>
        <w:rPr>
          <w:rFonts w:ascii="CorpoS" w:hAnsi="CorpoS"/>
          <w:b/>
        </w:rPr>
        <w:t xml:space="preserve">Das Bild in druckfähiger Qualität finden Sie </w:t>
      </w:r>
      <w:hyperlink r:id="rId17" w:history="1">
        <w:r w:rsidRPr="00E629C2">
          <w:rPr>
            <w:rStyle w:val="Hyperlink"/>
            <w:rFonts w:ascii="CorpoS" w:hAnsi="CorpoS"/>
            <w:b/>
          </w:rPr>
          <w:t>hier</w:t>
        </w:r>
      </w:hyperlink>
    </w:p>
    <w:p w14:paraId="727E7C50" w14:textId="77777777" w:rsidR="00795F44" w:rsidRDefault="00795F44" w:rsidP="00914A76">
      <w:pPr>
        <w:rPr>
          <w:rFonts w:ascii="CorpoS" w:hAnsi="CorpoS"/>
        </w:rPr>
      </w:pPr>
    </w:p>
    <w:p w14:paraId="72E7CF35" w14:textId="77777777" w:rsidR="00795F44" w:rsidRDefault="00795F44" w:rsidP="00914A76">
      <w:pPr>
        <w:rPr>
          <w:rFonts w:ascii="CorpoS" w:hAnsi="CorpoS"/>
          <w:b/>
        </w:rPr>
      </w:pPr>
    </w:p>
    <w:p w14:paraId="75D67E2F" w14:textId="68E05FEC" w:rsidR="00914A76" w:rsidRDefault="00914A76"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bookmarkStart w:id="0" w:name="_GoBack"/>
      <w:bookmarkEnd w:id="0"/>
    </w:p>
    <w:p w14:paraId="40B3CB35" w14:textId="77777777" w:rsidR="00072120" w:rsidRDefault="00572275"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Pr>
          <w:rFonts w:ascii="CorpoS" w:hAnsi="CorpoS" w:cs="Helv"/>
          <w:b/>
          <w:iCs/>
          <w:color w:val="000000"/>
        </w:rPr>
        <w:t>Über die</w:t>
      </w:r>
      <w:r w:rsidR="00ED79DA" w:rsidRPr="00ED79DA">
        <w:rPr>
          <w:rFonts w:ascii="CorpoS" w:hAnsi="CorpoS" w:cs="Helv"/>
          <w:b/>
          <w:iCs/>
          <w:color w:val="000000"/>
        </w:rPr>
        <w:t xml:space="preserve"> Lapp Gruppe:</w:t>
      </w:r>
    </w:p>
    <w:p w14:paraId="4C878D17" w14:textId="77777777" w:rsidR="002D1D11" w:rsidRPr="00845913" w:rsidRDefault="002D1D11" w:rsidP="002D1D11">
      <w:pPr>
        <w:pStyle w:val="Textkrper2"/>
        <w:tabs>
          <w:tab w:val="left" w:pos="7384"/>
        </w:tabs>
        <w:spacing w:line="360" w:lineRule="auto"/>
        <w:ind w:right="113"/>
        <w:rPr>
          <w:rFonts w:ascii="CorpoS" w:hAnsi="CorpoS" w:cs="Arial"/>
        </w:rPr>
      </w:pPr>
      <w:r w:rsidRPr="00C74BF7">
        <w:rPr>
          <w:rFonts w:ascii="CorpoS" w:hAnsi="CorpoS" w:cs="Arial"/>
        </w:rPr>
        <w:t>Die Lapp Gruppe mit Sitz in Stuttgart ist</w:t>
      </w:r>
      <w:r w:rsidRPr="00897C06">
        <w:t xml:space="preserve"> </w:t>
      </w:r>
      <w:r w:rsidRPr="00897C06">
        <w:rPr>
          <w:rFonts w:ascii="CorpoS" w:hAnsi="CorpoS" w:cs="Arial"/>
        </w:rPr>
        <w:t>einer der führenden Anbieter von integrierten Lösungen und Markenprodukten im Bereich der Kabel- und Verbindungstechnologie</w:t>
      </w:r>
      <w:r w:rsidRPr="00C74BF7">
        <w:rPr>
          <w:rFonts w:ascii="CorpoS" w:hAnsi="CorpoS" w:cs="Arial"/>
        </w:rPr>
        <w:t>. Zum Portfolio der Gruppe gehören Kabel und hochflexible Leitungen, Industriesteckverbinder und Verschraubungstechnik, kundenindividuelle Konfektionslösungen, Automatisierungstechnik</w:t>
      </w:r>
      <w:r>
        <w:rPr>
          <w:rFonts w:ascii="CorpoS" w:hAnsi="CorpoS" w:cs="Arial"/>
        </w:rPr>
        <w:t xml:space="preserve"> und </w:t>
      </w:r>
      <w:proofErr w:type="spellStart"/>
      <w:r>
        <w:rPr>
          <w:rFonts w:ascii="CorpoS" w:hAnsi="CorpoS" w:cs="Arial"/>
        </w:rPr>
        <w:t>Robotiklösungen</w:t>
      </w:r>
      <w:proofErr w:type="spellEnd"/>
      <w:r>
        <w:rPr>
          <w:rFonts w:ascii="CorpoS" w:hAnsi="CorpoS" w:cs="Arial"/>
        </w:rPr>
        <w:t xml:space="preserve"> für Industrie 4.0 und die Smart Factory</w:t>
      </w:r>
      <w:r w:rsidRPr="00C74BF7">
        <w:rPr>
          <w:rFonts w:ascii="CorpoS" w:hAnsi="CorpoS" w:cs="Arial"/>
        </w:rPr>
        <w:t xml:space="preserve">. </w:t>
      </w:r>
      <w:r>
        <w:rPr>
          <w:rFonts w:ascii="CorpoS" w:hAnsi="CorpoS" w:cs="Arial"/>
        </w:rPr>
        <w:t>Der Kernmarkt der Lapp Gruppe ist der</w:t>
      </w:r>
      <w:r w:rsidRPr="00C74BF7">
        <w:rPr>
          <w:rFonts w:ascii="CorpoS" w:hAnsi="CorpoS" w:cs="Arial"/>
        </w:rPr>
        <w:t xml:space="preserve"> Maschinen- und Anlagenbau</w:t>
      </w:r>
      <w:r>
        <w:rPr>
          <w:rFonts w:ascii="CorpoS" w:hAnsi="CorpoS" w:cs="Arial"/>
        </w:rPr>
        <w:t>.</w:t>
      </w:r>
      <w:r w:rsidRPr="00C74BF7">
        <w:rPr>
          <w:rFonts w:ascii="CorpoS" w:hAnsi="CorpoS" w:cs="Arial"/>
        </w:rPr>
        <w:t xml:space="preserve"> </w:t>
      </w:r>
      <w:r w:rsidRPr="00845913">
        <w:rPr>
          <w:rFonts w:ascii="CorpoS" w:hAnsi="CorpoS" w:cs="Arial"/>
        </w:rPr>
        <w:t>Weitere wichtige Absatzmärkte sind die Lebensmittel</w:t>
      </w:r>
      <w:r>
        <w:rPr>
          <w:rFonts w:ascii="CorpoS" w:hAnsi="CorpoS" w:cs="Arial"/>
        </w:rPr>
        <w:t>-,</w:t>
      </w:r>
      <w:r w:rsidRPr="00845913" w:rsidDel="00D96943">
        <w:rPr>
          <w:rFonts w:ascii="CorpoS" w:hAnsi="CorpoS" w:cs="Arial"/>
        </w:rPr>
        <w:t xml:space="preserve"> </w:t>
      </w:r>
      <w:r w:rsidRPr="00845913">
        <w:rPr>
          <w:rFonts w:ascii="CorpoS" w:hAnsi="CorpoS" w:cs="Arial"/>
        </w:rPr>
        <w:t>Energie</w:t>
      </w:r>
      <w:r>
        <w:rPr>
          <w:rFonts w:ascii="CorpoS" w:hAnsi="CorpoS" w:cs="Arial"/>
        </w:rPr>
        <w:t>-,</w:t>
      </w:r>
      <w:r w:rsidRPr="00845913">
        <w:rPr>
          <w:rFonts w:ascii="CorpoS" w:hAnsi="CorpoS" w:cs="Arial"/>
        </w:rPr>
        <w:t xml:space="preserve"> Mobilität</w:t>
      </w:r>
      <w:r>
        <w:rPr>
          <w:rFonts w:ascii="CorpoS" w:hAnsi="CorpoS" w:cs="Arial"/>
        </w:rPr>
        <w:t>s- und die Life Science Industrie</w:t>
      </w:r>
      <w:r w:rsidRPr="00845913">
        <w:rPr>
          <w:rFonts w:ascii="CorpoS" w:hAnsi="CorpoS" w:cs="Arial"/>
        </w:rPr>
        <w:t>.</w:t>
      </w:r>
    </w:p>
    <w:p w14:paraId="073C8739" w14:textId="77777777" w:rsidR="002D1D11" w:rsidRPr="00C74BF7" w:rsidRDefault="002D1D11" w:rsidP="002D1D11">
      <w:pPr>
        <w:pStyle w:val="Textkrper2"/>
        <w:tabs>
          <w:tab w:val="left" w:pos="7384"/>
        </w:tabs>
        <w:spacing w:line="360" w:lineRule="auto"/>
        <w:ind w:right="113"/>
        <w:rPr>
          <w:rFonts w:ascii="CorpoS" w:hAnsi="CorpoS" w:cs="Arial"/>
        </w:rPr>
      </w:pPr>
    </w:p>
    <w:p w14:paraId="381C3D58" w14:textId="77777777" w:rsidR="002D1D11" w:rsidRDefault="002D1D11" w:rsidP="002D1D11">
      <w:pPr>
        <w:pStyle w:val="Textkrper2"/>
        <w:tabs>
          <w:tab w:val="left" w:pos="7384"/>
        </w:tabs>
        <w:spacing w:line="360" w:lineRule="auto"/>
        <w:ind w:right="113"/>
        <w:rPr>
          <w:rFonts w:ascii="CorpoS" w:hAnsi="CorpoS"/>
        </w:rPr>
      </w:pPr>
      <w:r w:rsidRPr="00C74BF7">
        <w:rPr>
          <w:rFonts w:ascii="CorpoS" w:hAnsi="CorpoS" w:cs="Arial"/>
        </w:rPr>
        <w:t>Die Unternehmensgruppe wurde 1959 gegründet und befindet sich vollständig in Familienbesitz. Im Geschäftsjahr 201</w:t>
      </w:r>
      <w:r w:rsidR="00FB0441">
        <w:rPr>
          <w:rFonts w:ascii="CorpoS" w:hAnsi="CorpoS" w:cs="Arial"/>
        </w:rPr>
        <w:t>4</w:t>
      </w:r>
      <w:r w:rsidRPr="00C74BF7">
        <w:rPr>
          <w:rFonts w:ascii="CorpoS" w:hAnsi="CorpoS" w:cs="Arial"/>
        </w:rPr>
        <w:t>/1</w:t>
      </w:r>
      <w:r w:rsidR="00FB0441">
        <w:rPr>
          <w:rFonts w:ascii="CorpoS" w:hAnsi="CorpoS" w:cs="Arial"/>
        </w:rPr>
        <w:t>5</w:t>
      </w:r>
      <w:r w:rsidRPr="00C74BF7">
        <w:rPr>
          <w:rFonts w:ascii="CorpoS" w:hAnsi="CorpoS" w:cs="Arial"/>
        </w:rPr>
        <w:t xml:space="preserve"> erwirtschaftete sie einen konsolidierten Umsatz von 8</w:t>
      </w:r>
      <w:r w:rsidR="00FB0441">
        <w:rPr>
          <w:rFonts w:ascii="CorpoS" w:hAnsi="CorpoS" w:cs="Arial"/>
        </w:rPr>
        <w:t>86</w:t>
      </w:r>
      <w:r w:rsidRPr="00C74BF7">
        <w:rPr>
          <w:rFonts w:ascii="CorpoS" w:hAnsi="CorpoS" w:cs="Arial"/>
        </w:rPr>
        <w:t xml:space="preserve"> Mio. Euro. Lapp beschäftigt weltweit rund 3.</w:t>
      </w:r>
      <w:r w:rsidR="00FB0441">
        <w:rPr>
          <w:rFonts w:ascii="CorpoS" w:hAnsi="CorpoS" w:cs="Arial"/>
        </w:rPr>
        <w:t>3</w:t>
      </w:r>
      <w:r>
        <w:rPr>
          <w:rFonts w:ascii="CorpoS" w:hAnsi="CorpoS" w:cs="Arial"/>
        </w:rPr>
        <w:t>0</w:t>
      </w:r>
      <w:r w:rsidRPr="00C74BF7">
        <w:rPr>
          <w:rFonts w:ascii="CorpoS" w:hAnsi="CorpoS" w:cs="Arial"/>
        </w:rPr>
        <w:t>0 Mitarbeiter, verfügt über 1</w:t>
      </w:r>
      <w:r w:rsidR="00FB0441">
        <w:rPr>
          <w:rFonts w:ascii="CorpoS" w:hAnsi="CorpoS" w:cs="Arial"/>
        </w:rPr>
        <w:t>7</w:t>
      </w:r>
      <w:r w:rsidRPr="00C74BF7">
        <w:rPr>
          <w:rFonts w:ascii="CorpoS" w:hAnsi="CorpoS" w:cs="Arial"/>
        </w:rPr>
        <w:t xml:space="preserve"> Fertigungsstandorte und mehr als </w:t>
      </w:r>
      <w:r w:rsidR="00FB0441">
        <w:rPr>
          <w:rFonts w:ascii="CorpoS" w:hAnsi="CorpoS" w:cs="Arial"/>
        </w:rPr>
        <w:t>39</w:t>
      </w:r>
      <w:r w:rsidRPr="00C74BF7">
        <w:rPr>
          <w:rFonts w:ascii="CorpoS" w:hAnsi="CorpoS" w:cs="Arial"/>
        </w:rPr>
        <w:t xml:space="preserve"> </w:t>
      </w:r>
      <w:r>
        <w:rPr>
          <w:rFonts w:ascii="CorpoS" w:hAnsi="CorpoS" w:cs="Arial"/>
        </w:rPr>
        <w:t xml:space="preserve">internationale </w:t>
      </w:r>
      <w:r w:rsidRPr="00C74BF7">
        <w:rPr>
          <w:rFonts w:ascii="CorpoS" w:hAnsi="CorpoS" w:cs="Arial"/>
        </w:rPr>
        <w:t xml:space="preserve">Vertriebsgesellschaften und </w:t>
      </w:r>
      <w:r>
        <w:rPr>
          <w:rFonts w:ascii="CorpoS" w:hAnsi="CorpoS" w:cs="Arial"/>
        </w:rPr>
        <w:t>arbeitet</w:t>
      </w:r>
      <w:r w:rsidRPr="00C74BF7">
        <w:rPr>
          <w:rFonts w:ascii="CorpoS" w:hAnsi="CorpoS" w:cs="Arial"/>
        </w:rPr>
        <w:t xml:space="preserve"> mit </w:t>
      </w:r>
      <w:r>
        <w:rPr>
          <w:rFonts w:ascii="CorpoS" w:hAnsi="CorpoS" w:cs="Arial"/>
        </w:rPr>
        <w:t>Partne</w:t>
      </w:r>
      <w:r w:rsidR="008721D0">
        <w:rPr>
          <w:rFonts w:ascii="CorpoS" w:hAnsi="CorpoS" w:cs="Arial"/>
        </w:rPr>
        <w:t>runternehmen</w:t>
      </w:r>
      <w:r>
        <w:rPr>
          <w:rFonts w:ascii="CorpoS" w:hAnsi="CorpoS" w:cs="Arial"/>
        </w:rPr>
        <w:t xml:space="preserve"> in weiteren 1</w:t>
      </w:r>
      <w:r w:rsidRPr="00C74BF7">
        <w:rPr>
          <w:rFonts w:ascii="CorpoS" w:hAnsi="CorpoS" w:cs="Arial"/>
        </w:rPr>
        <w:t xml:space="preserve">00 </w:t>
      </w:r>
      <w:r>
        <w:rPr>
          <w:rFonts w:ascii="CorpoS" w:hAnsi="CorpoS" w:cs="Arial"/>
        </w:rPr>
        <w:t>Ländern</w:t>
      </w:r>
      <w:r w:rsidRPr="00C74BF7">
        <w:rPr>
          <w:rFonts w:ascii="CorpoS" w:hAnsi="CorpoS" w:cs="Arial"/>
        </w:rPr>
        <w:t>.</w:t>
      </w:r>
    </w:p>
    <w:p w14:paraId="2E6A362E" w14:textId="77777777" w:rsidR="00582980" w:rsidRPr="004659B5" w:rsidRDefault="00582980" w:rsidP="00CC5BAF">
      <w:pPr>
        <w:pStyle w:val="Textkrper2"/>
        <w:tabs>
          <w:tab w:val="left" w:pos="7384"/>
        </w:tabs>
        <w:spacing w:line="360" w:lineRule="auto"/>
        <w:ind w:right="113"/>
        <w:rPr>
          <w:rFonts w:ascii="CorpoS" w:hAnsi="CorpoS"/>
        </w:rPr>
      </w:pPr>
    </w:p>
    <w:sectPr w:rsidR="00582980" w:rsidRPr="004659B5" w:rsidSect="00D17508">
      <w:headerReference w:type="default" r:id="rId18"/>
      <w:footerReference w:type="default" r:id="rId19"/>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4D2A96" w15:done="0"/>
  <w15:commentEx w15:paraId="00F4AE84" w15:done="0"/>
  <w15:commentEx w15:paraId="7693E8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1C2A6" w14:textId="77777777" w:rsidR="00264A85" w:rsidRDefault="00264A85">
      <w:r>
        <w:separator/>
      </w:r>
    </w:p>
  </w:endnote>
  <w:endnote w:type="continuationSeparator" w:id="0">
    <w:p w14:paraId="30CC2E7E" w14:textId="77777777" w:rsidR="00264A85" w:rsidRDefault="00264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6E185" w14:textId="77777777" w:rsidR="00865697" w:rsidRDefault="00865697" w:rsidP="00865697">
    <w:pPr>
      <w:framePr w:w="2268" w:h="3496" w:wrap="around" w:vAnchor="page" w:hAnchor="page" w:x="9084" w:y="12451"/>
      <w:spacing w:line="170" w:lineRule="exact"/>
      <w:rPr>
        <w:rFonts w:ascii="CorpoS" w:hAnsi="CorpoS"/>
        <w:b/>
        <w:bCs/>
        <w:sz w:val="14"/>
      </w:rPr>
    </w:pPr>
  </w:p>
  <w:p w14:paraId="326668B9" w14:textId="77777777" w:rsidR="00865697" w:rsidRDefault="00865697" w:rsidP="00865697">
    <w:pPr>
      <w:framePr w:w="2268" w:h="3496" w:wrap="around" w:vAnchor="page" w:hAnchor="page" w:x="9084" w:y="12451"/>
      <w:spacing w:line="170" w:lineRule="exact"/>
      <w:rPr>
        <w:rFonts w:ascii="CorpoS" w:hAnsi="CorpoS"/>
        <w:b/>
        <w:bCs/>
        <w:sz w:val="14"/>
      </w:rPr>
    </w:pPr>
  </w:p>
  <w:p w14:paraId="1DCC4249" w14:textId="77777777" w:rsidR="00865697" w:rsidRDefault="00865697" w:rsidP="00865697">
    <w:pPr>
      <w:framePr w:w="2268" w:h="3496" w:wrap="around" w:vAnchor="page" w:hAnchor="page" w:x="9084" w:y="12451"/>
      <w:spacing w:line="170" w:lineRule="exact"/>
      <w:rPr>
        <w:rFonts w:ascii="CorpoS" w:hAnsi="CorpoS"/>
        <w:b/>
        <w:bCs/>
        <w:sz w:val="14"/>
      </w:rPr>
    </w:pPr>
  </w:p>
  <w:p w14:paraId="52315839" w14:textId="77777777" w:rsidR="00865697" w:rsidRDefault="00865697" w:rsidP="00865697">
    <w:pPr>
      <w:framePr w:w="2268" w:h="3496" w:wrap="around" w:vAnchor="page" w:hAnchor="page" w:x="9084" w:y="12451"/>
      <w:spacing w:line="170" w:lineRule="exact"/>
      <w:rPr>
        <w:rFonts w:ascii="CorpoS" w:hAnsi="CorpoS"/>
        <w:b/>
        <w:bCs/>
        <w:sz w:val="14"/>
      </w:rPr>
    </w:pPr>
    <w:r>
      <w:rPr>
        <w:rFonts w:ascii="CorpoS" w:hAnsi="CorpoS"/>
        <w:b/>
        <w:bCs/>
        <w:sz w:val="14"/>
      </w:rPr>
      <w:t>Lapp Austria GmbH</w:t>
    </w:r>
  </w:p>
  <w:p w14:paraId="4A12719A" w14:textId="77777777" w:rsidR="00865697" w:rsidRDefault="00865697" w:rsidP="00865697">
    <w:pPr>
      <w:framePr w:w="2268" w:h="3496" w:wrap="around" w:vAnchor="page" w:hAnchor="page" w:x="9084" w:y="12451"/>
      <w:spacing w:line="170" w:lineRule="exact"/>
      <w:rPr>
        <w:rFonts w:ascii="CorpoS" w:hAnsi="CorpoS"/>
        <w:sz w:val="14"/>
      </w:rPr>
    </w:pPr>
    <w:r>
      <w:rPr>
        <w:rFonts w:ascii="CorpoS" w:hAnsi="CorpoS"/>
        <w:sz w:val="14"/>
      </w:rPr>
      <w:t>Bremenstraße 8</w:t>
    </w:r>
  </w:p>
  <w:p w14:paraId="409CF431" w14:textId="77777777" w:rsidR="00865697" w:rsidRDefault="00865697" w:rsidP="00865697">
    <w:pPr>
      <w:framePr w:w="2268" w:h="3496" w:wrap="around" w:vAnchor="page" w:hAnchor="page" w:x="9084" w:y="12451"/>
      <w:spacing w:line="170" w:lineRule="exact"/>
      <w:rPr>
        <w:rFonts w:ascii="CorpoS" w:hAnsi="CorpoS"/>
        <w:sz w:val="14"/>
      </w:rPr>
    </w:pPr>
    <w:r>
      <w:rPr>
        <w:rFonts w:ascii="CorpoS" w:hAnsi="CorpoS"/>
        <w:sz w:val="14"/>
      </w:rPr>
      <w:t>A – 4030 Linz</w:t>
    </w:r>
  </w:p>
  <w:p w14:paraId="6050CE12" w14:textId="77777777" w:rsidR="00865697" w:rsidRDefault="00865697" w:rsidP="00865697">
    <w:pPr>
      <w:framePr w:w="2268" w:h="3496" w:wrap="around" w:vAnchor="page" w:hAnchor="page" w:x="9084" w:y="12451"/>
      <w:spacing w:line="170" w:lineRule="exact"/>
      <w:rPr>
        <w:rFonts w:ascii="CorpoS" w:hAnsi="CorpoS"/>
        <w:sz w:val="14"/>
      </w:rPr>
    </w:pPr>
  </w:p>
  <w:p w14:paraId="16FE7351" w14:textId="77777777" w:rsidR="00865697" w:rsidRDefault="00865697" w:rsidP="00865697">
    <w:pPr>
      <w:framePr w:w="2268" w:h="3496" w:wrap="around" w:vAnchor="page" w:hAnchor="page" w:x="9084" w:y="12451"/>
      <w:spacing w:line="170" w:lineRule="exact"/>
      <w:rPr>
        <w:rFonts w:ascii="CorpoS" w:hAnsi="CorpoS"/>
        <w:sz w:val="14"/>
      </w:rPr>
    </w:pPr>
    <w:r>
      <w:rPr>
        <w:rFonts w:ascii="CorpoS" w:hAnsi="CorpoS"/>
        <w:sz w:val="14"/>
      </w:rPr>
      <w:t>Ein Unternehmen der Lapp Gruppe</w:t>
    </w:r>
  </w:p>
  <w:p w14:paraId="3A9A97AF" w14:textId="77777777" w:rsidR="00865697" w:rsidRDefault="00865697" w:rsidP="00865697">
    <w:pPr>
      <w:framePr w:w="2268" w:h="3496" w:wrap="around" w:vAnchor="page" w:hAnchor="page" w:x="9084" w:y="12451"/>
      <w:spacing w:line="170" w:lineRule="exact"/>
      <w:rPr>
        <w:rFonts w:ascii="CorpoS" w:hAnsi="CorpoS"/>
        <w:sz w:val="14"/>
      </w:rPr>
    </w:pPr>
    <w:r>
      <w:rPr>
        <w:rFonts w:ascii="CorpoS" w:hAnsi="CorpoS"/>
        <w:sz w:val="14"/>
      </w:rPr>
      <w:t>www.lappaustria.at</w:t>
    </w:r>
  </w:p>
  <w:p w14:paraId="57B9E353" w14:textId="77777777" w:rsidR="00865697" w:rsidRDefault="00865697" w:rsidP="00865697">
    <w:pPr>
      <w:framePr w:w="2268" w:h="3496" w:wrap="around" w:vAnchor="page" w:hAnchor="page" w:x="9084" w:y="12451"/>
      <w:spacing w:line="170" w:lineRule="exact"/>
      <w:rPr>
        <w:rFonts w:ascii="CorpoS" w:hAnsi="CorpoS"/>
        <w:sz w:val="14"/>
      </w:rPr>
    </w:pPr>
  </w:p>
  <w:p w14:paraId="1152BD53" w14:textId="77777777" w:rsidR="00865697" w:rsidRDefault="00865697" w:rsidP="00865697">
    <w:pPr>
      <w:framePr w:w="2268" w:h="3496" w:wrap="around" w:vAnchor="page" w:hAnchor="page" w:x="9084" w:y="12451"/>
      <w:spacing w:line="170" w:lineRule="exact"/>
      <w:rPr>
        <w:rFonts w:ascii="CorpoS" w:hAnsi="CorpoS"/>
        <w:b/>
        <w:bCs/>
        <w:sz w:val="14"/>
      </w:rPr>
    </w:pPr>
    <w:r>
      <w:rPr>
        <w:rFonts w:ascii="CorpoS" w:hAnsi="CorpoS"/>
        <w:b/>
        <w:bCs/>
        <w:sz w:val="14"/>
      </w:rPr>
      <w:t>Pressekontakt:</w:t>
    </w:r>
  </w:p>
  <w:p w14:paraId="2E35C849" w14:textId="77777777" w:rsidR="00865697" w:rsidRDefault="00865697" w:rsidP="00865697">
    <w:pPr>
      <w:framePr w:w="2268" w:h="3496" w:wrap="around" w:vAnchor="page" w:hAnchor="page" w:x="9084" w:y="12451"/>
      <w:spacing w:line="170" w:lineRule="exact"/>
      <w:rPr>
        <w:rFonts w:ascii="CorpoS" w:hAnsi="CorpoS"/>
        <w:sz w:val="14"/>
      </w:rPr>
    </w:pPr>
    <w:r>
      <w:rPr>
        <w:rFonts w:ascii="CorpoS" w:hAnsi="CorpoS"/>
        <w:sz w:val="14"/>
      </w:rPr>
      <w:t xml:space="preserve">Melanie Dörner </w:t>
    </w:r>
  </w:p>
  <w:p w14:paraId="605155A9" w14:textId="77777777" w:rsidR="00865697" w:rsidRDefault="00865697" w:rsidP="00865697">
    <w:pPr>
      <w:framePr w:w="2268" w:h="3496" w:wrap="around" w:vAnchor="page" w:hAnchor="page" w:x="9084" w:y="12451"/>
      <w:spacing w:line="170" w:lineRule="exact"/>
      <w:rPr>
        <w:rFonts w:ascii="CorpoS" w:hAnsi="CorpoS"/>
        <w:sz w:val="14"/>
      </w:rPr>
    </w:pPr>
    <w:r>
      <w:rPr>
        <w:rFonts w:ascii="CorpoS" w:hAnsi="CorpoS"/>
        <w:sz w:val="14"/>
      </w:rPr>
      <w:t>Tel. +43 (0) 732 781272 201</w:t>
    </w:r>
    <w:r>
      <w:rPr>
        <w:rFonts w:ascii="CorpoS" w:hAnsi="CorpoS"/>
        <w:sz w:val="14"/>
      </w:rPr>
      <w:br/>
      <w:t>melanie.doerner@lappaustria.at</w:t>
    </w:r>
  </w:p>
  <w:p w14:paraId="117CF3C3" w14:textId="09111DC4" w:rsidR="005C11FF" w:rsidRPr="004659B5" w:rsidRDefault="005C11FF"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EB7E34">
      <w:rPr>
        <w:rFonts w:ascii="CorpoS" w:hAnsi="CorpoS"/>
        <w:noProof/>
        <w:lang w:val="en-US"/>
      </w:rPr>
      <w:t>5</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2B62F" w14:textId="77777777" w:rsidR="00264A85" w:rsidRDefault="00264A85">
      <w:r>
        <w:separator/>
      </w:r>
    </w:p>
  </w:footnote>
  <w:footnote w:type="continuationSeparator" w:id="0">
    <w:p w14:paraId="24832BAF" w14:textId="77777777" w:rsidR="00264A85" w:rsidRDefault="00264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7508" w14:textId="338AAA4D" w:rsidR="005C11FF" w:rsidRDefault="00CB1937">
    <w:pPr>
      <w:pStyle w:val="Kopfzeile"/>
      <w:tabs>
        <w:tab w:val="left" w:pos="5112"/>
      </w:tabs>
      <w:rPr>
        <w:lang w:val="en-US"/>
      </w:rPr>
    </w:pPr>
    <w:r>
      <w:rPr>
        <w:noProof/>
      </w:rPr>
      <w:drawing>
        <wp:anchor distT="0" distB="0" distL="114300" distR="114300" simplePos="0" relativeHeight="251659264" behindDoc="1" locked="0" layoutInCell="1" allowOverlap="1" wp14:anchorId="4C098C1D" wp14:editId="4F72223B">
          <wp:simplePos x="0" y="0"/>
          <wp:positionH relativeFrom="column">
            <wp:posOffset>3197225</wp:posOffset>
          </wp:positionH>
          <wp:positionV relativeFrom="paragraph">
            <wp:posOffset>58420</wp:posOffset>
          </wp:positionV>
          <wp:extent cx="2479675" cy="287020"/>
          <wp:effectExtent l="0" t="0" r="0" b="0"/>
          <wp:wrapTight wrapText="bothSides">
            <wp:wrapPolygon edited="0">
              <wp:start x="0" y="0"/>
              <wp:lineTo x="0" y="20071"/>
              <wp:lineTo x="21406" y="20071"/>
              <wp:lineTo x="21406" y="0"/>
              <wp:lineTo x="0" y="0"/>
            </wp:wrapPolygon>
          </wp:wrapTight>
          <wp:docPr id="6" name="Grafik 6" descr="C:\Users\doerner\Desktop\logo_lappgroup_farbig 1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rner\Desktop\logo_lappgroup_farbig 10 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96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FF">
      <w:rPr>
        <w:lang w:val="en-US"/>
      </w:rPr>
      <w:t xml:space="preserve">                                                                                     </w:t>
    </w:r>
  </w:p>
  <w:p w14:paraId="7A17668E" w14:textId="7EAC501F" w:rsidR="005C11FF" w:rsidRDefault="005C11FF">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14:paraId="6EC64DB2" w14:textId="73C8847E" w:rsidR="005C11FF" w:rsidRDefault="005C11FF" w:rsidP="00CB1937">
    <w:pPr>
      <w:pStyle w:val="Kopfzeile"/>
      <w:tabs>
        <w:tab w:val="left" w:pos="5112"/>
      </w:tabs>
      <w:jc w:val="both"/>
      <w:rPr>
        <w:lang w:val="en-US"/>
      </w:rPr>
    </w:pPr>
    <w:r>
      <w:rPr>
        <w:noProof/>
        <w:sz w:val="20"/>
      </w:rPr>
      <mc:AlternateContent>
        <mc:Choice Requires="wps">
          <w:drawing>
            <wp:anchor distT="0" distB="0" distL="114300" distR="114300" simplePos="0" relativeHeight="251657216" behindDoc="0" locked="0" layoutInCell="1" allowOverlap="1" wp14:anchorId="5556DC9C" wp14:editId="005A3A9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7F9C69"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4"/>
  </w:num>
  <w:num w:numId="6">
    <w:abstractNumId w:val="3"/>
  </w:num>
  <w:num w:numId="7">
    <w:abstractNumId w:val="11"/>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4097">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4C31"/>
    <w:rsid w:val="0003199C"/>
    <w:rsid w:val="00033E93"/>
    <w:rsid w:val="0003527B"/>
    <w:rsid w:val="00035755"/>
    <w:rsid w:val="000360DE"/>
    <w:rsid w:val="0003619E"/>
    <w:rsid w:val="00036612"/>
    <w:rsid w:val="00042BD0"/>
    <w:rsid w:val="00051148"/>
    <w:rsid w:val="00051463"/>
    <w:rsid w:val="0005411A"/>
    <w:rsid w:val="00055D7D"/>
    <w:rsid w:val="0005642E"/>
    <w:rsid w:val="00056879"/>
    <w:rsid w:val="000613D1"/>
    <w:rsid w:val="00061643"/>
    <w:rsid w:val="00061CEA"/>
    <w:rsid w:val="00063012"/>
    <w:rsid w:val="000643EB"/>
    <w:rsid w:val="00065FE5"/>
    <w:rsid w:val="00066F74"/>
    <w:rsid w:val="00067401"/>
    <w:rsid w:val="00072120"/>
    <w:rsid w:val="00073DE5"/>
    <w:rsid w:val="00074B57"/>
    <w:rsid w:val="00074D22"/>
    <w:rsid w:val="00075338"/>
    <w:rsid w:val="0008198D"/>
    <w:rsid w:val="000871E3"/>
    <w:rsid w:val="00091630"/>
    <w:rsid w:val="00091B11"/>
    <w:rsid w:val="000931D7"/>
    <w:rsid w:val="00095E71"/>
    <w:rsid w:val="00097BE1"/>
    <w:rsid w:val="000B3A87"/>
    <w:rsid w:val="000B6CDA"/>
    <w:rsid w:val="000B6DB6"/>
    <w:rsid w:val="000B7485"/>
    <w:rsid w:val="000C1BB9"/>
    <w:rsid w:val="000C271D"/>
    <w:rsid w:val="000C448B"/>
    <w:rsid w:val="000C5C02"/>
    <w:rsid w:val="000D043D"/>
    <w:rsid w:val="000D3489"/>
    <w:rsid w:val="000D4581"/>
    <w:rsid w:val="000D6D7C"/>
    <w:rsid w:val="000D736E"/>
    <w:rsid w:val="000D7941"/>
    <w:rsid w:val="000E0275"/>
    <w:rsid w:val="000E1C57"/>
    <w:rsid w:val="000E1E32"/>
    <w:rsid w:val="000E24B3"/>
    <w:rsid w:val="000E3F78"/>
    <w:rsid w:val="000E40B2"/>
    <w:rsid w:val="000F11ED"/>
    <w:rsid w:val="000F2DC5"/>
    <w:rsid w:val="000F2E75"/>
    <w:rsid w:val="000F4AC5"/>
    <w:rsid w:val="00105545"/>
    <w:rsid w:val="00110182"/>
    <w:rsid w:val="00113C20"/>
    <w:rsid w:val="001176DD"/>
    <w:rsid w:val="0012003B"/>
    <w:rsid w:val="00124968"/>
    <w:rsid w:val="00124976"/>
    <w:rsid w:val="0013013D"/>
    <w:rsid w:val="00130D6F"/>
    <w:rsid w:val="00131BBD"/>
    <w:rsid w:val="00135033"/>
    <w:rsid w:val="00136D41"/>
    <w:rsid w:val="00137371"/>
    <w:rsid w:val="001422C3"/>
    <w:rsid w:val="00142BF9"/>
    <w:rsid w:val="001456A2"/>
    <w:rsid w:val="00154F55"/>
    <w:rsid w:val="00155B28"/>
    <w:rsid w:val="001628F2"/>
    <w:rsid w:val="001636FE"/>
    <w:rsid w:val="00165EDD"/>
    <w:rsid w:val="0016755F"/>
    <w:rsid w:val="001729CE"/>
    <w:rsid w:val="00174AD9"/>
    <w:rsid w:val="00176166"/>
    <w:rsid w:val="00177E9E"/>
    <w:rsid w:val="00181CC3"/>
    <w:rsid w:val="00183179"/>
    <w:rsid w:val="00183D43"/>
    <w:rsid w:val="001854A4"/>
    <w:rsid w:val="00187B5E"/>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5D6F"/>
    <w:rsid w:val="001B7BFB"/>
    <w:rsid w:val="001C0052"/>
    <w:rsid w:val="001C1D82"/>
    <w:rsid w:val="001C3035"/>
    <w:rsid w:val="001C320B"/>
    <w:rsid w:val="001C33F9"/>
    <w:rsid w:val="001C77FC"/>
    <w:rsid w:val="001C7E74"/>
    <w:rsid w:val="001D28F2"/>
    <w:rsid w:val="001D69B3"/>
    <w:rsid w:val="001D6B57"/>
    <w:rsid w:val="001D7F85"/>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62AC3"/>
    <w:rsid w:val="00262E4B"/>
    <w:rsid w:val="00264A85"/>
    <w:rsid w:val="00267282"/>
    <w:rsid w:val="002700A8"/>
    <w:rsid w:val="00274B26"/>
    <w:rsid w:val="00276FA7"/>
    <w:rsid w:val="00283DEA"/>
    <w:rsid w:val="002918C1"/>
    <w:rsid w:val="002926BB"/>
    <w:rsid w:val="00295720"/>
    <w:rsid w:val="002968AE"/>
    <w:rsid w:val="00296FF5"/>
    <w:rsid w:val="002B5C64"/>
    <w:rsid w:val="002B735C"/>
    <w:rsid w:val="002C009D"/>
    <w:rsid w:val="002C2763"/>
    <w:rsid w:val="002C2C18"/>
    <w:rsid w:val="002C51A7"/>
    <w:rsid w:val="002C6410"/>
    <w:rsid w:val="002C7E38"/>
    <w:rsid w:val="002D1497"/>
    <w:rsid w:val="002D1D11"/>
    <w:rsid w:val="002D2567"/>
    <w:rsid w:val="002D6646"/>
    <w:rsid w:val="002D7D02"/>
    <w:rsid w:val="002E3CB1"/>
    <w:rsid w:val="002E44E1"/>
    <w:rsid w:val="002E5E77"/>
    <w:rsid w:val="002F0A70"/>
    <w:rsid w:val="002F19F3"/>
    <w:rsid w:val="002F28ED"/>
    <w:rsid w:val="002F4282"/>
    <w:rsid w:val="0030190B"/>
    <w:rsid w:val="0030483C"/>
    <w:rsid w:val="00304A66"/>
    <w:rsid w:val="00307AD9"/>
    <w:rsid w:val="003176C5"/>
    <w:rsid w:val="0032531C"/>
    <w:rsid w:val="003254C8"/>
    <w:rsid w:val="00331808"/>
    <w:rsid w:val="00332AE0"/>
    <w:rsid w:val="003457A7"/>
    <w:rsid w:val="00353E70"/>
    <w:rsid w:val="003564DD"/>
    <w:rsid w:val="00366156"/>
    <w:rsid w:val="003662C2"/>
    <w:rsid w:val="003702FD"/>
    <w:rsid w:val="00370721"/>
    <w:rsid w:val="00375B4E"/>
    <w:rsid w:val="003837A2"/>
    <w:rsid w:val="00383BDE"/>
    <w:rsid w:val="0039612C"/>
    <w:rsid w:val="003A1306"/>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168C1"/>
    <w:rsid w:val="004220A6"/>
    <w:rsid w:val="00422124"/>
    <w:rsid w:val="00423CC3"/>
    <w:rsid w:val="0042570F"/>
    <w:rsid w:val="0042633D"/>
    <w:rsid w:val="00436818"/>
    <w:rsid w:val="00436D08"/>
    <w:rsid w:val="00440C5E"/>
    <w:rsid w:val="0044317D"/>
    <w:rsid w:val="004442E2"/>
    <w:rsid w:val="00444AA1"/>
    <w:rsid w:val="00444CE5"/>
    <w:rsid w:val="00452DA0"/>
    <w:rsid w:val="0045344F"/>
    <w:rsid w:val="00454BC5"/>
    <w:rsid w:val="00457E91"/>
    <w:rsid w:val="00457EEB"/>
    <w:rsid w:val="00460548"/>
    <w:rsid w:val="00464471"/>
    <w:rsid w:val="00465631"/>
    <w:rsid w:val="004659B5"/>
    <w:rsid w:val="004662DA"/>
    <w:rsid w:val="00467D8C"/>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33C3"/>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27E64"/>
    <w:rsid w:val="0053182F"/>
    <w:rsid w:val="00532E1F"/>
    <w:rsid w:val="00536D7D"/>
    <w:rsid w:val="005426EE"/>
    <w:rsid w:val="00542AD3"/>
    <w:rsid w:val="005444E1"/>
    <w:rsid w:val="0054493F"/>
    <w:rsid w:val="00546134"/>
    <w:rsid w:val="00550055"/>
    <w:rsid w:val="005573BA"/>
    <w:rsid w:val="0055768A"/>
    <w:rsid w:val="00561B4F"/>
    <w:rsid w:val="00564BA2"/>
    <w:rsid w:val="0056690C"/>
    <w:rsid w:val="00567C4C"/>
    <w:rsid w:val="00572275"/>
    <w:rsid w:val="00582980"/>
    <w:rsid w:val="00584E6D"/>
    <w:rsid w:val="00585327"/>
    <w:rsid w:val="0058677D"/>
    <w:rsid w:val="005945FC"/>
    <w:rsid w:val="005A3907"/>
    <w:rsid w:val="005A3BEE"/>
    <w:rsid w:val="005A3CB1"/>
    <w:rsid w:val="005B29AD"/>
    <w:rsid w:val="005B2AFC"/>
    <w:rsid w:val="005C11FF"/>
    <w:rsid w:val="005C1C10"/>
    <w:rsid w:val="005C21A8"/>
    <w:rsid w:val="005C27B4"/>
    <w:rsid w:val="005C6E43"/>
    <w:rsid w:val="005C7FD9"/>
    <w:rsid w:val="005D2E53"/>
    <w:rsid w:val="005D33B1"/>
    <w:rsid w:val="005D3ABB"/>
    <w:rsid w:val="005D4870"/>
    <w:rsid w:val="005D4C8F"/>
    <w:rsid w:val="005D55A0"/>
    <w:rsid w:val="005D593B"/>
    <w:rsid w:val="005D687E"/>
    <w:rsid w:val="005E3C6C"/>
    <w:rsid w:val="005F4FF4"/>
    <w:rsid w:val="005F63D1"/>
    <w:rsid w:val="005F7BFE"/>
    <w:rsid w:val="00607309"/>
    <w:rsid w:val="0060750D"/>
    <w:rsid w:val="006107D4"/>
    <w:rsid w:val="00610A02"/>
    <w:rsid w:val="00617F44"/>
    <w:rsid w:val="00621499"/>
    <w:rsid w:val="00624986"/>
    <w:rsid w:val="006253A1"/>
    <w:rsid w:val="00626106"/>
    <w:rsid w:val="0062627B"/>
    <w:rsid w:val="006272C5"/>
    <w:rsid w:val="006278A6"/>
    <w:rsid w:val="00630C3B"/>
    <w:rsid w:val="00631712"/>
    <w:rsid w:val="00631CDF"/>
    <w:rsid w:val="006325C2"/>
    <w:rsid w:val="00632FCB"/>
    <w:rsid w:val="006355E3"/>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B0362"/>
    <w:rsid w:val="006B2C2D"/>
    <w:rsid w:val="006B5677"/>
    <w:rsid w:val="006B6634"/>
    <w:rsid w:val="006B786D"/>
    <w:rsid w:val="006C1554"/>
    <w:rsid w:val="006C5B67"/>
    <w:rsid w:val="006C6E7F"/>
    <w:rsid w:val="006C711F"/>
    <w:rsid w:val="006C7E15"/>
    <w:rsid w:val="006D436D"/>
    <w:rsid w:val="006D62D1"/>
    <w:rsid w:val="006E4747"/>
    <w:rsid w:val="006F1822"/>
    <w:rsid w:val="006F5B38"/>
    <w:rsid w:val="007031E4"/>
    <w:rsid w:val="00704573"/>
    <w:rsid w:val="00706442"/>
    <w:rsid w:val="007073ED"/>
    <w:rsid w:val="00707EB5"/>
    <w:rsid w:val="00710A4D"/>
    <w:rsid w:val="00711FD9"/>
    <w:rsid w:val="007128FF"/>
    <w:rsid w:val="00712C69"/>
    <w:rsid w:val="007152B4"/>
    <w:rsid w:val="00717013"/>
    <w:rsid w:val="00717052"/>
    <w:rsid w:val="0071766F"/>
    <w:rsid w:val="00717BB5"/>
    <w:rsid w:val="00717E27"/>
    <w:rsid w:val="00721ECC"/>
    <w:rsid w:val="00722718"/>
    <w:rsid w:val="00722B7C"/>
    <w:rsid w:val="00732C50"/>
    <w:rsid w:val="00734EDB"/>
    <w:rsid w:val="007365B4"/>
    <w:rsid w:val="00741241"/>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2691"/>
    <w:rsid w:val="007856D1"/>
    <w:rsid w:val="00793A17"/>
    <w:rsid w:val="00795F44"/>
    <w:rsid w:val="007A0AFE"/>
    <w:rsid w:val="007A14C9"/>
    <w:rsid w:val="007B0732"/>
    <w:rsid w:val="007B7B42"/>
    <w:rsid w:val="007C04C4"/>
    <w:rsid w:val="007C695A"/>
    <w:rsid w:val="007D6BCF"/>
    <w:rsid w:val="007E06C1"/>
    <w:rsid w:val="007E0BA2"/>
    <w:rsid w:val="007E3565"/>
    <w:rsid w:val="007E3895"/>
    <w:rsid w:val="007E6756"/>
    <w:rsid w:val="007E716A"/>
    <w:rsid w:val="007E75E4"/>
    <w:rsid w:val="007F1408"/>
    <w:rsid w:val="007F1F9C"/>
    <w:rsid w:val="00800770"/>
    <w:rsid w:val="00806322"/>
    <w:rsid w:val="00807916"/>
    <w:rsid w:val="00811105"/>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5697"/>
    <w:rsid w:val="0086602B"/>
    <w:rsid w:val="00871518"/>
    <w:rsid w:val="008721D0"/>
    <w:rsid w:val="00874BDB"/>
    <w:rsid w:val="008757FB"/>
    <w:rsid w:val="00877165"/>
    <w:rsid w:val="00877E44"/>
    <w:rsid w:val="00881B2F"/>
    <w:rsid w:val="008824F8"/>
    <w:rsid w:val="00882CB4"/>
    <w:rsid w:val="008858A4"/>
    <w:rsid w:val="00885AE2"/>
    <w:rsid w:val="00893E5D"/>
    <w:rsid w:val="00896BCD"/>
    <w:rsid w:val="008A1D63"/>
    <w:rsid w:val="008B330E"/>
    <w:rsid w:val="008B4AAA"/>
    <w:rsid w:val="008C5679"/>
    <w:rsid w:val="008C668A"/>
    <w:rsid w:val="008C75FD"/>
    <w:rsid w:val="008C7F04"/>
    <w:rsid w:val="008D3682"/>
    <w:rsid w:val="008D4E97"/>
    <w:rsid w:val="008D67ED"/>
    <w:rsid w:val="008E72F9"/>
    <w:rsid w:val="008F0898"/>
    <w:rsid w:val="009027B9"/>
    <w:rsid w:val="00902986"/>
    <w:rsid w:val="00903DB1"/>
    <w:rsid w:val="00904012"/>
    <w:rsid w:val="00914A76"/>
    <w:rsid w:val="00917E55"/>
    <w:rsid w:val="009214EE"/>
    <w:rsid w:val="00923EDC"/>
    <w:rsid w:val="00926841"/>
    <w:rsid w:val="009300DF"/>
    <w:rsid w:val="00933031"/>
    <w:rsid w:val="00934584"/>
    <w:rsid w:val="00934F0A"/>
    <w:rsid w:val="009408CB"/>
    <w:rsid w:val="00942D4C"/>
    <w:rsid w:val="00943F31"/>
    <w:rsid w:val="00946619"/>
    <w:rsid w:val="00947A0B"/>
    <w:rsid w:val="00950829"/>
    <w:rsid w:val="00954777"/>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214C"/>
    <w:rsid w:val="009B4AD7"/>
    <w:rsid w:val="009B6B3A"/>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111"/>
    <w:rsid w:val="009F08CB"/>
    <w:rsid w:val="009F134B"/>
    <w:rsid w:val="009F1923"/>
    <w:rsid w:val="009F3B09"/>
    <w:rsid w:val="009F55D0"/>
    <w:rsid w:val="009F6D5E"/>
    <w:rsid w:val="009F745F"/>
    <w:rsid w:val="00A02F2F"/>
    <w:rsid w:val="00A045BD"/>
    <w:rsid w:val="00A056FA"/>
    <w:rsid w:val="00A05F5C"/>
    <w:rsid w:val="00A10C02"/>
    <w:rsid w:val="00A14F0F"/>
    <w:rsid w:val="00A15515"/>
    <w:rsid w:val="00A20492"/>
    <w:rsid w:val="00A2058B"/>
    <w:rsid w:val="00A2294A"/>
    <w:rsid w:val="00A36A0A"/>
    <w:rsid w:val="00A371E1"/>
    <w:rsid w:val="00A4122F"/>
    <w:rsid w:val="00A431B1"/>
    <w:rsid w:val="00A43F4D"/>
    <w:rsid w:val="00A50531"/>
    <w:rsid w:val="00A53020"/>
    <w:rsid w:val="00A54B3D"/>
    <w:rsid w:val="00A554D1"/>
    <w:rsid w:val="00A57F3E"/>
    <w:rsid w:val="00A63AB0"/>
    <w:rsid w:val="00A64307"/>
    <w:rsid w:val="00A707BF"/>
    <w:rsid w:val="00A70D30"/>
    <w:rsid w:val="00A71277"/>
    <w:rsid w:val="00A73061"/>
    <w:rsid w:val="00A739A7"/>
    <w:rsid w:val="00A74017"/>
    <w:rsid w:val="00A84996"/>
    <w:rsid w:val="00A8673F"/>
    <w:rsid w:val="00A9440D"/>
    <w:rsid w:val="00AA1039"/>
    <w:rsid w:val="00AA14D2"/>
    <w:rsid w:val="00AA1E03"/>
    <w:rsid w:val="00AA4464"/>
    <w:rsid w:val="00AB2B0D"/>
    <w:rsid w:val="00AB3C76"/>
    <w:rsid w:val="00AB3E1D"/>
    <w:rsid w:val="00AB461F"/>
    <w:rsid w:val="00AC44A7"/>
    <w:rsid w:val="00AC4C01"/>
    <w:rsid w:val="00AD140E"/>
    <w:rsid w:val="00AD29B2"/>
    <w:rsid w:val="00AD3A15"/>
    <w:rsid w:val="00AE0312"/>
    <w:rsid w:val="00AE0E5E"/>
    <w:rsid w:val="00AF249A"/>
    <w:rsid w:val="00B009D9"/>
    <w:rsid w:val="00B033A0"/>
    <w:rsid w:val="00B039C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0714"/>
    <w:rsid w:val="00B74AC4"/>
    <w:rsid w:val="00B75286"/>
    <w:rsid w:val="00B83021"/>
    <w:rsid w:val="00B83FB1"/>
    <w:rsid w:val="00B84826"/>
    <w:rsid w:val="00B84921"/>
    <w:rsid w:val="00B8621D"/>
    <w:rsid w:val="00B873A9"/>
    <w:rsid w:val="00B909D0"/>
    <w:rsid w:val="00B90C17"/>
    <w:rsid w:val="00BA1B7A"/>
    <w:rsid w:val="00BA1D21"/>
    <w:rsid w:val="00BA542C"/>
    <w:rsid w:val="00BA59DB"/>
    <w:rsid w:val="00BC29E1"/>
    <w:rsid w:val="00BC334D"/>
    <w:rsid w:val="00BC77C3"/>
    <w:rsid w:val="00BD1E46"/>
    <w:rsid w:val="00BE007E"/>
    <w:rsid w:val="00BE268C"/>
    <w:rsid w:val="00BE3179"/>
    <w:rsid w:val="00BF217A"/>
    <w:rsid w:val="00BF2EFA"/>
    <w:rsid w:val="00BF6645"/>
    <w:rsid w:val="00C04551"/>
    <w:rsid w:val="00C17864"/>
    <w:rsid w:val="00C22837"/>
    <w:rsid w:val="00C24039"/>
    <w:rsid w:val="00C269B9"/>
    <w:rsid w:val="00C30F4F"/>
    <w:rsid w:val="00C367C8"/>
    <w:rsid w:val="00C41110"/>
    <w:rsid w:val="00C42841"/>
    <w:rsid w:val="00C5097A"/>
    <w:rsid w:val="00C50BDB"/>
    <w:rsid w:val="00C52973"/>
    <w:rsid w:val="00C52AA6"/>
    <w:rsid w:val="00C540DF"/>
    <w:rsid w:val="00C615C3"/>
    <w:rsid w:val="00C66D06"/>
    <w:rsid w:val="00C67612"/>
    <w:rsid w:val="00C71B62"/>
    <w:rsid w:val="00C73B89"/>
    <w:rsid w:val="00C740B0"/>
    <w:rsid w:val="00C75200"/>
    <w:rsid w:val="00C77008"/>
    <w:rsid w:val="00C7701F"/>
    <w:rsid w:val="00C80252"/>
    <w:rsid w:val="00C8487B"/>
    <w:rsid w:val="00C85D7C"/>
    <w:rsid w:val="00C87D4B"/>
    <w:rsid w:val="00C91CFC"/>
    <w:rsid w:val="00C96568"/>
    <w:rsid w:val="00C965E0"/>
    <w:rsid w:val="00CA05BC"/>
    <w:rsid w:val="00CA2BAE"/>
    <w:rsid w:val="00CA3499"/>
    <w:rsid w:val="00CA660B"/>
    <w:rsid w:val="00CB025A"/>
    <w:rsid w:val="00CB1937"/>
    <w:rsid w:val="00CB21F4"/>
    <w:rsid w:val="00CB54A4"/>
    <w:rsid w:val="00CC2276"/>
    <w:rsid w:val="00CC2B8D"/>
    <w:rsid w:val="00CC3797"/>
    <w:rsid w:val="00CC5BAF"/>
    <w:rsid w:val="00CD3B97"/>
    <w:rsid w:val="00CD787A"/>
    <w:rsid w:val="00CE0685"/>
    <w:rsid w:val="00CE092D"/>
    <w:rsid w:val="00CE4017"/>
    <w:rsid w:val="00CE65E3"/>
    <w:rsid w:val="00CF24F8"/>
    <w:rsid w:val="00CF6771"/>
    <w:rsid w:val="00D01DC2"/>
    <w:rsid w:val="00D030CA"/>
    <w:rsid w:val="00D03378"/>
    <w:rsid w:val="00D03653"/>
    <w:rsid w:val="00D04309"/>
    <w:rsid w:val="00D101F5"/>
    <w:rsid w:val="00D17508"/>
    <w:rsid w:val="00D20E12"/>
    <w:rsid w:val="00D21808"/>
    <w:rsid w:val="00D25995"/>
    <w:rsid w:val="00D26FFF"/>
    <w:rsid w:val="00D27FAE"/>
    <w:rsid w:val="00D30C32"/>
    <w:rsid w:val="00D33873"/>
    <w:rsid w:val="00D402DD"/>
    <w:rsid w:val="00D4293D"/>
    <w:rsid w:val="00D45C1E"/>
    <w:rsid w:val="00D533B9"/>
    <w:rsid w:val="00D54009"/>
    <w:rsid w:val="00D54B86"/>
    <w:rsid w:val="00D6153A"/>
    <w:rsid w:val="00D61DB7"/>
    <w:rsid w:val="00D622C8"/>
    <w:rsid w:val="00D627B9"/>
    <w:rsid w:val="00D67738"/>
    <w:rsid w:val="00D67D8D"/>
    <w:rsid w:val="00D715F0"/>
    <w:rsid w:val="00D7337E"/>
    <w:rsid w:val="00D816EA"/>
    <w:rsid w:val="00D829A0"/>
    <w:rsid w:val="00D97455"/>
    <w:rsid w:val="00DA321B"/>
    <w:rsid w:val="00DB47EE"/>
    <w:rsid w:val="00DB56AA"/>
    <w:rsid w:val="00DC06C0"/>
    <w:rsid w:val="00DC7B2B"/>
    <w:rsid w:val="00DD0B11"/>
    <w:rsid w:val="00DD13D8"/>
    <w:rsid w:val="00DD627C"/>
    <w:rsid w:val="00DD63FB"/>
    <w:rsid w:val="00DE0E59"/>
    <w:rsid w:val="00DE752B"/>
    <w:rsid w:val="00DF0D1F"/>
    <w:rsid w:val="00DF1BFC"/>
    <w:rsid w:val="00DF781A"/>
    <w:rsid w:val="00DF79FE"/>
    <w:rsid w:val="00E03232"/>
    <w:rsid w:val="00E0614C"/>
    <w:rsid w:val="00E0778B"/>
    <w:rsid w:val="00E13018"/>
    <w:rsid w:val="00E131C3"/>
    <w:rsid w:val="00E16630"/>
    <w:rsid w:val="00E16A73"/>
    <w:rsid w:val="00E21D63"/>
    <w:rsid w:val="00E226C4"/>
    <w:rsid w:val="00E24A40"/>
    <w:rsid w:val="00E27374"/>
    <w:rsid w:val="00E274C4"/>
    <w:rsid w:val="00E34CD0"/>
    <w:rsid w:val="00E363DD"/>
    <w:rsid w:val="00E441F7"/>
    <w:rsid w:val="00E46290"/>
    <w:rsid w:val="00E50717"/>
    <w:rsid w:val="00E54742"/>
    <w:rsid w:val="00E555C4"/>
    <w:rsid w:val="00E629C2"/>
    <w:rsid w:val="00E6399B"/>
    <w:rsid w:val="00E67FAB"/>
    <w:rsid w:val="00E7002F"/>
    <w:rsid w:val="00E731E6"/>
    <w:rsid w:val="00E778F2"/>
    <w:rsid w:val="00E80474"/>
    <w:rsid w:val="00E824E4"/>
    <w:rsid w:val="00E84694"/>
    <w:rsid w:val="00E94147"/>
    <w:rsid w:val="00E94C3C"/>
    <w:rsid w:val="00E96F7C"/>
    <w:rsid w:val="00E977B3"/>
    <w:rsid w:val="00EA2BA8"/>
    <w:rsid w:val="00EA68D6"/>
    <w:rsid w:val="00EB019B"/>
    <w:rsid w:val="00EB1141"/>
    <w:rsid w:val="00EB3766"/>
    <w:rsid w:val="00EB4E63"/>
    <w:rsid w:val="00EB64C3"/>
    <w:rsid w:val="00EB7BF3"/>
    <w:rsid w:val="00EB7E34"/>
    <w:rsid w:val="00EC0115"/>
    <w:rsid w:val="00EC2694"/>
    <w:rsid w:val="00EC5AAC"/>
    <w:rsid w:val="00ED5C24"/>
    <w:rsid w:val="00ED5E69"/>
    <w:rsid w:val="00ED68BA"/>
    <w:rsid w:val="00ED7862"/>
    <w:rsid w:val="00ED79DA"/>
    <w:rsid w:val="00EE010A"/>
    <w:rsid w:val="00EE671F"/>
    <w:rsid w:val="00EF09CD"/>
    <w:rsid w:val="00EF0C7A"/>
    <w:rsid w:val="00EF2583"/>
    <w:rsid w:val="00EF38D4"/>
    <w:rsid w:val="00EF3C31"/>
    <w:rsid w:val="00F016EF"/>
    <w:rsid w:val="00F0731D"/>
    <w:rsid w:val="00F1109D"/>
    <w:rsid w:val="00F13648"/>
    <w:rsid w:val="00F13F94"/>
    <w:rsid w:val="00F2529B"/>
    <w:rsid w:val="00F25DDF"/>
    <w:rsid w:val="00F26D09"/>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0441"/>
    <w:rsid w:val="00FB4B29"/>
    <w:rsid w:val="00FB502C"/>
    <w:rsid w:val="00FB694E"/>
    <w:rsid w:val="00FC34C9"/>
    <w:rsid w:val="00FC4ACF"/>
    <w:rsid w:val="00FD1A1A"/>
    <w:rsid w:val="00FD3714"/>
    <w:rsid w:val="00FD5B45"/>
    <w:rsid w:val="00FD5BA7"/>
    <w:rsid w:val="00FD6F6B"/>
    <w:rsid w:val="00FD72B5"/>
    <w:rsid w:val="00FE00E7"/>
    <w:rsid w:val="00FE1335"/>
    <w:rsid w:val="00FE6141"/>
    <w:rsid w:val="00FF15A0"/>
    <w:rsid w:val="00FF494D"/>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72706f"/>
    </o:shapedefaults>
    <o:shapelayout v:ext="edit">
      <o:idmap v:ext="edit" data="1"/>
    </o:shapelayout>
  </w:shapeDefaults>
  <w:decimalSymbol w:val=","/>
  <w:listSeparator w:val=";"/>
  <w14:docId w14:val="7CC8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ppkabel.de/fileadmin/DAM/Global_Media_Folder/news/press/2016/chain90cp.jpg" TargetMode="External"/><Relationship Id="rId17" Type="http://schemas.openxmlformats.org/officeDocument/2006/relationships/hyperlink" Target="http://www.lappkabel.de/fileadmin/DAM/Global_Media_Folder/news/press/2016/unitronicrobustsa.jpg"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press/2016/booksize.jpg"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lappkabel.de/fileadmin/DAM/Global_Media_Folder/news/press/2016/unitronicrobustsa.jpg" TargetMode="External"/><Relationship Id="rId23"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lappkabel.de/fileadmin/DAM/Global_Media_Folder/news/press/2016/booksize.jpg" TargetMode="External"/><Relationship Id="rId14" Type="http://schemas.openxmlformats.org/officeDocument/2006/relationships/hyperlink" Target="http://www.lappkabel.de/fileadmin/DAM/Global_Media_Folder/news/press/2016/chain90cp.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E5B48-F991-44F9-BF4C-68D86CD4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5</Pages>
  <Words>1093</Words>
  <Characters>7471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8547</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Margot Kahr</cp:lastModifiedBy>
  <cp:revision>3</cp:revision>
  <cp:lastPrinted>2016-09-06T09:23:00Z</cp:lastPrinted>
  <dcterms:created xsi:type="dcterms:W3CDTF">2016-09-13T13:15:00Z</dcterms:created>
  <dcterms:modified xsi:type="dcterms:W3CDTF">2016-09-13T13:16:00Z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