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CFD93" w14:textId="77777777" w:rsidR="00B06C7B" w:rsidRPr="00873DA9" w:rsidRDefault="00B06C7B" w:rsidP="00B06C7B">
      <w:pPr>
        <w:tabs>
          <w:tab w:val="left" w:pos="3030"/>
        </w:tabs>
        <w:rPr>
          <w:rFonts w:ascii="CorpoS" w:hAnsi="CorpoS"/>
          <w:b/>
          <w:bCs/>
          <w:color w:val="404040" w:themeColor="text1" w:themeTint="BF"/>
          <w:sz w:val="40"/>
          <w:lang w:eastAsia="en-GB"/>
        </w:rPr>
      </w:pPr>
      <w:r w:rsidRPr="00873DA9">
        <w:rPr>
          <w:rFonts w:ascii="CorpoS" w:hAnsi="CorpoS"/>
          <w:b/>
          <w:bCs/>
          <w:color w:val="404040" w:themeColor="text1" w:themeTint="BF"/>
          <w:sz w:val="40"/>
          <w:lang w:eastAsia="en-GB"/>
        </w:rPr>
        <w:t>Die gläserne Fabrikation</w:t>
      </w:r>
      <w:r w:rsidRPr="00873DA9">
        <w:rPr>
          <w:rFonts w:ascii="CorpoS" w:hAnsi="CorpoS"/>
          <w:b/>
          <w:bCs/>
          <w:color w:val="404040" w:themeColor="text1" w:themeTint="BF"/>
          <w:sz w:val="40"/>
          <w:lang w:eastAsia="en-GB"/>
        </w:rPr>
        <w:tab/>
      </w:r>
    </w:p>
    <w:p w14:paraId="3388BF61" w14:textId="77777777" w:rsidR="00B06C7B" w:rsidRPr="004E2C22" w:rsidRDefault="00B06C7B" w:rsidP="00B06C7B">
      <w:pPr>
        <w:tabs>
          <w:tab w:val="left" w:pos="3030"/>
        </w:tabs>
        <w:rPr>
          <w:rFonts w:ascii="CorpoS" w:hAnsi="CorpoS"/>
          <w:b/>
          <w:color w:val="404040" w:themeColor="text1" w:themeTint="BF"/>
          <w:lang w:eastAsia="en-GB"/>
        </w:rPr>
      </w:pPr>
    </w:p>
    <w:p w14:paraId="2022B0F3" w14:textId="77777777" w:rsidR="00B06C7B" w:rsidRPr="004E2C22" w:rsidRDefault="00B06C7B" w:rsidP="00B06C7B">
      <w:pPr>
        <w:rPr>
          <w:rFonts w:ascii="CorpoS" w:hAnsi="CorpoS"/>
          <w:b/>
          <w:color w:val="404040" w:themeColor="text1" w:themeTint="BF"/>
          <w:lang w:eastAsia="en-GB"/>
        </w:rPr>
      </w:pPr>
      <w:r w:rsidRPr="004E2C22">
        <w:rPr>
          <w:rFonts w:ascii="CorpoS" w:hAnsi="CorpoS"/>
          <w:b/>
          <w:color w:val="404040" w:themeColor="text1" w:themeTint="BF"/>
          <w:lang w:eastAsia="en-GB"/>
        </w:rPr>
        <w:t xml:space="preserve">Isolierglas spielt beim Bauen eine immer größere Rolle. Es hält Wärme drinnen und Kälte draußen. </w:t>
      </w:r>
      <w:proofErr w:type="spellStart"/>
      <w:r>
        <w:rPr>
          <w:rFonts w:ascii="CorpoS" w:hAnsi="CorpoS"/>
          <w:b/>
          <w:color w:val="404040" w:themeColor="text1" w:themeTint="BF"/>
          <w:lang w:eastAsia="en-GB"/>
        </w:rPr>
        <w:t>Bystronic</w:t>
      </w:r>
      <w:proofErr w:type="spellEnd"/>
      <w:r>
        <w:rPr>
          <w:rFonts w:ascii="CorpoS" w:hAnsi="CorpoS"/>
          <w:b/>
          <w:color w:val="404040" w:themeColor="text1" w:themeTint="BF"/>
          <w:lang w:eastAsia="en-GB"/>
        </w:rPr>
        <w:t xml:space="preserve"> </w:t>
      </w:r>
      <w:proofErr w:type="spellStart"/>
      <w:r>
        <w:rPr>
          <w:rFonts w:ascii="CorpoS" w:hAnsi="CorpoS"/>
          <w:b/>
          <w:color w:val="404040" w:themeColor="text1" w:themeTint="BF"/>
          <w:lang w:eastAsia="en-GB"/>
        </w:rPr>
        <w:t>glass</w:t>
      </w:r>
      <w:proofErr w:type="spellEnd"/>
      <w:r w:rsidRPr="004E2C22">
        <w:rPr>
          <w:rFonts w:ascii="CorpoS" w:hAnsi="CorpoS"/>
          <w:b/>
          <w:color w:val="404040" w:themeColor="text1" w:themeTint="BF"/>
          <w:lang w:eastAsia="en-GB"/>
        </w:rPr>
        <w:t xml:space="preserve"> im Nordschwarzwald baut die Maschinen, auf denen wiederum Isoliergläser gefertigt werden. Aktuell entsteht hier die größte Isolierglas-Fertigungslinie der Welt. Mit komplett vorkonfektionierten ÖLFLEX® </w:t>
      </w:r>
      <w:r>
        <w:rPr>
          <w:rFonts w:ascii="CorpoS" w:hAnsi="CorpoS"/>
          <w:b/>
          <w:color w:val="404040" w:themeColor="text1" w:themeTint="BF"/>
          <w:lang w:eastAsia="en-GB"/>
        </w:rPr>
        <w:t>CONNECT</w:t>
      </w:r>
      <w:r w:rsidRPr="004E2C22">
        <w:rPr>
          <w:rFonts w:ascii="CorpoS" w:hAnsi="CorpoS"/>
          <w:b/>
          <w:color w:val="404040" w:themeColor="text1" w:themeTint="BF"/>
          <w:lang w:eastAsia="en-GB"/>
        </w:rPr>
        <w:t xml:space="preserve"> Energieketten von Lapp konnte der Produktionsprozess deutlich beschleunigt werden.</w:t>
      </w:r>
    </w:p>
    <w:p w14:paraId="6DEB2368" w14:textId="77777777" w:rsidR="00B06C7B" w:rsidRPr="004E2C22" w:rsidRDefault="00B06C7B" w:rsidP="00B06C7B">
      <w:pPr>
        <w:rPr>
          <w:rFonts w:ascii="CorpoS" w:hAnsi="CorpoS"/>
          <w:b/>
        </w:rPr>
      </w:pPr>
    </w:p>
    <w:p w14:paraId="70BA3168" w14:textId="77777777" w:rsidR="00B06C7B" w:rsidRPr="00334767" w:rsidRDefault="00B06C7B" w:rsidP="00B06C7B">
      <w:pPr>
        <w:jc w:val="center"/>
        <w:rPr>
          <w:rFonts w:ascii="CorpoS" w:hAnsi="CorpoS"/>
          <w:b/>
          <w:sz w:val="36"/>
        </w:rPr>
      </w:pPr>
    </w:p>
    <w:p w14:paraId="320660E3" w14:textId="77777777" w:rsidR="00B06C7B" w:rsidRPr="00334767" w:rsidRDefault="00B06C7B" w:rsidP="00B06C7B">
      <w:pPr>
        <w:jc w:val="center"/>
        <w:rPr>
          <w:rFonts w:ascii="CorpoS" w:hAnsi="CorpoS"/>
          <w:b/>
          <w:sz w:val="36"/>
        </w:rPr>
      </w:pPr>
      <w:r>
        <w:rPr>
          <w:rFonts w:ascii="CorpoS" w:hAnsi="CorpoS"/>
          <w:b/>
          <w:noProof/>
          <w:sz w:val="36"/>
        </w:rPr>
        <w:drawing>
          <wp:inline distT="0" distB="0" distL="0" distR="0" wp14:anchorId="6B5483A4" wp14:editId="244B295C">
            <wp:extent cx="4524293" cy="3022934"/>
            <wp:effectExtent l="0" t="0" r="0" b="6350"/>
            <wp:docPr id="1" name="Grafik 1" descr="D:\Bilder\Fachartikel-Lapp\Bystronic\bystronic_glas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Fachartikel-Lapp\Bystronic\bystronic_glass_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3020" cy="3022083"/>
                    </a:xfrm>
                    <a:prstGeom prst="rect">
                      <a:avLst/>
                    </a:prstGeom>
                    <a:noFill/>
                    <a:ln>
                      <a:noFill/>
                    </a:ln>
                  </pic:spPr>
                </pic:pic>
              </a:graphicData>
            </a:graphic>
          </wp:inline>
        </w:drawing>
      </w:r>
    </w:p>
    <w:p w14:paraId="39BFB2EA" w14:textId="77777777" w:rsidR="00B06C7B" w:rsidRDefault="00B06C7B" w:rsidP="00B06C7B">
      <w:pPr>
        <w:rPr>
          <w:rFonts w:ascii="CorpoS" w:hAnsi="CorpoS"/>
          <w:b/>
        </w:rPr>
      </w:pPr>
    </w:p>
    <w:p w14:paraId="0A3F9BAB" w14:textId="77777777" w:rsidR="00B06C7B" w:rsidRPr="001F4F85" w:rsidRDefault="00B06C7B" w:rsidP="00B06C7B">
      <w:pPr>
        <w:rPr>
          <w:rFonts w:ascii="CorpoS" w:hAnsi="CorpoS"/>
          <w:b/>
        </w:rPr>
      </w:pPr>
      <w:r w:rsidRPr="001F4F85">
        <w:rPr>
          <w:rFonts w:ascii="CorpoS" w:hAnsi="CorpoS"/>
          <w:b/>
        </w:rPr>
        <w:t xml:space="preserve">In den Energieführungsketten für </w:t>
      </w:r>
      <w:proofErr w:type="spellStart"/>
      <w:r w:rsidRPr="001F4F85">
        <w:rPr>
          <w:rFonts w:ascii="CorpoS" w:hAnsi="CorpoS"/>
          <w:b/>
        </w:rPr>
        <w:t>Bystronic</w:t>
      </w:r>
      <w:proofErr w:type="spellEnd"/>
      <w:r w:rsidRPr="001F4F85">
        <w:rPr>
          <w:rFonts w:ascii="CorpoS" w:hAnsi="CorpoS"/>
          <w:b/>
        </w:rPr>
        <w:t xml:space="preserve"> </w:t>
      </w:r>
      <w:proofErr w:type="spellStart"/>
      <w:r w:rsidRPr="001F4F85">
        <w:rPr>
          <w:rFonts w:ascii="CorpoS" w:hAnsi="CorpoS"/>
          <w:b/>
        </w:rPr>
        <w:t>glass</w:t>
      </w:r>
      <w:proofErr w:type="spellEnd"/>
      <w:r w:rsidRPr="001F4F85">
        <w:rPr>
          <w:rFonts w:ascii="CorpoS" w:hAnsi="CorpoS"/>
          <w:b/>
        </w:rPr>
        <w:t xml:space="preserve"> stecken Anschluss- und Steuerleitungen, BUS-Leitungen aber auch Schläuche für andere Medien</w:t>
      </w:r>
    </w:p>
    <w:p w14:paraId="4543AEBC" w14:textId="77777777" w:rsidR="00B06C7B" w:rsidRPr="009E188B" w:rsidRDefault="00B06C7B" w:rsidP="00B06C7B">
      <w:pPr>
        <w:rPr>
          <w:rFonts w:ascii="CorpoS" w:hAnsi="CorpoS"/>
          <w:b/>
        </w:rPr>
      </w:pPr>
    </w:p>
    <w:p w14:paraId="5093444D" w14:textId="77777777" w:rsidR="00B06C7B" w:rsidRPr="004E2C22" w:rsidRDefault="00B06C7B" w:rsidP="00B06C7B">
      <w:pPr>
        <w:rPr>
          <w:rFonts w:ascii="CorpoS" w:hAnsi="CorpoS"/>
          <w:color w:val="404040" w:themeColor="text1" w:themeTint="BF"/>
          <w:lang w:eastAsia="en-GB"/>
        </w:rPr>
      </w:pPr>
    </w:p>
    <w:p w14:paraId="3CB02E4A" w14:textId="77777777" w:rsidR="00B06C7B" w:rsidRPr="004E2C22" w:rsidRDefault="00B06C7B" w:rsidP="00B06C7B">
      <w:pPr>
        <w:rPr>
          <w:rFonts w:ascii="CorpoS" w:hAnsi="CorpoS"/>
          <w:color w:val="404040" w:themeColor="text1" w:themeTint="BF"/>
          <w:lang w:eastAsia="en-GB"/>
        </w:rPr>
      </w:pPr>
      <w:proofErr w:type="spellStart"/>
      <w:r w:rsidRPr="004E2C22">
        <w:rPr>
          <w:rFonts w:ascii="CorpoS" w:hAnsi="CorpoS"/>
          <w:color w:val="404040" w:themeColor="text1" w:themeTint="BF"/>
          <w:lang w:eastAsia="en-GB"/>
        </w:rPr>
        <w:t>Bystronic</w:t>
      </w:r>
      <w:proofErr w:type="spellEnd"/>
      <w:r w:rsidRPr="004E2C22">
        <w:rPr>
          <w:rFonts w:ascii="CorpoS" w:hAnsi="CorpoS"/>
          <w:color w:val="404040" w:themeColor="text1" w:themeTint="BF"/>
          <w:lang w:eastAsia="en-GB"/>
        </w:rPr>
        <w:t xml:space="preserve"> </w:t>
      </w:r>
      <w:proofErr w:type="spellStart"/>
      <w:r w:rsidRPr="004E2C22">
        <w:rPr>
          <w:rFonts w:ascii="CorpoS" w:hAnsi="CorpoS"/>
          <w:color w:val="404040" w:themeColor="text1" w:themeTint="BF"/>
          <w:lang w:eastAsia="en-GB"/>
        </w:rPr>
        <w:t>glass</w:t>
      </w:r>
      <w:proofErr w:type="spellEnd"/>
      <w:r w:rsidRPr="004E2C22">
        <w:rPr>
          <w:rFonts w:ascii="CorpoS" w:hAnsi="CorpoS"/>
          <w:color w:val="404040" w:themeColor="text1" w:themeTint="BF"/>
          <w:lang w:eastAsia="en-GB"/>
        </w:rPr>
        <w:t xml:space="preserve"> gilt als Hidden Champion in der Branche. Das Unternehmen besteht aus drei Technologiezentren mit insgesamt 465 Mitarbeitern in der Schweiz, in China und in Deutschland. In Neuhausen-</w:t>
      </w:r>
      <w:proofErr w:type="spellStart"/>
      <w:r w:rsidRPr="004E2C22">
        <w:rPr>
          <w:rFonts w:ascii="CorpoS" w:hAnsi="CorpoS"/>
          <w:color w:val="404040" w:themeColor="text1" w:themeTint="BF"/>
          <w:lang w:eastAsia="en-GB"/>
        </w:rPr>
        <w:t>Hamberg</w:t>
      </w:r>
      <w:proofErr w:type="spellEnd"/>
      <w:r w:rsidRPr="004E2C22">
        <w:rPr>
          <w:rFonts w:ascii="CorpoS" w:hAnsi="CorpoS"/>
          <w:color w:val="404040" w:themeColor="text1" w:themeTint="BF"/>
          <w:lang w:eastAsia="en-GB"/>
        </w:rPr>
        <w:t xml:space="preserve"> im Schwarzwald werden seit mehr als 50 Jahren Maschinen und Anlagen zur Isolierglasfertigung hergestellt und weltweit verschickt.</w:t>
      </w:r>
    </w:p>
    <w:p w14:paraId="4DECB170" w14:textId="77777777" w:rsidR="00B06C7B" w:rsidRPr="004E2C22" w:rsidRDefault="00B06C7B" w:rsidP="00B06C7B">
      <w:pPr>
        <w:rPr>
          <w:rFonts w:ascii="CorpoS" w:hAnsi="CorpoS"/>
          <w:color w:val="404040" w:themeColor="text1" w:themeTint="BF"/>
          <w:lang w:eastAsia="en-GB"/>
        </w:rPr>
      </w:pPr>
    </w:p>
    <w:p w14:paraId="0C5FE664" w14:textId="77777777" w:rsidR="00B06C7B" w:rsidRPr="004E2C22" w:rsidRDefault="00B06C7B" w:rsidP="00B06C7B">
      <w:pPr>
        <w:rPr>
          <w:rFonts w:ascii="CorpoS" w:hAnsi="CorpoS"/>
          <w:color w:val="404040" w:themeColor="text1" w:themeTint="BF"/>
          <w:lang w:eastAsia="en-GB"/>
        </w:rPr>
      </w:pPr>
      <w:r w:rsidRPr="004E2C22">
        <w:rPr>
          <w:rFonts w:ascii="CorpoS" w:hAnsi="CorpoS"/>
          <w:color w:val="404040" w:themeColor="text1" w:themeTint="BF"/>
          <w:lang w:eastAsia="en-GB"/>
        </w:rPr>
        <w:t xml:space="preserve">Isolierglas, das auf Maschinen von </w:t>
      </w:r>
      <w:proofErr w:type="spellStart"/>
      <w:r w:rsidRPr="004E2C22">
        <w:rPr>
          <w:rFonts w:ascii="CorpoS" w:hAnsi="CorpoS"/>
          <w:color w:val="404040" w:themeColor="text1" w:themeTint="BF"/>
          <w:lang w:eastAsia="en-GB"/>
        </w:rPr>
        <w:t>Bystronic</w:t>
      </w:r>
      <w:proofErr w:type="spellEnd"/>
      <w:r w:rsidRPr="004E2C22">
        <w:rPr>
          <w:rFonts w:ascii="CorpoS" w:hAnsi="CorpoS"/>
          <w:color w:val="404040" w:themeColor="text1" w:themeTint="BF"/>
          <w:lang w:eastAsia="en-GB"/>
        </w:rPr>
        <w:t xml:space="preserve"> </w:t>
      </w:r>
      <w:proofErr w:type="spellStart"/>
      <w:r w:rsidRPr="004E2C22">
        <w:rPr>
          <w:rFonts w:ascii="CorpoS" w:hAnsi="CorpoS"/>
          <w:color w:val="404040" w:themeColor="text1" w:themeTint="BF"/>
          <w:lang w:eastAsia="en-GB"/>
        </w:rPr>
        <w:t>glass</w:t>
      </w:r>
      <w:proofErr w:type="spellEnd"/>
      <w:r w:rsidRPr="004E2C22">
        <w:rPr>
          <w:rFonts w:ascii="CorpoS" w:hAnsi="CorpoS"/>
          <w:color w:val="404040" w:themeColor="text1" w:themeTint="BF"/>
          <w:lang w:eastAsia="en-GB"/>
        </w:rPr>
        <w:t xml:space="preserve"> hergestellt wurde, </w:t>
      </w:r>
      <w:r>
        <w:rPr>
          <w:rFonts w:ascii="CorpoS" w:hAnsi="CorpoS"/>
          <w:color w:val="404040" w:themeColor="text1" w:themeTint="BF"/>
          <w:lang w:eastAsia="en-GB"/>
        </w:rPr>
        <w:t>wurde</w:t>
      </w:r>
      <w:r w:rsidRPr="004E2C22">
        <w:rPr>
          <w:rFonts w:ascii="CorpoS" w:hAnsi="CorpoS"/>
          <w:color w:val="404040" w:themeColor="text1" w:themeTint="BF"/>
          <w:lang w:eastAsia="en-GB"/>
        </w:rPr>
        <w:t xml:space="preserve"> beispielsweise im Oscar Niemeyer Tower in Rio, der O2 World in Berlin oder dem Shanghai Tower</w:t>
      </w:r>
      <w:r>
        <w:rPr>
          <w:rFonts w:ascii="CorpoS" w:hAnsi="CorpoS"/>
          <w:color w:val="404040" w:themeColor="text1" w:themeTint="BF"/>
          <w:lang w:eastAsia="en-GB"/>
        </w:rPr>
        <w:t xml:space="preserve"> verbaut</w:t>
      </w:r>
      <w:r w:rsidRPr="004E2C22">
        <w:rPr>
          <w:rFonts w:ascii="CorpoS" w:hAnsi="CorpoS"/>
          <w:color w:val="404040" w:themeColor="text1" w:themeTint="BF"/>
          <w:lang w:eastAsia="en-GB"/>
        </w:rPr>
        <w:t xml:space="preserve">. „Selbst im höchsten Gebäude der Welt – dem </w:t>
      </w:r>
      <w:proofErr w:type="spellStart"/>
      <w:r w:rsidRPr="004E2C22">
        <w:rPr>
          <w:rFonts w:ascii="CorpoS" w:hAnsi="CorpoS"/>
          <w:color w:val="404040" w:themeColor="text1" w:themeTint="BF"/>
          <w:lang w:eastAsia="en-GB"/>
        </w:rPr>
        <w:t>Burj</w:t>
      </w:r>
      <w:proofErr w:type="spellEnd"/>
      <w:r w:rsidRPr="004E2C22">
        <w:rPr>
          <w:rFonts w:ascii="CorpoS" w:hAnsi="CorpoS"/>
          <w:color w:val="404040" w:themeColor="text1" w:themeTint="BF"/>
          <w:lang w:eastAsia="en-GB"/>
        </w:rPr>
        <w:t xml:space="preserve"> Khalifa in Dubai – steckt ein bisschen </w:t>
      </w:r>
      <w:proofErr w:type="spellStart"/>
      <w:r w:rsidRPr="004E2C22">
        <w:rPr>
          <w:rFonts w:ascii="CorpoS" w:hAnsi="CorpoS"/>
          <w:color w:val="404040" w:themeColor="text1" w:themeTint="BF"/>
          <w:lang w:eastAsia="en-GB"/>
        </w:rPr>
        <w:t>Bystronic</w:t>
      </w:r>
      <w:proofErr w:type="spellEnd"/>
      <w:r w:rsidRPr="004E2C22">
        <w:rPr>
          <w:rFonts w:ascii="CorpoS" w:hAnsi="CorpoS"/>
          <w:color w:val="404040" w:themeColor="text1" w:themeTint="BF"/>
          <w:lang w:eastAsia="en-GB"/>
        </w:rPr>
        <w:t xml:space="preserve"> </w:t>
      </w:r>
      <w:proofErr w:type="spellStart"/>
      <w:r w:rsidRPr="004E2C22">
        <w:rPr>
          <w:rFonts w:ascii="CorpoS" w:hAnsi="CorpoS"/>
          <w:color w:val="404040" w:themeColor="text1" w:themeTint="BF"/>
          <w:lang w:eastAsia="en-GB"/>
        </w:rPr>
        <w:t>glass</w:t>
      </w:r>
      <w:proofErr w:type="spellEnd"/>
      <w:r w:rsidRPr="004E2C22">
        <w:rPr>
          <w:rFonts w:ascii="CorpoS" w:hAnsi="CorpoS"/>
          <w:color w:val="404040" w:themeColor="text1" w:themeTint="BF"/>
          <w:lang w:eastAsia="en-GB"/>
        </w:rPr>
        <w:t xml:space="preserve"> drin“, erzählt Peter </w:t>
      </w:r>
      <w:proofErr w:type="spellStart"/>
      <w:r w:rsidRPr="004E2C22">
        <w:rPr>
          <w:rFonts w:ascii="CorpoS" w:hAnsi="CorpoS"/>
          <w:color w:val="404040" w:themeColor="text1" w:themeTint="BF"/>
          <w:lang w:eastAsia="en-GB"/>
        </w:rPr>
        <w:t>Nischwitz</w:t>
      </w:r>
      <w:proofErr w:type="spellEnd"/>
      <w:r w:rsidRPr="004E2C22">
        <w:rPr>
          <w:rFonts w:ascii="CorpoS" w:hAnsi="CorpoS"/>
          <w:color w:val="404040" w:themeColor="text1" w:themeTint="BF"/>
          <w:lang w:eastAsia="en-GB"/>
        </w:rPr>
        <w:t xml:space="preserve">, der für die Unternehmenskommunikation der internationalen Marke </w:t>
      </w:r>
      <w:proofErr w:type="spellStart"/>
      <w:r w:rsidRPr="004E2C22">
        <w:rPr>
          <w:rFonts w:ascii="CorpoS" w:hAnsi="CorpoS"/>
          <w:color w:val="404040" w:themeColor="text1" w:themeTint="BF"/>
          <w:lang w:eastAsia="en-GB"/>
        </w:rPr>
        <w:t>Bystronic</w:t>
      </w:r>
      <w:proofErr w:type="spellEnd"/>
      <w:r w:rsidRPr="004E2C22">
        <w:rPr>
          <w:rFonts w:ascii="CorpoS" w:hAnsi="CorpoS"/>
          <w:color w:val="404040" w:themeColor="text1" w:themeTint="BF"/>
          <w:lang w:eastAsia="en-GB"/>
        </w:rPr>
        <w:t xml:space="preserve"> </w:t>
      </w:r>
      <w:proofErr w:type="spellStart"/>
      <w:r w:rsidRPr="004E2C22">
        <w:rPr>
          <w:rFonts w:ascii="CorpoS" w:hAnsi="CorpoS"/>
          <w:color w:val="404040" w:themeColor="text1" w:themeTint="BF"/>
          <w:lang w:eastAsia="en-GB"/>
        </w:rPr>
        <w:t>glass</w:t>
      </w:r>
      <w:proofErr w:type="spellEnd"/>
      <w:r w:rsidRPr="004E2C22">
        <w:rPr>
          <w:rFonts w:ascii="CorpoS" w:hAnsi="CorpoS"/>
          <w:color w:val="404040" w:themeColor="text1" w:themeTint="BF"/>
          <w:lang w:eastAsia="en-GB"/>
        </w:rPr>
        <w:t xml:space="preserve"> zuständig ist.</w:t>
      </w:r>
    </w:p>
    <w:p w14:paraId="56162F7E" w14:textId="77777777" w:rsidR="00B06C7B" w:rsidRPr="004E2C22" w:rsidRDefault="00B06C7B" w:rsidP="00B06C7B">
      <w:pPr>
        <w:rPr>
          <w:rFonts w:ascii="CorpoS" w:hAnsi="CorpoS"/>
          <w:color w:val="404040" w:themeColor="text1" w:themeTint="BF"/>
          <w:lang w:eastAsia="en-GB"/>
        </w:rPr>
      </w:pPr>
    </w:p>
    <w:p w14:paraId="2C28D236" w14:textId="77777777" w:rsidR="00B06C7B" w:rsidRPr="004E2C22" w:rsidRDefault="00B06C7B" w:rsidP="00B06C7B">
      <w:pPr>
        <w:rPr>
          <w:rFonts w:ascii="CorpoS" w:hAnsi="CorpoS"/>
          <w:color w:val="404040" w:themeColor="text1" w:themeTint="BF"/>
          <w:lang w:eastAsia="en-GB"/>
        </w:rPr>
      </w:pPr>
      <w:r w:rsidRPr="004E2C22">
        <w:rPr>
          <w:rFonts w:ascii="CorpoS" w:hAnsi="CorpoS"/>
          <w:color w:val="404040" w:themeColor="text1" w:themeTint="BF"/>
          <w:lang w:eastAsia="en-GB"/>
        </w:rPr>
        <w:t>Architekturglas ist die Kernkompetenz am Standort Neuhausen-</w:t>
      </w:r>
      <w:proofErr w:type="spellStart"/>
      <w:r w:rsidRPr="004E2C22">
        <w:rPr>
          <w:rFonts w:ascii="CorpoS" w:hAnsi="CorpoS"/>
          <w:color w:val="404040" w:themeColor="text1" w:themeTint="BF"/>
          <w:lang w:eastAsia="en-GB"/>
        </w:rPr>
        <w:t>Hamberg</w:t>
      </w:r>
      <w:proofErr w:type="spellEnd"/>
      <w:r w:rsidRPr="004E2C22">
        <w:rPr>
          <w:rFonts w:ascii="CorpoS" w:hAnsi="CorpoS"/>
          <w:color w:val="404040" w:themeColor="text1" w:themeTint="BF"/>
          <w:lang w:eastAsia="en-GB"/>
        </w:rPr>
        <w:t xml:space="preserve">, wo man riesige Anlagen zur Herstellung von Isolierglas fertigt. Und die Nachfrage danach nimmt mit steigenden Anforderungen an Energieeffizienz und Schalldämmung weltweit zu. „Überall dort, </w:t>
      </w:r>
      <w:r w:rsidRPr="004E2C22">
        <w:rPr>
          <w:rFonts w:ascii="CorpoS" w:hAnsi="CorpoS"/>
          <w:color w:val="404040" w:themeColor="text1" w:themeTint="BF"/>
          <w:lang w:eastAsia="en-GB"/>
        </w:rPr>
        <w:lastRenderedPageBreak/>
        <w:t xml:space="preserve">wo die Energieeinspar-Richtlinien schon </w:t>
      </w:r>
      <w:r>
        <w:rPr>
          <w:rFonts w:ascii="CorpoS" w:hAnsi="CorpoS"/>
          <w:color w:val="404040" w:themeColor="text1" w:themeTint="BF"/>
          <w:lang w:eastAsia="en-GB"/>
        </w:rPr>
        <w:t>anspruchsvoll</w:t>
      </w:r>
      <w:r w:rsidRPr="004E2C22">
        <w:rPr>
          <w:rFonts w:ascii="CorpoS" w:hAnsi="CorpoS"/>
          <w:color w:val="404040" w:themeColor="text1" w:themeTint="BF"/>
          <w:lang w:eastAsia="en-GB"/>
        </w:rPr>
        <w:t xml:space="preserve"> sind, sind wir mit unseren Anlagen, die Glas zu Isolierglas machen, erfolgreich“, sagt </w:t>
      </w:r>
      <w:proofErr w:type="spellStart"/>
      <w:r w:rsidRPr="004E2C22">
        <w:rPr>
          <w:rFonts w:ascii="CorpoS" w:hAnsi="CorpoS"/>
          <w:color w:val="404040" w:themeColor="text1" w:themeTint="BF"/>
          <w:lang w:eastAsia="en-GB"/>
        </w:rPr>
        <w:t>Nischwitz</w:t>
      </w:r>
      <w:proofErr w:type="spellEnd"/>
      <w:r w:rsidRPr="004E2C22">
        <w:rPr>
          <w:rFonts w:ascii="CorpoS" w:hAnsi="CorpoS"/>
          <w:color w:val="404040" w:themeColor="text1" w:themeTint="BF"/>
          <w:lang w:eastAsia="en-GB"/>
        </w:rPr>
        <w:t xml:space="preserve">. </w:t>
      </w:r>
    </w:p>
    <w:p w14:paraId="35152880" w14:textId="77777777" w:rsidR="00B06C7B" w:rsidRPr="004E2C22" w:rsidRDefault="00B06C7B" w:rsidP="00B06C7B">
      <w:pPr>
        <w:rPr>
          <w:rFonts w:ascii="CorpoS" w:hAnsi="CorpoS"/>
          <w:color w:val="404040" w:themeColor="text1" w:themeTint="BF"/>
          <w:lang w:eastAsia="en-GB"/>
        </w:rPr>
      </w:pPr>
    </w:p>
    <w:p w14:paraId="07BF89E6" w14:textId="77777777" w:rsidR="00B06C7B" w:rsidRPr="004E2C22" w:rsidRDefault="00B06C7B" w:rsidP="00B06C7B">
      <w:pPr>
        <w:rPr>
          <w:rFonts w:ascii="CorpoS" w:hAnsi="CorpoS"/>
          <w:color w:val="404040" w:themeColor="text1" w:themeTint="BF"/>
          <w:lang w:eastAsia="en-GB"/>
        </w:rPr>
      </w:pPr>
      <w:r w:rsidRPr="004E2C22">
        <w:rPr>
          <w:rFonts w:ascii="CorpoS" w:hAnsi="CorpoS"/>
          <w:color w:val="404040" w:themeColor="text1" w:themeTint="BF"/>
          <w:lang w:eastAsia="en-GB"/>
        </w:rPr>
        <w:t xml:space="preserve">Ein Erfolg, der nicht von ungefähr kommt – sondern vom stetigen Verbessern. Zum Beispiel durch den Einsatz von komplett vorkonfektionierten ÖLFLEX® </w:t>
      </w:r>
      <w:r>
        <w:rPr>
          <w:rFonts w:ascii="CorpoS" w:hAnsi="CorpoS"/>
          <w:color w:val="404040" w:themeColor="text1" w:themeTint="BF"/>
          <w:lang w:eastAsia="en-GB"/>
        </w:rPr>
        <w:t>CONNECT</w:t>
      </w:r>
      <w:r w:rsidRPr="004E2C22">
        <w:rPr>
          <w:rFonts w:ascii="CorpoS" w:hAnsi="CorpoS"/>
          <w:color w:val="404040" w:themeColor="text1" w:themeTint="BF"/>
          <w:lang w:eastAsia="en-GB"/>
        </w:rPr>
        <w:t xml:space="preserve"> Energieketten von Lapp. „Kabel </w:t>
      </w:r>
      <w:proofErr w:type="spellStart"/>
      <w:r w:rsidRPr="004E2C22">
        <w:rPr>
          <w:rFonts w:ascii="CorpoS" w:hAnsi="CorpoS"/>
          <w:color w:val="404040" w:themeColor="text1" w:themeTint="BF"/>
          <w:lang w:eastAsia="en-GB"/>
        </w:rPr>
        <w:t>abmanteln</w:t>
      </w:r>
      <w:proofErr w:type="spellEnd"/>
      <w:r w:rsidRPr="004E2C22">
        <w:rPr>
          <w:rFonts w:ascii="CorpoS" w:hAnsi="CorpoS"/>
          <w:color w:val="404040" w:themeColor="text1" w:themeTint="BF"/>
          <w:lang w:eastAsia="en-GB"/>
        </w:rPr>
        <w:t xml:space="preserve">, Einzeladern </w:t>
      </w:r>
      <w:proofErr w:type="spellStart"/>
      <w:r w:rsidRPr="004E2C22">
        <w:rPr>
          <w:rFonts w:ascii="CorpoS" w:hAnsi="CorpoS"/>
          <w:color w:val="404040" w:themeColor="text1" w:themeTint="BF"/>
          <w:lang w:eastAsia="en-GB"/>
        </w:rPr>
        <w:t>abisolieren</w:t>
      </w:r>
      <w:proofErr w:type="spellEnd"/>
      <w:r w:rsidRPr="004E2C22">
        <w:rPr>
          <w:rFonts w:ascii="CorpoS" w:hAnsi="CorpoS"/>
          <w:color w:val="404040" w:themeColor="text1" w:themeTint="BF"/>
          <w:lang w:eastAsia="en-GB"/>
        </w:rPr>
        <w:t xml:space="preserve">, Stecker montieren und in Schleppketten installieren – das haben wir hier früher alles selber manuell im Haus gemacht“, berichtet Thorsten Meier, Prozessplaner bei </w:t>
      </w:r>
      <w:proofErr w:type="spellStart"/>
      <w:r w:rsidRPr="004E2C22">
        <w:rPr>
          <w:rFonts w:ascii="CorpoS" w:hAnsi="CorpoS"/>
          <w:color w:val="404040" w:themeColor="text1" w:themeTint="BF"/>
          <w:lang w:eastAsia="en-GB"/>
        </w:rPr>
        <w:t>Bystronic</w:t>
      </w:r>
      <w:proofErr w:type="spellEnd"/>
      <w:r w:rsidRPr="004E2C22">
        <w:rPr>
          <w:rFonts w:ascii="CorpoS" w:hAnsi="CorpoS"/>
          <w:color w:val="404040" w:themeColor="text1" w:themeTint="BF"/>
          <w:lang w:eastAsia="en-GB"/>
        </w:rPr>
        <w:t xml:space="preserve"> </w:t>
      </w:r>
      <w:proofErr w:type="spellStart"/>
      <w:r w:rsidRPr="004E2C22">
        <w:rPr>
          <w:rFonts w:ascii="CorpoS" w:hAnsi="CorpoS"/>
          <w:color w:val="404040" w:themeColor="text1" w:themeTint="BF"/>
          <w:lang w:eastAsia="en-GB"/>
        </w:rPr>
        <w:t>glass</w:t>
      </w:r>
      <w:proofErr w:type="spellEnd"/>
      <w:r w:rsidRPr="004E2C22">
        <w:rPr>
          <w:rFonts w:ascii="CorpoS" w:hAnsi="CorpoS"/>
          <w:color w:val="404040" w:themeColor="text1" w:themeTint="BF"/>
          <w:lang w:eastAsia="en-GB"/>
        </w:rPr>
        <w:t>. „Dadurch, dass wir von Lapp die kompletten Konfektionen geliefert bekommen, konnten wir unsere Durchlaufzeiten von acht auf eine Stunde reduzieren</w:t>
      </w:r>
      <w:r>
        <w:rPr>
          <w:rFonts w:ascii="CorpoS" w:hAnsi="CorpoS"/>
          <w:color w:val="404040" w:themeColor="text1" w:themeTint="BF"/>
          <w:lang w:eastAsia="en-GB"/>
        </w:rPr>
        <w:t>.“ D</w:t>
      </w:r>
      <w:r w:rsidRPr="004E2C22">
        <w:rPr>
          <w:rFonts w:ascii="CorpoS" w:hAnsi="CorpoS"/>
          <w:color w:val="404040" w:themeColor="text1" w:themeTint="BF"/>
          <w:lang w:eastAsia="en-GB"/>
        </w:rPr>
        <w:t xml:space="preserve">ie Elektriker von </w:t>
      </w:r>
      <w:proofErr w:type="spellStart"/>
      <w:r w:rsidRPr="004E2C22">
        <w:rPr>
          <w:rFonts w:ascii="CorpoS" w:hAnsi="CorpoS"/>
          <w:color w:val="404040" w:themeColor="text1" w:themeTint="BF"/>
          <w:lang w:eastAsia="en-GB"/>
        </w:rPr>
        <w:t>Bystronic</w:t>
      </w:r>
      <w:proofErr w:type="spellEnd"/>
      <w:r w:rsidRPr="004E2C22">
        <w:rPr>
          <w:rFonts w:ascii="CorpoS" w:hAnsi="CorpoS"/>
          <w:color w:val="404040" w:themeColor="text1" w:themeTint="BF"/>
          <w:lang w:eastAsia="en-GB"/>
        </w:rPr>
        <w:t xml:space="preserve"> </w:t>
      </w:r>
      <w:proofErr w:type="spellStart"/>
      <w:r w:rsidRPr="004E2C22">
        <w:rPr>
          <w:rFonts w:ascii="CorpoS" w:hAnsi="CorpoS"/>
          <w:color w:val="404040" w:themeColor="text1" w:themeTint="BF"/>
          <w:lang w:eastAsia="en-GB"/>
        </w:rPr>
        <w:t>glass</w:t>
      </w:r>
      <w:proofErr w:type="spellEnd"/>
      <w:r w:rsidRPr="004E2C22">
        <w:rPr>
          <w:rFonts w:ascii="CorpoS" w:hAnsi="CorpoS"/>
          <w:color w:val="404040" w:themeColor="text1" w:themeTint="BF"/>
          <w:lang w:eastAsia="en-GB"/>
        </w:rPr>
        <w:t xml:space="preserve"> konzentrieren sich in der gesparten Zeit auf andere wertschöpfende Aufgaben. „Wir konnten die Montagezeiten und den logistischen Aufwand reduzieren, denn Lapp liefert uns die Ketten just in time.“</w:t>
      </w:r>
    </w:p>
    <w:p w14:paraId="5A19F666" w14:textId="77777777" w:rsidR="00B06C7B" w:rsidRPr="004E2C22" w:rsidRDefault="00B06C7B" w:rsidP="00B06C7B">
      <w:pPr>
        <w:rPr>
          <w:rFonts w:ascii="CorpoS" w:hAnsi="CorpoS"/>
          <w:color w:val="404040" w:themeColor="text1" w:themeTint="BF"/>
          <w:lang w:eastAsia="en-GB"/>
        </w:rPr>
      </w:pPr>
    </w:p>
    <w:p w14:paraId="310E8996" w14:textId="77777777" w:rsidR="00B06C7B" w:rsidRPr="004E2C22" w:rsidRDefault="00B06C7B" w:rsidP="00B06C7B">
      <w:pPr>
        <w:rPr>
          <w:rFonts w:ascii="CorpoS" w:hAnsi="CorpoS"/>
          <w:b/>
          <w:color w:val="404040" w:themeColor="text1" w:themeTint="BF"/>
          <w:lang w:eastAsia="en-GB"/>
        </w:rPr>
      </w:pPr>
      <w:r w:rsidRPr="004E2C22">
        <w:rPr>
          <w:rFonts w:ascii="CorpoS" w:hAnsi="CorpoS"/>
          <w:b/>
          <w:color w:val="404040" w:themeColor="text1" w:themeTint="BF"/>
          <w:lang w:eastAsia="en-GB"/>
        </w:rPr>
        <w:t>Die größte Fertigungslinie der Welt</w:t>
      </w:r>
    </w:p>
    <w:p w14:paraId="15C113DD" w14:textId="77777777" w:rsidR="00B06C7B" w:rsidRPr="004E2C22" w:rsidRDefault="00B06C7B" w:rsidP="00B06C7B">
      <w:pPr>
        <w:rPr>
          <w:rFonts w:ascii="CorpoS" w:hAnsi="CorpoS"/>
          <w:color w:val="404040" w:themeColor="text1" w:themeTint="BF"/>
          <w:lang w:eastAsia="en-GB"/>
        </w:rPr>
      </w:pPr>
      <w:r w:rsidRPr="004E2C22">
        <w:rPr>
          <w:rFonts w:ascii="CorpoS" w:hAnsi="CorpoS"/>
          <w:color w:val="404040" w:themeColor="text1" w:themeTint="BF"/>
          <w:lang w:eastAsia="en-GB"/>
        </w:rPr>
        <w:t xml:space="preserve">Eine klassische Isolierglas-Fertigungslinie misst zwischen 50 und 70 Metern. „Wenn der Kunde viele gleichartige Gläser fertigt, spielt eher die </w:t>
      </w:r>
      <w:proofErr w:type="spellStart"/>
      <w:r w:rsidRPr="004E2C22">
        <w:rPr>
          <w:rFonts w:ascii="CorpoS" w:hAnsi="CorpoS"/>
          <w:color w:val="404040" w:themeColor="text1" w:themeTint="BF"/>
          <w:lang w:eastAsia="en-GB"/>
        </w:rPr>
        <w:t>Taktzahl</w:t>
      </w:r>
      <w:proofErr w:type="spellEnd"/>
      <w:r w:rsidRPr="004E2C22">
        <w:rPr>
          <w:rFonts w:ascii="CorpoS" w:hAnsi="CorpoS"/>
          <w:color w:val="404040" w:themeColor="text1" w:themeTint="BF"/>
          <w:lang w:eastAsia="en-GB"/>
        </w:rPr>
        <w:t xml:space="preserve"> eine Rolle“, sagt Meier. Auch dafür gibt es hier die passende Anlage, die zwischen 800 und 1200 Isolierglaseinheiten pro Schicht fertigen kann. Aktuell wird in Neuhausen-</w:t>
      </w:r>
      <w:proofErr w:type="spellStart"/>
      <w:r w:rsidRPr="004E2C22">
        <w:rPr>
          <w:rFonts w:ascii="CorpoS" w:hAnsi="CorpoS"/>
          <w:color w:val="404040" w:themeColor="text1" w:themeTint="BF"/>
          <w:lang w:eastAsia="en-GB"/>
        </w:rPr>
        <w:t>Hamberg</w:t>
      </w:r>
      <w:proofErr w:type="spellEnd"/>
      <w:r w:rsidRPr="004E2C22">
        <w:rPr>
          <w:rFonts w:ascii="CorpoS" w:hAnsi="CorpoS"/>
          <w:color w:val="404040" w:themeColor="text1" w:themeTint="BF"/>
          <w:lang w:eastAsia="en-GB"/>
        </w:rPr>
        <w:t xml:space="preserve"> die größte Isolierglas-Produktionslinie der Welt gebaut. Sie hat eine Rekordlänge von 160 Metern und ist für Isoliergläser von bis zu 18 mal 3 Metern konzipiert. Die gesamte Anlage ist eine reine Sonderkonstruktion. „Wir mussten sie in drei Abschnitte aufteilen. Die ersten beiden sind schon beim Kunden“, erzählt Thorsten Meier stolz.</w:t>
      </w:r>
    </w:p>
    <w:p w14:paraId="2B23CCFE" w14:textId="77777777" w:rsidR="00B06C7B" w:rsidRPr="004E2C22" w:rsidRDefault="00B06C7B" w:rsidP="00B06C7B">
      <w:pPr>
        <w:rPr>
          <w:rFonts w:ascii="CorpoS" w:hAnsi="CorpoS"/>
          <w:color w:val="404040" w:themeColor="text1" w:themeTint="BF"/>
          <w:lang w:eastAsia="en-GB"/>
        </w:rPr>
      </w:pPr>
    </w:p>
    <w:p w14:paraId="177BFF99" w14:textId="77777777" w:rsidR="00B06C7B" w:rsidRPr="004E2C22" w:rsidRDefault="00B06C7B" w:rsidP="00B06C7B">
      <w:pPr>
        <w:rPr>
          <w:rFonts w:ascii="CorpoS" w:hAnsi="CorpoS"/>
          <w:color w:val="404040" w:themeColor="text1" w:themeTint="BF"/>
          <w:lang w:eastAsia="en-GB"/>
        </w:rPr>
      </w:pPr>
      <w:r w:rsidRPr="004E2C22">
        <w:rPr>
          <w:rFonts w:ascii="CorpoS" w:hAnsi="CorpoS"/>
          <w:color w:val="404040" w:themeColor="text1" w:themeTint="BF"/>
          <w:lang w:eastAsia="en-GB"/>
        </w:rPr>
        <w:t xml:space="preserve">Für diese Fertigungslinie hat Lapp Systems, ein Unternehmen der Lapp Gruppe, nach den Vorgaben von </w:t>
      </w:r>
      <w:proofErr w:type="spellStart"/>
      <w:r w:rsidRPr="004E2C22">
        <w:rPr>
          <w:rFonts w:ascii="CorpoS" w:hAnsi="CorpoS"/>
          <w:color w:val="404040" w:themeColor="text1" w:themeTint="BF"/>
          <w:lang w:eastAsia="en-GB"/>
        </w:rPr>
        <w:t>Bystronic</w:t>
      </w:r>
      <w:proofErr w:type="spellEnd"/>
      <w:r w:rsidRPr="004E2C22">
        <w:rPr>
          <w:rFonts w:ascii="CorpoS" w:hAnsi="CorpoS"/>
          <w:color w:val="404040" w:themeColor="text1" w:themeTint="BF"/>
          <w:lang w:eastAsia="en-GB"/>
        </w:rPr>
        <w:t xml:space="preserve"> </w:t>
      </w:r>
      <w:proofErr w:type="spellStart"/>
      <w:r w:rsidRPr="004E2C22">
        <w:rPr>
          <w:rFonts w:ascii="CorpoS" w:hAnsi="CorpoS"/>
          <w:color w:val="404040" w:themeColor="text1" w:themeTint="BF"/>
          <w:lang w:eastAsia="en-GB"/>
        </w:rPr>
        <w:t>glass</w:t>
      </w:r>
      <w:proofErr w:type="spellEnd"/>
      <w:r w:rsidRPr="004E2C22">
        <w:rPr>
          <w:rFonts w:ascii="CorpoS" w:hAnsi="CorpoS"/>
          <w:color w:val="404040" w:themeColor="text1" w:themeTint="BF"/>
          <w:lang w:eastAsia="en-GB"/>
        </w:rPr>
        <w:t xml:space="preserve"> eine Energieführungskette konzipiert und vorkonfektioniert. Bei der Schleppkette handelt es sich um eine SILVYN® CHAIN 445 MU Energieführungskette für hochdynamische Anwendungen. Sie ist 2,7 Meter lang und besteht aus Kunststoff mit aufklappbaren Rahmenstegen. Auch die Bestückung erfolgte kundenindividuell. So kommt in der Kette die halogenfreie Anschluss- und Steuerleitung ÖLFLEX® FD 855 P zum Einsatz. Sie eignet sich für hohe Beanspruchung in Energieführungsketten, erlaubt kleine Biegeradien, lange </w:t>
      </w:r>
      <w:proofErr w:type="spellStart"/>
      <w:r w:rsidRPr="004E2C22">
        <w:rPr>
          <w:rFonts w:ascii="CorpoS" w:hAnsi="CorpoS"/>
          <w:color w:val="404040" w:themeColor="text1" w:themeTint="BF"/>
          <w:lang w:eastAsia="en-GB"/>
        </w:rPr>
        <w:t>Verfahrwege</w:t>
      </w:r>
      <w:proofErr w:type="spellEnd"/>
      <w:r w:rsidRPr="004E2C22">
        <w:rPr>
          <w:rFonts w:ascii="CorpoS" w:hAnsi="CorpoS"/>
          <w:color w:val="404040" w:themeColor="text1" w:themeTint="BF"/>
          <w:lang w:eastAsia="en-GB"/>
        </w:rPr>
        <w:t xml:space="preserve"> und ist UL/</w:t>
      </w:r>
      <w:proofErr w:type="spellStart"/>
      <w:r w:rsidRPr="004E2C22">
        <w:rPr>
          <w:rFonts w:ascii="CorpoS" w:hAnsi="CorpoS"/>
          <w:color w:val="404040" w:themeColor="text1" w:themeTint="BF"/>
          <w:lang w:eastAsia="en-GB"/>
        </w:rPr>
        <w:t>cUL</w:t>
      </w:r>
      <w:proofErr w:type="spellEnd"/>
      <w:r w:rsidRPr="004E2C22">
        <w:rPr>
          <w:rFonts w:ascii="CorpoS" w:hAnsi="CorpoS"/>
          <w:color w:val="404040" w:themeColor="text1" w:themeTint="BF"/>
          <w:lang w:eastAsia="en-GB"/>
        </w:rPr>
        <w:t xml:space="preserve"> zertifiziert für Nordamerika</w:t>
      </w:r>
      <w:r>
        <w:rPr>
          <w:rFonts w:ascii="CorpoS" w:hAnsi="CorpoS"/>
          <w:color w:val="404040" w:themeColor="text1" w:themeTint="BF"/>
          <w:lang w:eastAsia="en-GB"/>
        </w:rPr>
        <w:t xml:space="preserve"> – wichtig für </w:t>
      </w:r>
      <w:proofErr w:type="gramStart"/>
      <w:r>
        <w:rPr>
          <w:rFonts w:ascii="CorpoS" w:hAnsi="CorpoS"/>
          <w:color w:val="404040" w:themeColor="text1" w:themeTint="BF"/>
          <w:lang w:eastAsia="en-GB"/>
        </w:rPr>
        <w:t>den exportorientierten</w:t>
      </w:r>
      <w:proofErr w:type="gramEnd"/>
      <w:r>
        <w:rPr>
          <w:rFonts w:ascii="CorpoS" w:hAnsi="CorpoS"/>
          <w:color w:val="404040" w:themeColor="text1" w:themeTint="BF"/>
          <w:lang w:eastAsia="en-GB"/>
        </w:rPr>
        <w:t xml:space="preserve"> Weltmarktführer aus dem Schwarzwald</w:t>
      </w:r>
      <w:r w:rsidRPr="004E2C22">
        <w:rPr>
          <w:rFonts w:ascii="CorpoS" w:hAnsi="CorpoS"/>
          <w:color w:val="404040" w:themeColor="text1" w:themeTint="BF"/>
          <w:lang w:eastAsia="en-GB"/>
        </w:rPr>
        <w:t xml:space="preserve">. Auf Kundenwunsch wurden ÖLFLEX® CONNECT SERVO-Konfektionen eingesetzt. Bei diesen </w:t>
      </w:r>
      <w:proofErr w:type="spellStart"/>
      <w:r w:rsidRPr="004E2C22">
        <w:rPr>
          <w:rFonts w:ascii="CorpoS" w:hAnsi="CorpoS"/>
          <w:color w:val="404040" w:themeColor="text1" w:themeTint="BF"/>
          <w:lang w:eastAsia="en-GB"/>
        </w:rPr>
        <w:t>Servokonfektionen</w:t>
      </w:r>
      <w:proofErr w:type="spellEnd"/>
      <w:r w:rsidRPr="004E2C22">
        <w:rPr>
          <w:rFonts w:ascii="CorpoS" w:hAnsi="CorpoS"/>
          <w:color w:val="404040" w:themeColor="text1" w:themeTint="BF"/>
          <w:lang w:eastAsia="en-GB"/>
        </w:rPr>
        <w:t xml:space="preserve"> werden Kabel und Stecker teilautomatisch verbunden. Das bringt deutliche Vorteile für Qualität, Verfügbarkeit und Abschirmwirkung. Unter anderem ist die Abschirmung gegen elektromagnetische Störungen um 400 Prozent besser als bei herkömmlichen Lösungen. Für den Datenaustausch sorgt eine UNITRONIC® BUS PB Profibus-Leitung</w:t>
      </w:r>
      <w:r>
        <w:rPr>
          <w:rFonts w:ascii="CorpoS" w:hAnsi="CorpoS"/>
          <w:color w:val="404040" w:themeColor="text1" w:themeTint="BF"/>
          <w:lang w:eastAsia="en-GB"/>
        </w:rPr>
        <w:t>,</w:t>
      </w:r>
      <w:r w:rsidRPr="004E2C22">
        <w:rPr>
          <w:rFonts w:ascii="CorpoS" w:hAnsi="CorpoS"/>
          <w:color w:val="404040" w:themeColor="text1" w:themeTint="BF"/>
          <w:lang w:eastAsia="en-GB"/>
        </w:rPr>
        <w:t xml:space="preserve"> die mit einem M12 Stecker konfektioniert wurde. Außerdem stecken in der Kette Schläuche für andere Medien: ein PVC Gewebeschlauch mit 15 mm Außendurchmesser sowie ein Kunststoff-Absaugschlauch mit 35 mm Außendurchmesser. Die beschriebene Grundkette ist variabel und kann je nach Anlagengröße individuell bestückt werden. Auch die Längen der Leitungen und der eingelegten Schläuche kann jederzeit an die Anlage  angepasst werden. </w:t>
      </w:r>
    </w:p>
    <w:p w14:paraId="0B094376" w14:textId="77777777" w:rsidR="00B06C7B" w:rsidRPr="004E2C22" w:rsidRDefault="00B06C7B" w:rsidP="00B06C7B">
      <w:pPr>
        <w:rPr>
          <w:rFonts w:ascii="CorpoS" w:hAnsi="CorpoS"/>
          <w:color w:val="404040" w:themeColor="text1" w:themeTint="BF"/>
          <w:lang w:eastAsia="en-GB"/>
        </w:rPr>
      </w:pPr>
    </w:p>
    <w:p w14:paraId="7D6DC627" w14:textId="77777777" w:rsidR="00B06C7B" w:rsidRPr="004E2C22" w:rsidRDefault="00B06C7B" w:rsidP="00B06C7B">
      <w:pPr>
        <w:rPr>
          <w:rFonts w:ascii="CorpoS" w:hAnsi="CorpoS"/>
          <w:b/>
          <w:color w:val="404040" w:themeColor="text1" w:themeTint="BF"/>
          <w:lang w:eastAsia="en-GB"/>
        </w:rPr>
      </w:pPr>
      <w:r>
        <w:rPr>
          <w:rFonts w:ascii="CorpoS" w:hAnsi="CorpoS"/>
          <w:b/>
          <w:color w:val="404040" w:themeColor="text1" w:themeTint="BF"/>
          <w:lang w:eastAsia="en-GB"/>
        </w:rPr>
        <w:t>Konfektionen nach Maß</w:t>
      </w:r>
    </w:p>
    <w:p w14:paraId="7757C086" w14:textId="77777777" w:rsidR="00B06C7B" w:rsidRPr="004E2C22" w:rsidRDefault="00B06C7B" w:rsidP="00B06C7B">
      <w:pPr>
        <w:rPr>
          <w:rFonts w:ascii="CorpoS" w:hAnsi="CorpoS"/>
          <w:color w:val="404040" w:themeColor="text1" w:themeTint="BF"/>
          <w:lang w:eastAsia="en-GB"/>
        </w:rPr>
      </w:pPr>
      <w:r w:rsidRPr="004E2C22">
        <w:rPr>
          <w:rFonts w:ascii="CorpoS" w:hAnsi="CorpoS"/>
          <w:color w:val="404040" w:themeColor="text1" w:themeTint="BF"/>
          <w:lang w:eastAsia="en-GB"/>
        </w:rPr>
        <w:t xml:space="preserve">Die Zusammenarbeit mit Lapp besteht schon länger, seit 2011 ist sie richtig intensiv. „Da haben wir die vorkonfektionierten Energieketten von Lapp eingeführt“, erinnert sich Thorsten Meier. Seitdem wurden weit mehr als 100 Energieketten von Lapp verbaut. Und viel </w:t>
      </w:r>
      <w:r w:rsidRPr="004E2C22">
        <w:rPr>
          <w:rFonts w:ascii="CorpoS" w:hAnsi="CorpoS"/>
          <w:color w:val="404040" w:themeColor="text1" w:themeTint="BF"/>
          <w:lang w:eastAsia="en-GB"/>
        </w:rPr>
        <w:lastRenderedPageBreak/>
        <w:t>Einsparpotenzial realisiert. Ein weiterer Einsatz von ÖLFLEX® CONNECT Energieketten ist deshalb in Planung.</w:t>
      </w:r>
    </w:p>
    <w:p w14:paraId="7C81C658" w14:textId="77777777" w:rsidR="00B06C7B" w:rsidRPr="004E2C22" w:rsidRDefault="00B06C7B" w:rsidP="00B06C7B">
      <w:pPr>
        <w:rPr>
          <w:rFonts w:ascii="CorpoS" w:hAnsi="CorpoS"/>
          <w:color w:val="404040" w:themeColor="text1" w:themeTint="BF"/>
          <w:lang w:eastAsia="en-GB"/>
        </w:rPr>
      </w:pPr>
    </w:p>
    <w:p w14:paraId="19A30CF1" w14:textId="77777777" w:rsidR="00B06C7B" w:rsidRPr="004E2C22" w:rsidRDefault="00B06C7B" w:rsidP="00B06C7B">
      <w:pPr>
        <w:rPr>
          <w:rFonts w:ascii="CorpoS" w:hAnsi="CorpoS"/>
          <w:color w:val="404040" w:themeColor="text1" w:themeTint="BF"/>
          <w:lang w:eastAsia="en-GB"/>
        </w:rPr>
      </w:pPr>
      <w:r w:rsidRPr="004E2C22">
        <w:rPr>
          <w:rFonts w:ascii="CorpoS" w:hAnsi="CorpoS"/>
          <w:color w:val="404040" w:themeColor="text1" w:themeTint="BF"/>
          <w:lang w:eastAsia="en-GB"/>
        </w:rPr>
        <w:t xml:space="preserve">Außerdem hat Thorsten Meier gemeinsam mit der Lapp-Vertriebsingenieurin Bianca </w:t>
      </w:r>
      <w:proofErr w:type="spellStart"/>
      <w:r w:rsidRPr="004E2C22">
        <w:rPr>
          <w:rFonts w:ascii="CorpoS" w:hAnsi="CorpoS"/>
          <w:color w:val="404040" w:themeColor="text1" w:themeTint="BF"/>
          <w:lang w:eastAsia="en-GB"/>
        </w:rPr>
        <w:t>Feistel</w:t>
      </w:r>
      <w:proofErr w:type="spellEnd"/>
      <w:r w:rsidRPr="004E2C22">
        <w:rPr>
          <w:rFonts w:ascii="CorpoS" w:hAnsi="CorpoS"/>
          <w:color w:val="404040" w:themeColor="text1" w:themeTint="BF"/>
          <w:lang w:eastAsia="en-GB"/>
        </w:rPr>
        <w:t xml:space="preserve"> eine weitere Verbesserung eingeführt: ein Kabellager mit 50 Kabeltrommeln statt wie bisher 88. Möglich wurde die Verkleinerung des Lagers durch das Trommel-Kanban von Lapp: Ist eine Kabeltrommel fast leer, scannt ein Mitarbeiter mit einem von Lapp bereitgestellten Scanner einen Code ein und löst direkt die Nachbestellung aus. Thorsten Meiers Fazit dazu: „Die ganze Performance und das Know</w:t>
      </w:r>
      <w:r>
        <w:rPr>
          <w:rFonts w:ascii="CorpoS" w:hAnsi="CorpoS"/>
          <w:color w:val="404040" w:themeColor="text1" w:themeTint="BF"/>
          <w:lang w:eastAsia="en-GB"/>
        </w:rPr>
        <w:t>-how von Lapp haben überzeugt.“</w:t>
      </w:r>
    </w:p>
    <w:p w14:paraId="1F342D7A" w14:textId="77777777" w:rsidR="00B06C7B" w:rsidRPr="004E2C22" w:rsidRDefault="00B06C7B" w:rsidP="00B06C7B">
      <w:pPr>
        <w:rPr>
          <w:rFonts w:ascii="CorpoS" w:hAnsi="CorpoS"/>
          <w:color w:val="404040" w:themeColor="text1" w:themeTint="BF"/>
          <w:lang w:eastAsia="en-GB"/>
        </w:rPr>
      </w:pPr>
    </w:p>
    <w:p w14:paraId="2FC17671" w14:textId="77777777" w:rsidR="00B06C7B" w:rsidRPr="004E2C22" w:rsidRDefault="00B06C7B" w:rsidP="00B06C7B">
      <w:pPr>
        <w:rPr>
          <w:rFonts w:ascii="CorpoS" w:hAnsi="CorpoS"/>
          <w:color w:val="404040" w:themeColor="text1" w:themeTint="BF"/>
          <w:lang w:eastAsia="en-GB"/>
        </w:rPr>
      </w:pPr>
      <w:r w:rsidRPr="004E2C22">
        <w:rPr>
          <w:rFonts w:ascii="CorpoS" w:hAnsi="CorpoS"/>
          <w:color w:val="404040" w:themeColor="text1" w:themeTint="BF"/>
          <w:lang w:eastAsia="en-GB"/>
        </w:rPr>
        <w:t>Lapp bietet unter dem Namen ÖLFLEX® CONNECT komplette Lösungen und Engineering-Dienstleistungen zu Kabelsystemen an. Das ÖLFLEX® CONNECT Programm ruht auf drei Säulen: ÖLFLEX® CONNECT CABLES umfasst klassische Kabelkonfektionen. ÖLFLEX® CONNECT CHAIN bezeichnet Design und Konfektion kompletter Energieführungsketten. Hier übernimmt Lapp auch die Integration von Leitungen und Schläuchen in die Schleppkette, auf Wunsch sogar die Montage in der Anlage beim Kunden. Möglich sind auch aufwändige Lösungen – zum Beispiel mehrere Tonnen schwere voll bestückte Stahlschleppketten, die in verschiedensten Industrien Anwendung finden.</w:t>
      </w:r>
    </w:p>
    <w:p w14:paraId="2BE98DB7" w14:textId="77777777" w:rsidR="00B06C7B" w:rsidRPr="004E2C22" w:rsidRDefault="00B06C7B" w:rsidP="00B06C7B">
      <w:pPr>
        <w:rPr>
          <w:rFonts w:ascii="CorpoS" w:hAnsi="CorpoS"/>
          <w:color w:val="404040" w:themeColor="text1" w:themeTint="BF"/>
          <w:lang w:eastAsia="en-GB"/>
        </w:rPr>
      </w:pPr>
    </w:p>
    <w:p w14:paraId="39EE75F4" w14:textId="77777777" w:rsidR="00B06C7B" w:rsidRDefault="00B06C7B" w:rsidP="00B06C7B">
      <w:pPr>
        <w:rPr>
          <w:rFonts w:ascii="CorpoS" w:hAnsi="CorpoS"/>
          <w:b/>
          <w:bCs/>
          <w:color w:val="404040" w:themeColor="text1" w:themeTint="BF"/>
          <w:lang w:eastAsia="en-GB"/>
        </w:rPr>
      </w:pPr>
      <w:r w:rsidRPr="004E2C22">
        <w:rPr>
          <w:rFonts w:ascii="CorpoS" w:hAnsi="CorpoS"/>
          <w:color w:val="404040" w:themeColor="text1" w:themeTint="BF"/>
          <w:lang w:eastAsia="en-GB"/>
        </w:rPr>
        <w:t xml:space="preserve">ÖLFLEX® CONNECT SERVO hingegen steht für die Konfektion von </w:t>
      </w:r>
      <w:proofErr w:type="spellStart"/>
      <w:r w:rsidRPr="004E2C22">
        <w:rPr>
          <w:rFonts w:ascii="CorpoS" w:hAnsi="CorpoS"/>
          <w:color w:val="404040" w:themeColor="text1" w:themeTint="BF"/>
          <w:lang w:eastAsia="en-GB"/>
        </w:rPr>
        <w:t>Servoleitungen</w:t>
      </w:r>
      <w:proofErr w:type="spellEnd"/>
      <w:r w:rsidRPr="004E2C22">
        <w:rPr>
          <w:rFonts w:ascii="CorpoS" w:hAnsi="CorpoS"/>
          <w:color w:val="404040" w:themeColor="text1" w:themeTint="BF"/>
          <w:lang w:eastAsia="en-GB"/>
        </w:rPr>
        <w:t xml:space="preserve">. Bei diesen </w:t>
      </w:r>
      <w:proofErr w:type="spellStart"/>
      <w:r w:rsidRPr="004E2C22">
        <w:rPr>
          <w:rFonts w:ascii="CorpoS" w:hAnsi="CorpoS"/>
          <w:color w:val="404040" w:themeColor="text1" w:themeTint="BF"/>
          <w:lang w:eastAsia="en-GB"/>
        </w:rPr>
        <w:t>Servokonfektionen</w:t>
      </w:r>
      <w:proofErr w:type="spellEnd"/>
      <w:r w:rsidRPr="004E2C22">
        <w:rPr>
          <w:rFonts w:ascii="CorpoS" w:hAnsi="CorpoS"/>
          <w:color w:val="404040" w:themeColor="text1" w:themeTint="BF"/>
          <w:lang w:eastAsia="en-GB"/>
        </w:rPr>
        <w:t xml:space="preserve"> handelt es sich um Produkte nach den Standards der Antriebshersteller, also um „Standardkonfektionen“, wogegen Kabelkonfektionen und komplette Energieführungsketten individuell für den Kunden entwickelt und zusammengestellt werden. Lapp hat Standorte in Europa, Asien und Amerika und kann, dank der globalen Aufstellung, bezüglich der Engineering-, Beratungs- und Produktionskompetenz global gleich hohe Qualitätsstandards garantieren. Im Zuge seiner ÖLFLEX® CONNECT Initiative hat Lapp seine Konfektionierungsstandorte weiter ausgebaut.</w:t>
      </w:r>
    </w:p>
    <w:p w14:paraId="0C2FEEA1" w14:textId="77777777" w:rsidR="00B06C7B" w:rsidRDefault="00B06C7B" w:rsidP="00B06C7B">
      <w:pPr>
        <w:rPr>
          <w:rFonts w:ascii="CorpoS" w:hAnsi="CorpoS"/>
          <w:b/>
          <w:bCs/>
          <w:color w:val="404040" w:themeColor="text1" w:themeTint="BF"/>
          <w:lang w:eastAsia="en-GB"/>
        </w:rPr>
      </w:pPr>
    </w:p>
    <w:p w14:paraId="25E259ED" w14:textId="77777777" w:rsidR="00B06C7B" w:rsidRPr="004E2C22" w:rsidRDefault="00B06C7B" w:rsidP="00B06C7B">
      <w:pPr>
        <w:rPr>
          <w:rFonts w:ascii="CorpoS" w:hAnsi="CorpoS"/>
          <w:b/>
          <w:bCs/>
          <w:color w:val="404040" w:themeColor="text1" w:themeTint="BF"/>
          <w:lang w:eastAsia="en-GB"/>
        </w:rPr>
      </w:pPr>
    </w:p>
    <w:p w14:paraId="77A09EDA" w14:textId="77777777" w:rsidR="00B06C7B" w:rsidRDefault="00B06C7B" w:rsidP="00B06C7B">
      <w:pPr>
        <w:rPr>
          <w:rFonts w:ascii="CorpoS" w:hAnsi="CorpoS"/>
          <w:b/>
          <w:bCs/>
          <w:color w:val="404040" w:themeColor="text1" w:themeTint="BF"/>
          <w:lang w:eastAsia="en-GB"/>
        </w:rPr>
      </w:pPr>
      <w:r>
        <w:rPr>
          <w:rFonts w:ascii="CorpoS" w:hAnsi="CorpoS"/>
          <w:b/>
          <w:bCs/>
          <w:noProof/>
          <w:color w:val="404040" w:themeColor="text1" w:themeTint="BF"/>
        </w:rPr>
        <w:drawing>
          <wp:inline distT="0" distB="0" distL="0" distR="0" wp14:anchorId="727E6EC8" wp14:editId="776CEFFB">
            <wp:extent cx="4625412" cy="3090497"/>
            <wp:effectExtent l="0" t="0" r="3810" b="0"/>
            <wp:docPr id="3" name="Grafik 3" descr="D:\Bilder\Fachartikel-Lapp\Bystronic\bystronic_glass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Fachartikel-Lapp\Bystronic\bystronic_glass_1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6358" cy="3091129"/>
                    </a:xfrm>
                    <a:prstGeom prst="rect">
                      <a:avLst/>
                    </a:prstGeom>
                    <a:noFill/>
                    <a:ln>
                      <a:noFill/>
                    </a:ln>
                  </pic:spPr>
                </pic:pic>
              </a:graphicData>
            </a:graphic>
          </wp:inline>
        </w:drawing>
      </w:r>
    </w:p>
    <w:p w14:paraId="67FB1584" w14:textId="77777777" w:rsidR="00B06C7B" w:rsidRPr="00A41F2F" w:rsidRDefault="00B06C7B" w:rsidP="00B06C7B">
      <w:pPr>
        <w:rPr>
          <w:rFonts w:ascii="CorpoS" w:hAnsi="CorpoS"/>
          <w:bCs/>
          <w:color w:val="404040" w:themeColor="text1" w:themeTint="BF"/>
          <w:lang w:eastAsia="en-GB"/>
        </w:rPr>
      </w:pPr>
      <w:r w:rsidRPr="00A41F2F">
        <w:rPr>
          <w:rFonts w:ascii="CorpoS" w:hAnsi="CorpoS"/>
          <w:bCs/>
          <w:color w:val="404040" w:themeColor="text1" w:themeTint="BF"/>
          <w:lang w:eastAsia="en-GB"/>
        </w:rPr>
        <w:lastRenderedPageBreak/>
        <w:t xml:space="preserve">Durch den Einsatz von vorkonfektionierten Energieführungsketten konnte </w:t>
      </w:r>
      <w:proofErr w:type="spellStart"/>
      <w:r w:rsidRPr="00A41F2F">
        <w:rPr>
          <w:rFonts w:ascii="CorpoS" w:hAnsi="CorpoS"/>
          <w:bCs/>
          <w:color w:val="404040" w:themeColor="text1" w:themeTint="BF"/>
          <w:lang w:eastAsia="en-GB"/>
        </w:rPr>
        <w:t>Bystronic</w:t>
      </w:r>
      <w:proofErr w:type="spellEnd"/>
      <w:r w:rsidRPr="00A41F2F">
        <w:rPr>
          <w:rFonts w:ascii="CorpoS" w:hAnsi="CorpoS"/>
          <w:bCs/>
          <w:color w:val="404040" w:themeColor="text1" w:themeTint="BF"/>
          <w:lang w:eastAsia="en-GB"/>
        </w:rPr>
        <w:t xml:space="preserve"> </w:t>
      </w:r>
      <w:proofErr w:type="spellStart"/>
      <w:r w:rsidRPr="00A41F2F">
        <w:rPr>
          <w:rFonts w:ascii="CorpoS" w:hAnsi="CorpoS"/>
          <w:bCs/>
          <w:color w:val="404040" w:themeColor="text1" w:themeTint="BF"/>
          <w:lang w:eastAsia="en-GB"/>
        </w:rPr>
        <w:t>glass</w:t>
      </w:r>
      <w:proofErr w:type="spellEnd"/>
      <w:r w:rsidRPr="00A41F2F">
        <w:rPr>
          <w:rFonts w:ascii="CorpoS" w:hAnsi="CorpoS"/>
          <w:bCs/>
          <w:color w:val="404040" w:themeColor="text1" w:themeTint="BF"/>
          <w:lang w:eastAsia="en-GB"/>
        </w:rPr>
        <w:t xml:space="preserve"> die Durchlaufzeiten deutlich verkürzen</w:t>
      </w:r>
    </w:p>
    <w:p w14:paraId="2675609E" w14:textId="77777777" w:rsidR="00B06C7B" w:rsidRDefault="00B06C7B" w:rsidP="00B06C7B">
      <w:pPr>
        <w:rPr>
          <w:rFonts w:ascii="CorpoS" w:hAnsi="CorpoS"/>
          <w:b/>
          <w:bCs/>
          <w:color w:val="404040" w:themeColor="text1" w:themeTint="BF"/>
          <w:lang w:eastAsia="en-GB"/>
        </w:rPr>
      </w:pPr>
    </w:p>
    <w:p w14:paraId="000843F3" w14:textId="77777777" w:rsidR="00B06C7B" w:rsidRDefault="00B06C7B" w:rsidP="00B06C7B">
      <w:pPr>
        <w:rPr>
          <w:rFonts w:ascii="CorpoS" w:hAnsi="CorpoS"/>
          <w:b/>
          <w:bCs/>
          <w:color w:val="404040" w:themeColor="text1" w:themeTint="BF"/>
          <w:lang w:eastAsia="en-GB"/>
        </w:rPr>
      </w:pPr>
      <w:r>
        <w:rPr>
          <w:rFonts w:ascii="CorpoS" w:hAnsi="CorpoS"/>
          <w:b/>
          <w:bCs/>
          <w:noProof/>
          <w:color w:val="404040" w:themeColor="text1" w:themeTint="BF"/>
        </w:rPr>
        <w:drawing>
          <wp:inline distT="0" distB="0" distL="0" distR="0" wp14:anchorId="293F5DA8" wp14:editId="7EF8B80A">
            <wp:extent cx="4411206" cy="2947374"/>
            <wp:effectExtent l="0" t="0" r="8890" b="5715"/>
            <wp:docPr id="4" name="Grafik 4" descr="D:\Bilder\Fachartikel-Lapp\Bystronic\bystronic_glass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Fachartikel-Lapp\Bystronic\bystronic_glass_1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2108" cy="2947977"/>
                    </a:xfrm>
                    <a:prstGeom prst="rect">
                      <a:avLst/>
                    </a:prstGeom>
                    <a:noFill/>
                    <a:ln>
                      <a:noFill/>
                    </a:ln>
                  </pic:spPr>
                </pic:pic>
              </a:graphicData>
            </a:graphic>
          </wp:inline>
        </w:drawing>
      </w:r>
    </w:p>
    <w:p w14:paraId="58237DBE" w14:textId="77777777" w:rsidR="00B06C7B" w:rsidRPr="00EA7094" w:rsidRDefault="00B06C7B" w:rsidP="00B06C7B">
      <w:pPr>
        <w:rPr>
          <w:rFonts w:ascii="CorpoS" w:hAnsi="CorpoS"/>
          <w:bCs/>
          <w:color w:val="404040" w:themeColor="text1" w:themeTint="BF"/>
          <w:lang w:eastAsia="en-GB"/>
        </w:rPr>
      </w:pPr>
      <w:r w:rsidRPr="00EA7094">
        <w:rPr>
          <w:rFonts w:ascii="CorpoS" w:hAnsi="CorpoS"/>
          <w:bCs/>
          <w:color w:val="404040" w:themeColor="text1" w:themeTint="BF"/>
          <w:lang w:eastAsia="en-GB"/>
        </w:rPr>
        <w:t xml:space="preserve">Bei </w:t>
      </w:r>
      <w:proofErr w:type="spellStart"/>
      <w:r w:rsidRPr="00EA7094">
        <w:rPr>
          <w:rFonts w:ascii="CorpoS" w:hAnsi="CorpoS"/>
          <w:bCs/>
          <w:color w:val="404040" w:themeColor="text1" w:themeTint="BF"/>
          <w:lang w:eastAsia="en-GB"/>
        </w:rPr>
        <w:t>Bystronic</w:t>
      </w:r>
      <w:proofErr w:type="spellEnd"/>
      <w:r w:rsidRPr="00EA7094">
        <w:rPr>
          <w:rFonts w:ascii="CorpoS" w:hAnsi="CorpoS"/>
          <w:bCs/>
          <w:color w:val="404040" w:themeColor="text1" w:themeTint="BF"/>
          <w:lang w:eastAsia="en-GB"/>
        </w:rPr>
        <w:t xml:space="preserve"> </w:t>
      </w:r>
      <w:proofErr w:type="spellStart"/>
      <w:r w:rsidRPr="00EA7094">
        <w:rPr>
          <w:rFonts w:ascii="CorpoS" w:hAnsi="CorpoS"/>
          <w:bCs/>
          <w:color w:val="404040" w:themeColor="text1" w:themeTint="BF"/>
          <w:lang w:eastAsia="en-GB"/>
        </w:rPr>
        <w:t>glass</w:t>
      </w:r>
      <w:proofErr w:type="spellEnd"/>
      <w:r w:rsidRPr="00EA7094">
        <w:rPr>
          <w:rFonts w:ascii="CorpoS" w:hAnsi="CorpoS"/>
          <w:bCs/>
          <w:color w:val="404040" w:themeColor="text1" w:themeTint="BF"/>
          <w:lang w:eastAsia="en-GB"/>
        </w:rPr>
        <w:t xml:space="preserve"> in Neuhausen-</w:t>
      </w:r>
      <w:proofErr w:type="spellStart"/>
      <w:r w:rsidRPr="00EA7094">
        <w:rPr>
          <w:rFonts w:ascii="CorpoS" w:hAnsi="CorpoS"/>
          <w:bCs/>
          <w:color w:val="404040" w:themeColor="text1" w:themeTint="BF"/>
          <w:lang w:eastAsia="en-GB"/>
        </w:rPr>
        <w:t>Hamberg</w:t>
      </w:r>
      <w:proofErr w:type="spellEnd"/>
      <w:r w:rsidRPr="00EA7094">
        <w:rPr>
          <w:rFonts w:ascii="CorpoS" w:hAnsi="CorpoS"/>
          <w:bCs/>
          <w:color w:val="404040" w:themeColor="text1" w:themeTint="BF"/>
          <w:lang w:eastAsia="en-GB"/>
        </w:rPr>
        <w:t xml:space="preserve"> werden seit mehr als 50 Jahren Maschinen und Anlagen zur Isolierglasfertigung hergestellt und weltweit verschickt</w:t>
      </w:r>
    </w:p>
    <w:p w14:paraId="649BD244" w14:textId="77777777" w:rsidR="00B06C7B" w:rsidRDefault="00B06C7B" w:rsidP="00B06C7B">
      <w:pPr>
        <w:rPr>
          <w:rFonts w:ascii="CorpoS" w:hAnsi="CorpoS"/>
          <w:b/>
          <w:bCs/>
          <w:color w:val="404040" w:themeColor="text1" w:themeTint="BF"/>
          <w:lang w:eastAsia="en-GB"/>
        </w:rPr>
      </w:pPr>
    </w:p>
    <w:p w14:paraId="48DE65ED" w14:textId="77777777" w:rsidR="00B06C7B" w:rsidRDefault="00B06C7B" w:rsidP="00B06C7B">
      <w:pPr>
        <w:rPr>
          <w:rFonts w:ascii="CorpoS" w:hAnsi="CorpoS"/>
          <w:b/>
          <w:bCs/>
          <w:color w:val="404040" w:themeColor="text1" w:themeTint="BF"/>
          <w:lang w:eastAsia="en-GB"/>
        </w:rPr>
      </w:pPr>
      <w:r>
        <w:rPr>
          <w:rFonts w:ascii="CorpoS" w:hAnsi="CorpoS"/>
          <w:b/>
          <w:bCs/>
          <w:noProof/>
          <w:color w:val="404040" w:themeColor="text1" w:themeTint="BF"/>
        </w:rPr>
        <w:drawing>
          <wp:inline distT="0" distB="0" distL="0" distR="0" wp14:anchorId="26B958D0" wp14:editId="2F90DCBC">
            <wp:extent cx="4576215" cy="3057626"/>
            <wp:effectExtent l="0" t="0" r="0" b="0"/>
            <wp:docPr id="5" name="Grafik 5" descr="D:\Bilder\Fachartikel-Lapp\Bystronic\bystronic_glas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Fachartikel-Lapp\Bystronic\bystronic_glass_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8709" cy="3059292"/>
                    </a:xfrm>
                    <a:prstGeom prst="rect">
                      <a:avLst/>
                    </a:prstGeom>
                    <a:noFill/>
                    <a:ln>
                      <a:noFill/>
                    </a:ln>
                  </pic:spPr>
                </pic:pic>
              </a:graphicData>
            </a:graphic>
          </wp:inline>
        </w:drawing>
      </w:r>
    </w:p>
    <w:p w14:paraId="16F90C2B" w14:textId="77777777" w:rsidR="00B06C7B" w:rsidRPr="00C43AE7" w:rsidRDefault="00B06C7B" w:rsidP="00B06C7B">
      <w:pPr>
        <w:rPr>
          <w:rFonts w:ascii="CorpoS" w:hAnsi="CorpoS"/>
          <w:bCs/>
          <w:color w:val="404040" w:themeColor="text1" w:themeTint="BF"/>
          <w:lang w:eastAsia="en-GB"/>
        </w:rPr>
      </w:pPr>
      <w:r w:rsidRPr="009E188B">
        <w:rPr>
          <w:rFonts w:ascii="CorpoS" w:hAnsi="CorpoS"/>
          <w:bCs/>
          <w:color w:val="404040" w:themeColor="text1" w:themeTint="BF"/>
          <w:lang w:eastAsia="en-GB"/>
        </w:rPr>
        <w:t>Aktuell wird in Neuhausen-</w:t>
      </w:r>
      <w:proofErr w:type="spellStart"/>
      <w:r w:rsidRPr="009E188B">
        <w:rPr>
          <w:rFonts w:ascii="CorpoS" w:hAnsi="CorpoS"/>
          <w:bCs/>
          <w:color w:val="404040" w:themeColor="text1" w:themeTint="BF"/>
          <w:lang w:eastAsia="en-GB"/>
        </w:rPr>
        <w:t>Hamberg</w:t>
      </w:r>
      <w:proofErr w:type="spellEnd"/>
      <w:r w:rsidRPr="009E188B">
        <w:rPr>
          <w:rFonts w:ascii="CorpoS" w:hAnsi="CorpoS"/>
          <w:bCs/>
          <w:color w:val="404040" w:themeColor="text1" w:themeTint="BF"/>
          <w:lang w:eastAsia="en-GB"/>
        </w:rPr>
        <w:t xml:space="preserve"> die größte Isolierglas-Produktionslinie der Welt gebaut. Sie hat eine Rekordlänge von 160 Metern und ist für Isoliergläser von bis zu 18 mal 3 Metern konzipiert.</w:t>
      </w:r>
    </w:p>
    <w:p w14:paraId="35AAD973" w14:textId="77777777" w:rsidR="00BB7DFE" w:rsidRDefault="00BB7DFE" w:rsidP="000865D7">
      <w:pPr>
        <w:pStyle w:val="StandardWeb"/>
        <w:spacing w:before="0" w:beforeAutospacing="0" w:after="0" w:afterAutospacing="0"/>
        <w:rPr>
          <w:rStyle w:val="Fett"/>
          <w:rFonts w:ascii="CorpoS" w:hAnsi="CorpoS"/>
          <w:iCs/>
          <w:color w:val="404040" w:themeColor="text1" w:themeTint="BF"/>
          <w:lang w:val="de-DE"/>
        </w:rPr>
      </w:pPr>
    </w:p>
    <w:p w14:paraId="6370E279" w14:textId="77777777" w:rsidR="00B06C7B" w:rsidRDefault="00B06C7B" w:rsidP="000865D7">
      <w:pPr>
        <w:pStyle w:val="StandardWeb"/>
        <w:spacing w:before="0" w:beforeAutospacing="0" w:after="0" w:afterAutospacing="0"/>
        <w:rPr>
          <w:rStyle w:val="Fett"/>
          <w:rFonts w:ascii="CorpoS" w:hAnsi="CorpoS"/>
          <w:iCs/>
          <w:color w:val="404040" w:themeColor="text1" w:themeTint="BF"/>
          <w:lang w:val="de-DE"/>
        </w:rPr>
      </w:pPr>
    </w:p>
    <w:p w14:paraId="7CAD356A" w14:textId="77777777" w:rsidR="00B06C7B" w:rsidRDefault="00B06C7B" w:rsidP="000865D7">
      <w:pPr>
        <w:pStyle w:val="StandardWeb"/>
        <w:spacing w:before="0" w:beforeAutospacing="0" w:after="0" w:afterAutospacing="0"/>
        <w:rPr>
          <w:rStyle w:val="Fett"/>
          <w:rFonts w:ascii="CorpoS" w:hAnsi="CorpoS"/>
          <w:iCs/>
          <w:color w:val="404040" w:themeColor="text1" w:themeTint="BF"/>
          <w:lang w:val="de-DE"/>
        </w:rPr>
      </w:pPr>
    </w:p>
    <w:p w14:paraId="1FAE3933" w14:textId="77777777" w:rsidR="0071719B" w:rsidRPr="00762FD4" w:rsidRDefault="0071719B" w:rsidP="0071719B">
      <w:pPr>
        <w:rPr>
          <w:rFonts w:ascii="CorpoS" w:eastAsia="Times New Roman" w:hAnsi="CorpoS" w:cs="Times New Roman"/>
          <w:b/>
          <w:bCs/>
          <w:lang w:eastAsia="en-GB"/>
        </w:rPr>
      </w:pPr>
      <w:r w:rsidRPr="00762FD4">
        <w:rPr>
          <w:rFonts w:ascii="CorpoS" w:eastAsia="Times New Roman" w:hAnsi="CorpoS" w:cs="Times New Roman"/>
          <w:b/>
          <w:bCs/>
          <w:lang w:eastAsia="en-GB"/>
        </w:rPr>
        <w:lastRenderedPageBreak/>
        <w:t>Pressekontakt</w:t>
      </w:r>
    </w:p>
    <w:p w14:paraId="4EA46985" w14:textId="77777777" w:rsidR="00002016" w:rsidRPr="005F168D" w:rsidRDefault="00002016" w:rsidP="0071719B">
      <w:pPr>
        <w:pStyle w:val="StandardWeb"/>
        <w:spacing w:before="0" w:beforeAutospacing="0" w:after="0" w:afterAutospacing="0"/>
        <w:rPr>
          <w:rStyle w:val="Hervorhebung"/>
          <w:rFonts w:ascii="CorpoS" w:hAnsi="CorpoS"/>
          <w:i w:val="0"/>
          <w:lang w:val="de-DE"/>
        </w:rPr>
      </w:pPr>
    </w:p>
    <w:p w14:paraId="7C5ABBFB" w14:textId="2B4B0147" w:rsidR="005F168D" w:rsidRPr="00B06C7B" w:rsidRDefault="00B06C7B" w:rsidP="00002016">
      <w:pPr>
        <w:pStyle w:val="StandardWeb"/>
        <w:spacing w:before="0" w:beforeAutospacing="0" w:after="0" w:afterAutospacing="0"/>
        <w:rPr>
          <w:rFonts w:ascii="CorpoS" w:hAnsi="CorpoS"/>
          <w:bCs/>
          <w:iCs/>
          <w:lang w:val="de-DE"/>
        </w:rPr>
      </w:pPr>
      <w:r>
        <w:rPr>
          <w:rFonts w:ascii="CorpoS" w:hAnsi="CorpoS"/>
          <w:bCs/>
          <w:iCs/>
          <w:lang w:val="de-DE"/>
        </w:rPr>
        <w:t>LAPP</w:t>
      </w:r>
      <w:r w:rsidR="00002016" w:rsidRPr="005F168D">
        <w:rPr>
          <w:rFonts w:ascii="CorpoS" w:hAnsi="CorpoS"/>
          <w:bCs/>
          <w:iCs/>
          <w:lang w:val="de-DE"/>
        </w:rPr>
        <w:t xml:space="preserve"> Austria GmbH</w:t>
      </w:r>
      <w:bookmarkStart w:id="0" w:name="_GoBack"/>
      <w:bookmarkEnd w:id="0"/>
    </w:p>
    <w:p w14:paraId="02599D56" w14:textId="77777777" w:rsidR="00002016" w:rsidRPr="00002016" w:rsidRDefault="00002016" w:rsidP="00002016">
      <w:pPr>
        <w:pStyle w:val="StandardWeb"/>
        <w:spacing w:before="0" w:beforeAutospacing="0" w:after="0" w:afterAutospacing="0"/>
        <w:rPr>
          <w:rFonts w:ascii="CorpoS" w:hAnsi="CorpoS"/>
          <w:iCs/>
          <w:lang w:val="de-DE"/>
        </w:rPr>
      </w:pPr>
      <w:proofErr w:type="spellStart"/>
      <w:r w:rsidRPr="00002016">
        <w:rPr>
          <w:rFonts w:ascii="CorpoS" w:hAnsi="CorpoS"/>
          <w:iCs/>
          <w:lang w:val="de-DE"/>
        </w:rPr>
        <w:t>Bremenstraße</w:t>
      </w:r>
      <w:proofErr w:type="spellEnd"/>
      <w:r w:rsidRPr="00002016">
        <w:rPr>
          <w:rFonts w:ascii="CorpoS" w:hAnsi="CorpoS"/>
          <w:iCs/>
          <w:lang w:val="de-DE"/>
        </w:rPr>
        <w:t xml:space="preserve"> 8</w:t>
      </w:r>
    </w:p>
    <w:p w14:paraId="42F5B094" w14:textId="77777777" w:rsidR="00002016" w:rsidRPr="00002016" w:rsidRDefault="00002016" w:rsidP="00002016">
      <w:pPr>
        <w:pStyle w:val="StandardWeb"/>
        <w:spacing w:before="0" w:beforeAutospacing="0" w:after="0" w:afterAutospacing="0"/>
        <w:rPr>
          <w:rFonts w:ascii="CorpoS" w:hAnsi="CorpoS"/>
          <w:iCs/>
          <w:lang w:val="de-DE"/>
        </w:rPr>
      </w:pPr>
      <w:r w:rsidRPr="00002016">
        <w:rPr>
          <w:rFonts w:ascii="CorpoS" w:hAnsi="CorpoS"/>
          <w:iCs/>
          <w:lang w:val="de-DE"/>
        </w:rPr>
        <w:t>A – 4030 Linz</w:t>
      </w:r>
    </w:p>
    <w:p w14:paraId="1980EE8D" w14:textId="264E9476" w:rsidR="00002016" w:rsidRPr="00002016" w:rsidRDefault="00002016" w:rsidP="00002016">
      <w:pPr>
        <w:pStyle w:val="StandardWeb"/>
        <w:spacing w:before="0" w:beforeAutospacing="0" w:after="0" w:afterAutospacing="0"/>
        <w:rPr>
          <w:rFonts w:ascii="CorpoS" w:hAnsi="CorpoS"/>
          <w:b/>
          <w:bCs/>
          <w:iCs/>
          <w:lang w:val="de-DE"/>
        </w:rPr>
      </w:pPr>
    </w:p>
    <w:p w14:paraId="024C4A41" w14:textId="77777777" w:rsidR="00002016" w:rsidRPr="00002016" w:rsidRDefault="00002016" w:rsidP="00002016">
      <w:pPr>
        <w:pStyle w:val="StandardWeb"/>
        <w:spacing w:before="0" w:beforeAutospacing="0" w:after="0" w:afterAutospacing="0"/>
        <w:rPr>
          <w:rFonts w:ascii="CorpoS" w:hAnsi="CorpoS"/>
          <w:iCs/>
          <w:lang w:val="de-DE"/>
        </w:rPr>
      </w:pPr>
      <w:r w:rsidRPr="00002016">
        <w:rPr>
          <w:rFonts w:ascii="CorpoS" w:hAnsi="CorpoS"/>
          <w:iCs/>
          <w:lang w:val="de-DE"/>
        </w:rPr>
        <w:t xml:space="preserve">Melanie Dörner </w:t>
      </w:r>
    </w:p>
    <w:p w14:paraId="43C9477A" w14:textId="4404B703" w:rsidR="00002016" w:rsidRDefault="00002016" w:rsidP="00002016">
      <w:pPr>
        <w:pStyle w:val="StandardWeb"/>
        <w:spacing w:before="0" w:beforeAutospacing="0" w:after="0" w:afterAutospacing="0"/>
        <w:rPr>
          <w:rFonts w:ascii="CorpoS" w:hAnsi="CorpoS"/>
          <w:iCs/>
          <w:lang w:val="de-DE"/>
        </w:rPr>
      </w:pPr>
      <w:r w:rsidRPr="00002016">
        <w:rPr>
          <w:rFonts w:ascii="CorpoS" w:hAnsi="CorpoS"/>
          <w:iCs/>
          <w:lang w:val="de-DE"/>
        </w:rPr>
        <w:t>Tel. +43 (0) 732 781272 201</w:t>
      </w:r>
      <w:r w:rsidRPr="00002016">
        <w:rPr>
          <w:rFonts w:ascii="CorpoS" w:hAnsi="CorpoS"/>
          <w:iCs/>
          <w:lang w:val="de-DE"/>
        </w:rPr>
        <w:br/>
      </w:r>
      <w:hyperlink r:id="rId12" w:history="1">
        <w:r w:rsidR="00A07F9C" w:rsidRPr="0047067E">
          <w:rPr>
            <w:rStyle w:val="Hyperlink"/>
            <w:rFonts w:ascii="CorpoS" w:hAnsi="CorpoS"/>
            <w:iCs/>
            <w:lang w:val="de-DE"/>
          </w:rPr>
          <w:t>melanie.doerner@lappaustria.at</w:t>
        </w:r>
      </w:hyperlink>
    </w:p>
    <w:p w14:paraId="03EDB5F3" w14:textId="77777777" w:rsidR="00A07F9C" w:rsidRPr="00002016" w:rsidRDefault="00A07F9C" w:rsidP="00A07F9C">
      <w:pPr>
        <w:pStyle w:val="StandardWeb"/>
        <w:spacing w:before="0" w:beforeAutospacing="0" w:after="0" w:afterAutospacing="0"/>
        <w:rPr>
          <w:rFonts w:ascii="CorpoS" w:hAnsi="CorpoS"/>
          <w:iCs/>
          <w:lang w:val="de-DE"/>
        </w:rPr>
      </w:pPr>
      <w:r w:rsidRPr="00002016">
        <w:rPr>
          <w:rFonts w:ascii="CorpoS" w:hAnsi="CorpoS"/>
          <w:iCs/>
          <w:lang w:val="de-DE"/>
        </w:rPr>
        <w:t>www.lappaustria.at</w:t>
      </w:r>
    </w:p>
    <w:p w14:paraId="6F34EA59" w14:textId="77777777" w:rsidR="00BB7DFE" w:rsidRDefault="00BB7DFE" w:rsidP="0071719B">
      <w:pPr>
        <w:pStyle w:val="StandardWeb"/>
        <w:spacing w:before="0" w:beforeAutospacing="0" w:after="0" w:afterAutospacing="0"/>
        <w:rPr>
          <w:rStyle w:val="Fett"/>
          <w:rFonts w:ascii="CorpoS" w:hAnsi="CorpoS"/>
          <w:b w:val="0"/>
          <w:bCs w:val="0"/>
          <w:lang w:val="de-DE"/>
        </w:rPr>
      </w:pPr>
    </w:p>
    <w:p w14:paraId="41B9DD34" w14:textId="77777777" w:rsidR="00977DB7" w:rsidRPr="00762FD4" w:rsidRDefault="00977DB7" w:rsidP="0071719B">
      <w:pPr>
        <w:pStyle w:val="StandardWeb"/>
        <w:spacing w:before="0" w:beforeAutospacing="0" w:after="0" w:afterAutospacing="0"/>
        <w:rPr>
          <w:rStyle w:val="Fett"/>
          <w:rFonts w:ascii="CorpoS" w:hAnsi="CorpoS"/>
          <w:b w:val="0"/>
          <w:bCs w:val="0"/>
          <w:lang w:val="de-DE"/>
        </w:rPr>
      </w:pPr>
    </w:p>
    <w:p w14:paraId="5EE6794D" w14:textId="2C0DB4C6" w:rsidR="0071719B" w:rsidRPr="00762FD4" w:rsidRDefault="0071719B" w:rsidP="0071719B">
      <w:pPr>
        <w:pStyle w:val="StandardWeb"/>
        <w:spacing w:before="0" w:beforeAutospacing="0" w:after="0" w:afterAutospacing="0"/>
        <w:rPr>
          <w:rStyle w:val="Hervorhebung"/>
          <w:rFonts w:ascii="CorpoS" w:hAnsi="CorpoS"/>
          <w:i w:val="0"/>
          <w:lang w:val="de-DE"/>
        </w:rPr>
      </w:pPr>
      <w:r w:rsidRPr="00762FD4">
        <w:rPr>
          <w:rStyle w:val="Fett"/>
          <w:rFonts w:ascii="CorpoS" w:hAnsi="CorpoS"/>
          <w:iCs/>
          <w:lang w:val="de-DE"/>
        </w:rPr>
        <w:t xml:space="preserve">Über </w:t>
      </w:r>
      <w:r w:rsidR="00A86403">
        <w:rPr>
          <w:rStyle w:val="Fett"/>
          <w:rFonts w:ascii="CorpoS" w:hAnsi="CorpoS"/>
          <w:iCs/>
          <w:lang w:val="de-DE"/>
        </w:rPr>
        <w:t>LAPP</w:t>
      </w:r>
      <w:r w:rsidRPr="00762FD4">
        <w:rPr>
          <w:rStyle w:val="Fett"/>
          <w:rFonts w:ascii="CorpoS" w:hAnsi="CorpoS"/>
          <w:iCs/>
          <w:lang w:val="de-DE"/>
        </w:rPr>
        <w:t>:</w:t>
      </w:r>
    </w:p>
    <w:p w14:paraId="4AC86433" w14:textId="4308731A" w:rsidR="0071719B" w:rsidRPr="00762FD4" w:rsidRDefault="00606909" w:rsidP="0071719B">
      <w:pPr>
        <w:pStyle w:val="StandardWeb"/>
        <w:rPr>
          <w:rStyle w:val="Hervorhebung"/>
          <w:rFonts w:ascii="CorpoS" w:hAnsi="CorpoS"/>
          <w:i w:val="0"/>
          <w:lang w:val="de-DE"/>
        </w:rPr>
      </w:pPr>
      <w:r>
        <w:rPr>
          <w:rStyle w:val="Hervorhebung"/>
          <w:rFonts w:ascii="CorpoS" w:hAnsi="CorpoS"/>
          <w:i w:val="0"/>
          <w:lang w:val="de-DE"/>
        </w:rPr>
        <w:t>LAPP</w:t>
      </w:r>
      <w:r w:rsidRPr="00762FD4">
        <w:rPr>
          <w:rStyle w:val="Hervorhebung"/>
          <w:rFonts w:ascii="CorpoS" w:hAnsi="CorpoS"/>
          <w:i w:val="0"/>
          <w:lang w:val="de-DE"/>
        </w:rPr>
        <w:t xml:space="preserve"> </w:t>
      </w:r>
      <w:r w:rsidR="0071719B" w:rsidRPr="00762FD4">
        <w:rPr>
          <w:rStyle w:val="Hervorhebung"/>
          <w:rFonts w:ascii="CorpoS" w:hAnsi="CorpoS"/>
          <w:i w:val="0"/>
          <w:lang w:val="de-DE"/>
        </w:rPr>
        <w:t>mit Sitz in Stuttgart ist einer der führenden Anbieter von integrierten Lösungen und Markenprodukten im Bereich der Kabel- und Verbindungstechnologie. Zum Portfolio de</w:t>
      </w:r>
      <w:r>
        <w:rPr>
          <w:rStyle w:val="Hervorhebung"/>
          <w:rFonts w:ascii="CorpoS" w:hAnsi="CorpoS"/>
          <w:i w:val="0"/>
          <w:lang w:val="de-DE"/>
        </w:rPr>
        <w:t>s</w:t>
      </w:r>
      <w:r w:rsidR="0071719B" w:rsidRPr="00762FD4">
        <w:rPr>
          <w:rStyle w:val="Hervorhebung"/>
          <w:rFonts w:ascii="CorpoS" w:hAnsi="CorpoS"/>
          <w:i w:val="0"/>
          <w:lang w:val="de-DE"/>
        </w:rPr>
        <w:t xml:space="preserve"> </w:t>
      </w:r>
      <w:r>
        <w:rPr>
          <w:rStyle w:val="Hervorhebung"/>
          <w:rFonts w:ascii="CorpoS" w:hAnsi="CorpoS"/>
          <w:i w:val="0"/>
          <w:lang w:val="de-DE"/>
        </w:rPr>
        <w:t>Unternehmens</w:t>
      </w:r>
      <w:r w:rsidRPr="00762FD4">
        <w:rPr>
          <w:rStyle w:val="Hervorhebung"/>
          <w:rFonts w:ascii="CorpoS" w:hAnsi="CorpoS"/>
          <w:i w:val="0"/>
          <w:lang w:val="de-DE"/>
        </w:rPr>
        <w:t xml:space="preserve"> </w:t>
      </w:r>
      <w:r w:rsidR="0071719B" w:rsidRPr="00762FD4">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762FD4">
        <w:rPr>
          <w:rStyle w:val="Hervorhebung"/>
          <w:rFonts w:ascii="CorpoS" w:hAnsi="CorpoS"/>
          <w:i w:val="0"/>
          <w:lang w:val="de-DE"/>
        </w:rPr>
        <w:t>Robotiklösungen</w:t>
      </w:r>
      <w:proofErr w:type="spellEnd"/>
      <w:r w:rsidR="0071719B" w:rsidRPr="00762FD4">
        <w:rPr>
          <w:rStyle w:val="Hervorhebung"/>
          <w:rFonts w:ascii="CorpoS" w:hAnsi="CorpoS"/>
          <w:i w:val="0"/>
          <w:lang w:val="de-DE"/>
        </w:rPr>
        <w:t xml:space="preserve"> für die intelligente Fabrik von morgen und technisches Zubehör. </w:t>
      </w:r>
      <w:r>
        <w:rPr>
          <w:rStyle w:val="Hervorhebung"/>
          <w:rFonts w:ascii="CorpoS" w:hAnsi="CorpoS"/>
          <w:i w:val="0"/>
          <w:lang w:val="de-DE"/>
        </w:rPr>
        <w:t>LAPPs</w:t>
      </w:r>
      <w:r w:rsidRPr="00762FD4">
        <w:rPr>
          <w:rStyle w:val="Hervorhebung"/>
          <w:rFonts w:ascii="CorpoS" w:hAnsi="CorpoS"/>
          <w:i w:val="0"/>
          <w:lang w:val="de-DE"/>
        </w:rPr>
        <w:t xml:space="preserve"> </w:t>
      </w:r>
      <w:r w:rsidR="0071719B" w:rsidRPr="00762FD4">
        <w:rPr>
          <w:rStyle w:val="Hervorhebung"/>
          <w:rFonts w:ascii="CorpoS" w:hAnsi="CorpoS"/>
          <w:i w:val="0"/>
          <w:lang w:val="de-DE"/>
        </w:rPr>
        <w:t>Kernmarkt ist der Maschinen- und Anlagenbau. Weitere wichtige Absatzmärkte sind die Lebensmittelindustrie, der Energiesektor und Mobilität.</w:t>
      </w:r>
    </w:p>
    <w:p w14:paraId="710D4C36" w14:textId="0BD99C31" w:rsidR="000E70DF" w:rsidRPr="00BB7DFE" w:rsidRDefault="00606909" w:rsidP="00BB7DFE">
      <w:pPr>
        <w:pStyle w:val="StandardWeb"/>
        <w:rPr>
          <w:rFonts w:ascii="CorpoS" w:hAnsi="CorpoS"/>
          <w:lang w:val="de-DE"/>
        </w:rPr>
      </w:pPr>
      <w:r>
        <w:rPr>
          <w:rStyle w:val="Hervorhebung"/>
          <w:rFonts w:ascii="CorpoS" w:hAnsi="CorpoS"/>
          <w:i w:val="0"/>
          <w:lang w:val="de-DE"/>
        </w:rPr>
        <w:t>Das</w:t>
      </w:r>
      <w:r w:rsidRPr="00762FD4">
        <w:rPr>
          <w:rStyle w:val="Hervorhebung"/>
          <w:rFonts w:ascii="CorpoS" w:hAnsi="CorpoS"/>
          <w:i w:val="0"/>
          <w:lang w:val="de-DE"/>
        </w:rPr>
        <w:t xml:space="preserve"> </w:t>
      </w:r>
      <w:r w:rsidR="0071719B" w:rsidRPr="00762FD4">
        <w:rPr>
          <w:rStyle w:val="Hervorhebung"/>
          <w:rFonts w:ascii="CorpoS" w:hAnsi="CorpoS"/>
          <w:i w:val="0"/>
          <w:lang w:val="de-DE"/>
        </w:rPr>
        <w:t xml:space="preserve">Unternehmen wurde 1959 gegründet und befindet sich bis heute vollständig in Familienbesitz. Im Geschäftsjahr 2016/17 erwirtschaftete </w:t>
      </w:r>
      <w:r>
        <w:rPr>
          <w:rStyle w:val="Hervorhebung"/>
          <w:rFonts w:ascii="CorpoS" w:hAnsi="CorpoS"/>
          <w:i w:val="0"/>
          <w:lang w:val="de-DE"/>
        </w:rPr>
        <w:t>es</w:t>
      </w:r>
      <w:r w:rsidRPr="00762FD4">
        <w:rPr>
          <w:rStyle w:val="Hervorhebung"/>
          <w:rFonts w:ascii="CorpoS" w:hAnsi="CorpoS"/>
          <w:i w:val="0"/>
          <w:lang w:val="de-DE"/>
        </w:rPr>
        <w:t xml:space="preserve"> </w:t>
      </w:r>
      <w:r w:rsidR="0071719B" w:rsidRPr="00762FD4">
        <w:rPr>
          <w:rStyle w:val="Hervorhebung"/>
          <w:rFonts w:ascii="CorpoS" w:hAnsi="CorpoS"/>
          <w:i w:val="0"/>
          <w:lang w:val="de-DE"/>
        </w:rPr>
        <w:t>einen konsolidierten Umsatz von 1.027 Mio. Euro. Lapp beschäftigt weltweit rund 3.770 Mitarbeiter, verfügt über 17 Fertigungsstandorte sowie rund 40 Vertriebsgesellschaften und kooperiert mi</w:t>
      </w:r>
      <w:bookmarkStart w:id="1" w:name="_Hlk506988042"/>
      <w:r w:rsidR="00BB7DFE">
        <w:rPr>
          <w:rStyle w:val="Hervorhebung"/>
          <w:rFonts w:ascii="CorpoS" w:hAnsi="CorpoS"/>
          <w:i w:val="0"/>
          <w:lang w:val="de-DE"/>
        </w:rPr>
        <w:t>t rund 100 Auslandsvertretungen</w:t>
      </w:r>
      <w:bookmarkEnd w:id="1"/>
    </w:p>
    <w:sectPr w:rsidR="000E70DF" w:rsidRPr="00BB7DFE" w:rsidSect="00550679">
      <w:head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8A468" w14:textId="77777777" w:rsidR="00B60769" w:rsidRDefault="00B60769" w:rsidP="000E70DF">
      <w:r>
        <w:separator/>
      </w:r>
    </w:p>
  </w:endnote>
  <w:endnote w:type="continuationSeparator" w:id="0">
    <w:p w14:paraId="738C3AD3" w14:textId="77777777" w:rsidR="00B60769" w:rsidRDefault="00B60769"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panose1 w:val="00000000000000000000"/>
    <w:charset w:val="00"/>
    <w:family w:val="auto"/>
    <w:pitch w:val="variable"/>
    <w:sig w:usb0="800001AF" w:usb1="000078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5B4ED" w14:textId="77777777" w:rsidR="00B60769" w:rsidRDefault="00B60769" w:rsidP="000E70DF">
      <w:r>
        <w:separator/>
      </w:r>
    </w:p>
  </w:footnote>
  <w:footnote w:type="continuationSeparator" w:id="0">
    <w:p w14:paraId="5C644A55" w14:textId="77777777" w:rsidR="00B60769" w:rsidRDefault="00B60769"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163B972" w:rsidR="000E70DF" w:rsidRDefault="005E3932" w:rsidP="00C42673">
    <w:pPr>
      <w:pStyle w:val="Kopfzeile"/>
      <w:jc w:val="right"/>
    </w:pPr>
    <w:r>
      <w:rPr>
        <w:noProof/>
        <w:lang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Default="000E70DF">
    <w:pPr>
      <w:pStyle w:val="Kopfzeile"/>
    </w:pPr>
  </w:p>
  <w:p w14:paraId="74F11A37" w14:textId="77777777" w:rsidR="005E3932" w:rsidRDefault="005E3932">
    <w:pPr>
      <w:pStyle w:val="Kopfzeile"/>
    </w:pPr>
  </w:p>
  <w:p w14:paraId="302BD847" w14:textId="60788E8B" w:rsidR="00B6459E" w:rsidRPr="000065AA" w:rsidRDefault="006F1509" w:rsidP="00B6459E">
    <w:pPr>
      <w:rPr>
        <w:rFonts w:ascii="CorpoS" w:hAnsi="CorpoS"/>
        <w:b/>
        <w:color w:val="000000" w:themeColor="text1"/>
        <w:sz w:val="40"/>
      </w:rPr>
    </w:pPr>
    <w:r w:rsidRPr="000065AA">
      <w:rPr>
        <w:rFonts w:ascii="CorpoS" w:hAnsi="CorpoS"/>
        <w:b/>
        <w:color w:val="000000" w:themeColor="text1"/>
        <w:sz w:val="40"/>
      </w:rPr>
      <w:t>Pressemitteilung</w:t>
    </w:r>
  </w:p>
  <w:p w14:paraId="0FD6C10A" w14:textId="77777777" w:rsidR="003E67C9" w:rsidRDefault="003E67C9">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idrun Haug | Storymaker">
    <w15:presenceInfo w15:providerId="None" w15:userId="Heidrun Haug | Storym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2016"/>
    <w:rsid w:val="00003D30"/>
    <w:rsid w:val="000065AA"/>
    <w:rsid w:val="000865D7"/>
    <w:rsid w:val="000D2FAC"/>
    <w:rsid w:val="000E70DF"/>
    <w:rsid w:val="000F5174"/>
    <w:rsid w:val="001268EC"/>
    <w:rsid w:val="00170EFF"/>
    <w:rsid w:val="00190606"/>
    <w:rsid w:val="002005AD"/>
    <w:rsid w:val="00256EC3"/>
    <w:rsid w:val="002612C7"/>
    <w:rsid w:val="002963CE"/>
    <w:rsid w:val="002B26DA"/>
    <w:rsid w:val="002C7EA6"/>
    <w:rsid w:val="002D43CB"/>
    <w:rsid w:val="002E184A"/>
    <w:rsid w:val="002F7F9C"/>
    <w:rsid w:val="00317434"/>
    <w:rsid w:val="00322BE8"/>
    <w:rsid w:val="00334767"/>
    <w:rsid w:val="00344434"/>
    <w:rsid w:val="003563AE"/>
    <w:rsid w:val="00372190"/>
    <w:rsid w:val="00380196"/>
    <w:rsid w:val="003B1AEF"/>
    <w:rsid w:val="003C131B"/>
    <w:rsid w:val="003E67C9"/>
    <w:rsid w:val="003E6947"/>
    <w:rsid w:val="003F1BDE"/>
    <w:rsid w:val="00423386"/>
    <w:rsid w:val="004345F5"/>
    <w:rsid w:val="00491FB0"/>
    <w:rsid w:val="0049203D"/>
    <w:rsid w:val="004D1122"/>
    <w:rsid w:val="004E3536"/>
    <w:rsid w:val="004F1652"/>
    <w:rsid w:val="005129C3"/>
    <w:rsid w:val="005275E8"/>
    <w:rsid w:val="00544D57"/>
    <w:rsid w:val="00550679"/>
    <w:rsid w:val="005B0D69"/>
    <w:rsid w:val="005C5615"/>
    <w:rsid w:val="005E3932"/>
    <w:rsid w:val="005F168D"/>
    <w:rsid w:val="00606909"/>
    <w:rsid w:val="0062478C"/>
    <w:rsid w:val="006607F2"/>
    <w:rsid w:val="006B7203"/>
    <w:rsid w:val="006F1509"/>
    <w:rsid w:val="006F395A"/>
    <w:rsid w:val="006F48C4"/>
    <w:rsid w:val="006F6B3B"/>
    <w:rsid w:val="006F76D9"/>
    <w:rsid w:val="00702238"/>
    <w:rsid w:val="007069AA"/>
    <w:rsid w:val="0071719B"/>
    <w:rsid w:val="00724321"/>
    <w:rsid w:val="0077114A"/>
    <w:rsid w:val="00771C81"/>
    <w:rsid w:val="00780BD3"/>
    <w:rsid w:val="00794484"/>
    <w:rsid w:val="007A06FF"/>
    <w:rsid w:val="007A3CD9"/>
    <w:rsid w:val="007B1E5D"/>
    <w:rsid w:val="007C6BC2"/>
    <w:rsid w:val="007D60FF"/>
    <w:rsid w:val="007E6EBE"/>
    <w:rsid w:val="00871A79"/>
    <w:rsid w:val="0089639F"/>
    <w:rsid w:val="008F2C80"/>
    <w:rsid w:val="0090600C"/>
    <w:rsid w:val="00924FA0"/>
    <w:rsid w:val="00977DB7"/>
    <w:rsid w:val="00994983"/>
    <w:rsid w:val="009D1276"/>
    <w:rsid w:val="009F3046"/>
    <w:rsid w:val="00A07F9C"/>
    <w:rsid w:val="00A46BBB"/>
    <w:rsid w:val="00A51E78"/>
    <w:rsid w:val="00A86403"/>
    <w:rsid w:val="00AC6FE9"/>
    <w:rsid w:val="00AE2AFE"/>
    <w:rsid w:val="00B06C7B"/>
    <w:rsid w:val="00B125E2"/>
    <w:rsid w:val="00B201A8"/>
    <w:rsid w:val="00B37694"/>
    <w:rsid w:val="00B60769"/>
    <w:rsid w:val="00B60A84"/>
    <w:rsid w:val="00B6459E"/>
    <w:rsid w:val="00B65C77"/>
    <w:rsid w:val="00BA2738"/>
    <w:rsid w:val="00BB7DFE"/>
    <w:rsid w:val="00C10E2A"/>
    <w:rsid w:val="00C42673"/>
    <w:rsid w:val="00C513A6"/>
    <w:rsid w:val="00CD674C"/>
    <w:rsid w:val="00CE7772"/>
    <w:rsid w:val="00D12432"/>
    <w:rsid w:val="00D36D64"/>
    <w:rsid w:val="00D77D01"/>
    <w:rsid w:val="00E27F38"/>
    <w:rsid w:val="00E34970"/>
    <w:rsid w:val="00E629BB"/>
    <w:rsid w:val="00EB0328"/>
    <w:rsid w:val="00EB3A01"/>
    <w:rsid w:val="00F0670D"/>
    <w:rsid w:val="00F314F9"/>
    <w:rsid w:val="00F61F28"/>
    <w:rsid w:val="00F82CF6"/>
    <w:rsid w:val="00FA1EC9"/>
    <w:rsid w:val="00FC13D5"/>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customStyle="1" w:styleId="notranslate">
    <w:name w:val="notranslate"/>
    <w:basedOn w:val="Absatz-Standardschriftart"/>
    <w:rsid w:val="00BB7DFE"/>
  </w:style>
  <w:style w:type="character" w:styleId="BesuchterHyperlink">
    <w:name w:val="FollowedHyperlink"/>
    <w:basedOn w:val="Absatz-Standardschriftart"/>
    <w:uiPriority w:val="99"/>
    <w:semiHidden/>
    <w:unhideWhenUsed/>
    <w:rsid w:val="00977DB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customStyle="1" w:styleId="notranslate">
    <w:name w:val="notranslate"/>
    <w:basedOn w:val="Absatz-Standardschriftart"/>
    <w:rsid w:val="00BB7DFE"/>
  </w:style>
  <w:style w:type="character" w:styleId="BesuchterHyperlink">
    <w:name w:val="FollowedHyperlink"/>
    <w:basedOn w:val="Absatz-Standardschriftart"/>
    <w:uiPriority w:val="99"/>
    <w:semiHidden/>
    <w:unhideWhenUsed/>
    <w:rsid w:val="00977D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346637044">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276713644">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327170235">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elanie.doerner@lappaustria.a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3E055-BA51-41C3-AD63-65C5B51E4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1186</Words>
  <Characters>7478</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Füreder Melanie</cp:lastModifiedBy>
  <cp:revision>2</cp:revision>
  <dcterms:created xsi:type="dcterms:W3CDTF">2018-06-22T09:35:00Z</dcterms:created>
  <dcterms:modified xsi:type="dcterms:W3CDTF">2018-06-22T09:35:00Z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1976247503</vt:i4>
  </property>
  <property fmtid="{D5CDD505-2E9C-101B-9397-08002B2CF9AE}" pid="4" name="_EmailSubject">
    <vt:lpwstr>PM Marke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