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FC5" w:rsidRPr="00894FC5" w:rsidRDefault="00894FC5" w:rsidP="00522371">
      <w:pPr>
        <w:spacing w:before="100" w:beforeAutospacing="1" w:after="100" w:afterAutospacing="1" w:line="276" w:lineRule="auto"/>
        <w:outlineLvl w:val="0"/>
        <w:rPr>
          <w:rFonts w:ascii="CorpoS" w:hAnsi="CorpoS"/>
          <w:b/>
          <w:bCs/>
          <w:kern w:val="36"/>
          <w:sz w:val="48"/>
          <w:szCs w:val="48"/>
        </w:rPr>
      </w:pPr>
      <w:bookmarkStart w:id="0" w:name="_GoBack"/>
      <w:bookmarkEnd w:id="0"/>
      <w:r w:rsidRPr="00894FC5">
        <w:rPr>
          <w:rFonts w:ascii="CorpoS" w:hAnsi="CorpoS"/>
          <w:b/>
          <w:bCs/>
          <w:kern w:val="36"/>
          <w:sz w:val="48"/>
          <w:szCs w:val="48"/>
        </w:rPr>
        <w:t>DER GROSSE DURCHBRUCH</w:t>
      </w:r>
    </w:p>
    <w:p w:rsidR="00894FC5" w:rsidRPr="00894FC5" w:rsidRDefault="00894FC5" w:rsidP="00522371">
      <w:pPr>
        <w:spacing w:line="276" w:lineRule="auto"/>
        <w:rPr>
          <w:rFonts w:ascii="CorpoS" w:hAnsi="CorpoS"/>
        </w:rPr>
      </w:pPr>
    </w:p>
    <w:p w:rsidR="00894FC5" w:rsidRPr="00894FC5" w:rsidRDefault="00894FC5" w:rsidP="00522371">
      <w:pPr>
        <w:pStyle w:val="kwfloat"/>
        <w:spacing w:line="276" w:lineRule="auto"/>
        <w:rPr>
          <w:rFonts w:ascii="CorpoS" w:hAnsi="CorpoS"/>
        </w:rPr>
      </w:pPr>
      <w:r w:rsidRPr="00894FC5">
        <w:rPr>
          <w:rStyle w:val="Fett"/>
          <w:rFonts w:ascii="CorpoS" w:hAnsi="CorpoS"/>
        </w:rPr>
        <w:t xml:space="preserve">Der neue Gotthardtunnel – längster Eisenbahntunnel der Welt, die Untertunnelung des geologisch heiklen Bosporus, 111 Kilometer neue Tunnel in nur 26 Monaten für die Metro Doha: wenn von solchen Jahrhundertprojekten die Rede ist, fällt immer auch der Name Herrenknecht. Ein Besuch </w:t>
      </w:r>
      <w:proofErr w:type="gramStart"/>
      <w:r w:rsidRPr="00894FC5">
        <w:rPr>
          <w:rStyle w:val="Fett"/>
          <w:rFonts w:ascii="CorpoS" w:hAnsi="CorpoS"/>
        </w:rPr>
        <w:t>beim</w:t>
      </w:r>
      <w:proofErr w:type="gramEnd"/>
      <w:r w:rsidRPr="00894FC5">
        <w:rPr>
          <w:rStyle w:val="Fett"/>
          <w:rFonts w:ascii="CorpoS" w:hAnsi="CorpoS"/>
        </w:rPr>
        <w:t xml:space="preserve"> Weltmarktführer für maschinelle Tunnelvortriebstechnik.</w:t>
      </w:r>
    </w:p>
    <w:p w:rsidR="00894FC5" w:rsidRPr="00894FC5" w:rsidRDefault="00894FC5" w:rsidP="00522371">
      <w:pPr>
        <w:pStyle w:val="kwfloat"/>
        <w:spacing w:line="276" w:lineRule="auto"/>
        <w:rPr>
          <w:rFonts w:ascii="CorpoS" w:hAnsi="CorpoS"/>
        </w:rPr>
      </w:pPr>
      <w:r w:rsidRPr="00894FC5">
        <w:rPr>
          <w:rFonts w:ascii="CorpoS" w:hAnsi="CorpoS"/>
        </w:rPr>
        <w:t xml:space="preserve">Schon im Eingangsbereich des Unternehmens trifft der Besucher auf die Materie: Ausgestellt in einer Vitrine sind Probebohrungen aus North Carolina und Kuala Lumpur, </w:t>
      </w:r>
      <w:proofErr w:type="spellStart"/>
      <w:r w:rsidRPr="00894FC5">
        <w:rPr>
          <w:rFonts w:ascii="CorpoS" w:hAnsi="CorpoS"/>
        </w:rPr>
        <w:t>Jurakalk</w:t>
      </w:r>
      <w:proofErr w:type="spellEnd"/>
      <w:r w:rsidRPr="00894FC5">
        <w:rPr>
          <w:rFonts w:ascii="CorpoS" w:hAnsi="CorpoS"/>
        </w:rPr>
        <w:t xml:space="preserve"> aus der Schweiz und Granit aus Singapur. Aus diesem Material sind Herausforderungen gemacht. Und extreme Anforderungen für die Technologie von Herrenknecht. Daneben im Foyer: Fotos von Angela Merkel, Gerhard Schröder oder Horst Köhler. Und neben der Politprominenz immer wieder Martin Herrenknecht. Jedes Foto zeugt von einem anderen Projekt. Von Spatenstichen in XXL.</w:t>
      </w:r>
    </w:p>
    <w:p w:rsidR="00894FC5" w:rsidRPr="00894FC5" w:rsidRDefault="00894FC5" w:rsidP="00522371">
      <w:pPr>
        <w:pStyle w:val="kwfloat"/>
        <w:spacing w:line="276" w:lineRule="auto"/>
        <w:rPr>
          <w:rFonts w:ascii="CorpoS" w:hAnsi="CorpoS"/>
        </w:rPr>
      </w:pPr>
      <w:r w:rsidRPr="00894FC5">
        <w:rPr>
          <w:rFonts w:ascii="CorpoS" w:hAnsi="CorpoS"/>
        </w:rPr>
        <w:t xml:space="preserve">Hier bei der Herrenknecht AG werden Tunnelvortriebsmaschinen für die ganze Welt entwickelt und gebaut. Maschinen mit teils mehr als 100 Metern Länge und fast 6.000 PS Leistung, mit denen nicht nur Stollen und Tunnel in hartes Gestein oder in gemischte, stark wasserhaltige Böden getrieben werden, sondern auch gleich die Tunnelröhren erstellt werden. </w:t>
      </w:r>
      <w:proofErr w:type="spellStart"/>
      <w:r w:rsidRPr="00894FC5">
        <w:rPr>
          <w:rFonts w:ascii="CorpoS" w:hAnsi="CorpoS"/>
        </w:rPr>
        <w:t>Ver</w:t>
      </w:r>
      <w:proofErr w:type="spellEnd"/>
      <w:r w:rsidRPr="00894FC5">
        <w:rPr>
          <w:rFonts w:ascii="CorpoS" w:hAnsi="CorpoS"/>
        </w:rPr>
        <w:t>- und Entsorgungstunnel ab 0,1 Metern – oder Verkehrstunnel bis hin zu 18 Metern. Bis jetzt – denn denkbar sind noch größere Dimensionen.</w:t>
      </w:r>
    </w:p>
    <w:p w:rsidR="00894FC5" w:rsidRPr="00894FC5" w:rsidRDefault="00894FC5" w:rsidP="00522371">
      <w:pPr>
        <w:pStyle w:val="berschrift2"/>
        <w:spacing w:line="276" w:lineRule="auto"/>
        <w:rPr>
          <w:rFonts w:ascii="CorpoS" w:hAnsi="CorpoS"/>
        </w:rPr>
      </w:pPr>
      <w:r w:rsidRPr="00894FC5">
        <w:rPr>
          <w:rFonts w:ascii="CorpoS" w:hAnsi="CorpoS"/>
        </w:rPr>
        <w:t>Die Maschine macht alles mit – nur der Berg nicht</w:t>
      </w:r>
    </w:p>
    <w:p w:rsidR="00894FC5" w:rsidRPr="00894FC5" w:rsidRDefault="00894FC5" w:rsidP="00522371">
      <w:pPr>
        <w:pStyle w:val="kwfloat"/>
        <w:spacing w:line="276" w:lineRule="auto"/>
        <w:rPr>
          <w:rFonts w:ascii="CorpoS" w:hAnsi="CorpoS"/>
        </w:rPr>
      </w:pPr>
      <w:r w:rsidRPr="00894FC5">
        <w:rPr>
          <w:rFonts w:ascii="CorpoS" w:hAnsi="CorpoS"/>
        </w:rPr>
        <w:t xml:space="preserve">„Zusammen mit unseren Kunden und allen Projektbeteiligten verschieben wir immer wieder die Machbarkeitsgrenzen“, sagt Stefan </w:t>
      </w:r>
      <w:proofErr w:type="spellStart"/>
      <w:r w:rsidRPr="00894FC5">
        <w:rPr>
          <w:rFonts w:ascii="CorpoS" w:hAnsi="CorpoS"/>
        </w:rPr>
        <w:t>Jäke</w:t>
      </w:r>
      <w:proofErr w:type="spellEnd"/>
      <w:r w:rsidRPr="00894FC5">
        <w:rPr>
          <w:rFonts w:ascii="CorpoS" w:hAnsi="CorpoS"/>
        </w:rPr>
        <w:t xml:space="preserve">. Er ist bei Herrenknecht für die Projektsteuerung und die Leitung des Auftragscenters zuständig. „Erstklassiger Service hat für uns höchste Priorität. Wir stehen unseren Kunden während der gesamten Projektlaufzeit zur Seite – bis zum erfolgreichen Durchbruch.“ Jede Tunnelbohrmaschine wird hier einmal komplett aufgebaut, in Betrieb genommen, getestet und vom Kunden abgenommen, demontiert und dann verschickt. In tonnenschweren Einheiten. „Es geht für unsere Kunden ja nicht nur darum, ein Loch zu bohren. Man muss auch die </w:t>
      </w:r>
      <w:r w:rsidRPr="00894FC5">
        <w:rPr>
          <w:rFonts w:ascii="CorpoS" w:hAnsi="CorpoS"/>
        </w:rPr>
        <w:lastRenderedPageBreak/>
        <w:t xml:space="preserve">ganze Peripherie mitbringen“, berichtet Stefan </w:t>
      </w:r>
      <w:proofErr w:type="spellStart"/>
      <w:r w:rsidRPr="00894FC5">
        <w:rPr>
          <w:rFonts w:ascii="CorpoS" w:hAnsi="CorpoS"/>
        </w:rPr>
        <w:t>Jäke</w:t>
      </w:r>
      <w:proofErr w:type="spellEnd"/>
      <w:r w:rsidRPr="00894FC5">
        <w:rPr>
          <w:rFonts w:ascii="CorpoS" w:hAnsi="CorpoS"/>
        </w:rPr>
        <w:t xml:space="preserve">. Was so ein Ungetüm dann schafft, will man von ihm wissen – und </w:t>
      </w:r>
      <w:proofErr w:type="spellStart"/>
      <w:r w:rsidRPr="00894FC5">
        <w:rPr>
          <w:rFonts w:ascii="CorpoS" w:hAnsi="CorpoS"/>
        </w:rPr>
        <w:t>Jäke</w:t>
      </w:r>
      <w:proofErr w:type="spellEnd"/>
      <w:r w:rsidRPr="00894FC5">
        <w:rPr>
          <w:rFonts w:ascii="CorpoS" w:hAnsi="CorpoS"/>
        </w:rPr>
        <w:t xml:space="preserve"> lächelt: „Die Maschinen sind projektspezifische Unikate, speziell an die jeweilige Geologie angepasst. Es hängt also alles am Berg, beziehungsweise am Boden“.</w:t>
      </w:r>
    </w:p>
    <w:p w:rsidR="00894FC5" w:rsidRPr="00894FC5" w:rsidRDefault="00894FC5" w:rsidP="00522371">
      <w:pPr>
        <w:pStyle w:val="berschrift2"/>
        <w:spacing w:line="276" w:lineRule="auto"/>
        <w:rPr>
          <w:rFonts w:ascii="CorpoS" w:hAnsi="CorpoS"/>
        </w:rPr>
      </w:pPr>
      <w:r w:rsidRPr="00894FC5">
        <w:rPr>
          <w:rFonts w:ascii="CorpoS" w:hAnsi="CorpoS"/>
        </w:rPr>
        <w:t>Das Ziel: Eine Maschine, die nie steht</w:t>
      </w:r>
    </w:p>
    <w:p w:rsidR="00894FC5" w:rsidRPr="00894FC5" w:rsidRDefault="00894FC5" w:rsidP="00522371">
      <w:pPr>
        <w:spacing w:before="100" w:beforeAutospacing="1" w:after="100" w:afterAutospacing="1" w:line="276" w:lineRule="auto"/>
        <w:rPr>
          <w:rFonts w:ascii="CorpoS" w:hAnsi="CorpoS"/>
        </w:rPr>
      </w:pPr>
      <w:r w:rsidRPr="00894FC5">
        <w:rPr>
          <w:rFonts w:ascii="CorpoS" w:hAnsi="CorpoS"/>
        </w:rPr>
        <w:t xml:space="preserve">Die Historie von Herrenknecht ist eine Erfolgsgeschichte vom Garagenbetrieb zum Global Player. Gegründet hat die Firma vor knapp 40 Jahren der Maschinenbau-Ingenieur Martin Herrenknecht. Die ersten Maschinen trugen noch seine Initialen: MH1, MH2, MH3. Aktuell ist man bei Maschine S-1068 im </w:t>
      </w:r>
      <w:proofErr w:type="spellStart"/>
      <w:r w:rsidRPr="00894FC5">
        <w:rPr>
          <w:rFonts w:ascii="CorpoS" w:hAnsi="CorpoS"/>
        </w:rPr>
        <w:t>Großdurchmesserbereich</w:t>
      </w:r>
      <w:proofErr w:type="spellEnd"/>
      <w:r w:rsidRPr="00894FC5">
        <w:rPr>
          <w:rFonts w:ascii="CorpoS" w:hAnsi="CorpoS"/>
        </w:rPr>
        <w:t xml:space="preserve">. </w:t>
      </w:r>
      <w:r w:rsidRPr="00894FC5">
        <w:rPr>
          <w:rFonts w:ascii="CorpoS" w:hAnsi="CorpoS"/>
        </w:rPr>
        <w:br/>
      </w:r>
      <w:r w:rsidRPr="00894FC5">
        <w:rPr>
          <w:rFonts w:ascii="CorpoS" w:hAnsi="CorpoS"/>
        </w:rPr>
        <w:br/>
        <w:t xml:space="preserve">„Das heißt, wir haben über 1000 solcher Maschinen gebaut“, erklärt Stefan </w:t>
      </w:r>
      <w:proofErr w:type="spellStart"/>
      <w:r w:rsidRPr="00894FC5">
        <w:rPr>
          <w:rFonts w:ascii="CorpoS" w:hAnsi="CorpoS"/>
        </w:rPr>
        <w:t>Jäke</w:t>
      </w:r>
      <w:proofErr w:type="spellEnd"/>
      <w:r w:rsidRPr="00894FC5">
        <w:rPr>
          <w:rFonts w:ascii="CorpoS" w:hAnsi="CorpoS"/>
        </w:rPr>
        <w:t xml:space="preserve">. Jede für eine andere Herausforderung. „Eine musste 15 Bar Wasserdruck standhalten, manche sind so konfiguriert, dass sie Baugründe sicher durchfahren, die noch vor 10 Jahren als undurchdringbar galten.“ Und es geht um unterschiedlichste Anforderungen innerhalb einer Anwendung: Kabel und Steckverbindungen, die im vorderen Bohrbereich eingesetzt werden, müssen ganz andere Dinge leisten als die, die im Maschineninneren arbeiten. Wenn zig Kubikmeter pro Minute bewegt werden, mit Findlingen dazwischen und alles ist in Bewegung  – „das sind enorme Vibrationen, speziell bei Hartgestein, aber auch schon im „Normalbetrieb“. „Das müssen sämtliche eingesetzte Komponenten erstmal aushalten“ sagt Stefan </w:t>
      </w:r>
      <w:proofErr w:type="spellStart"/>
      <w:r w:rsidRPr="00894FC5">
        <w:rPr>
          <w:rFonts w:ascii="CorpoS" w:hAnsi="CorpoS"/>
        </w:rPr>
        <w:t>Jäke</w:t>
      </w:r>
      <w:proofErr w:type="spellEnd"/>
      <w:r w:rsidRPr="00894FC5">
        <w:rPr>
          <w:rFonts w:ascii="CorpoS" w:hAnsi="CorpoS"/>
        </w:rPr>
        <w:t>.</w:t>
      </w:r>
      <w:r w:rsidRPr="00894FC5">
        <w:rPr>
          <w:rFonts w:ascii="CorpoS" w:hAnsi="CorpoS"/>
          <w:i/>
        </w:rPr>
        <w:t xml:space="preserve"> </w:t>
      </w:r>
      <w:r w:rsidRPr="00894FC5">
        <w:rPr>
          <w:rFonts w:ascii="CorpoS" w:hAnsi="CorpoS"/>
        </w:rPr>
        <w:t>„Und das große Ziel ist, dass nicht nur unsere Maschinen, sondern auch alle Komponenten, die wir verwenden, die Vortriebsstrecke in einem schaffen.“ Der gemeinsame Nenner für alles ist deshalb die Zuverlässigkeit. Das gilt auch für die Komponenten.</w:t>
      </w:r>
    </w:p>
    <w:p w:rsidR="00894FC5" w:rsidRPr="00894FC5" w:rsidRDefault="00894FC5" w:rsidP="00522371">
      <w:pPr>
        <w:pStyle w:val="kwfloat"/>
        <w:spacing w:line="276" w:lineRule="auto"/>
        <w:rPr>
          <w:rFonts w:ascii="CorpoS" w:hAnsi="CorpoS"/>
        </w:rPr>
      </w:pPr>
    </w:p>
    <w:p w:rsidR="00894FC5" w:rsidRPr="00894FC5" w:rsidRDefault="00894FC5" w:rsidP="00522371">
      <w:pPr>
        <w:pStyle w:val="kwfloat"/>
        <w:spacing w:line="276" w:lineRule="auto"/>
        <w:rPr>
          <w:rFonts w:ascii="CorpoS" w:hAnsi="CorpoS"/>
        </w:rPr>
      </w:pPr>
      <w:r w:rsidRPr="00894FC5">
        <w:rPr>
          <w:rFonts w:ascii="CorpoS" w:hAnsi="CorpoS"/>
        </w:rPr>
        <w:t>Deswegen setzt man bei den Zulieferern auf verlässliche Partner und verlässliche Produkte: Die Elektrofachgroßhandlung Friedrich Streb liefert Herrenknecht Komponenten für diese extremen Anwendungen – darunter Verbindungslösungen von Lapp wie ÖLFLEX</w:t>
      </w:r>
      <w:r w:rsidRPr="00894FC5">
        <w:rPr>
          <w:rFonts w:ascii="CorpoS" w:hAnsi="CorpoS"/>
          <w:vertAlign w:val="superscript"/>
        </w:rPr>
        <w:t>®</w:t>
      </w:r>
      <w:r w:rsidRPr="00894FC5">
        <w:rPr>
          <w:rFonts w:ascii="CorpoS" w:hAnsi="CorpoS"/>
        </w:rPr>
        <w:t xml:space="preserve"> Anschluss- und Steuerleitungen, UNITRONIC</w:t>
      </w:r>
      <w:r w:rsidRPr="00894FC5">
        <w:rPr>
          <w:rFonts w:ascii="CorpoS" w:hAnsi="CorpoS"/>
          <w:vertAlign w:val="superscript"/>
        </w:rPr>
        <w:t>®</w:t>
      </w:r>
      <w:r w:rsidRPr="00894FC5">
        <w:rPr>
          <w:rFonts w:ascii="CorpoS" w:hAnsi="CorpoS"/>
        </w:rPr>
        <w:t xml:space="preserve"> und ETHERLINE</w:t>
      </w:r>
      <w:r w:rsidRPr="00894FC5">
        <w:rPr>
          <w:rFonts w:ascii="CorpoS" w:hAnsi="CorpoS"/>
          <w:vertAlign w:val="superscript"/>
        </w:rPr>
        <w:t>®</w:t>
      </w:r>
      <w:r w:rsidRPr="00894FC5">
        <w:rPr>
          <w:rFonts w:ascii="CorpoS" w:hAnsi="CorpoS"/>
        </w:rPr>
        <w:t xml:space="preserve"> Datenleitungen, SKINTOP</w:t>
      </w:r>
      <w:r w:rsidRPr="00894FC5">
        <w:rPr>
          <w:rFonts w:ascii="CorpoS" w:hAnsi="CorpoS"/>
          <w:vertAlign w:val="superscript"/>
        </w:rPr>
        <w:t>®</w:t>
      </w:r>
      <w:r w:rsidRPr="00894FC5">
        <w:rPr>
          <w:rFonts w:ascii="CorpoS" w:hAnsi="CorpoS"/>
        </w:rPr>
        <w:t xml:space="preserve"> sowie SKINDICHT</w:t>
      </w:r>
      <w:r w:rsidRPr="00894FC5">
        <w:rPr>
          <w:rFonts w:ascii="CorpoS" w:hAnsi="CorpoS"/>
          <w:vertAlign w:val="superscript"/>
        </w:rPr>
        <w:t>®</w:t>
      </w:r>
      <w:r w:rsidRPr="00894FC5">
        <w:rPr>
          <w:rFonts w:ascii="CorpoS" w:hAnsi="CorpoS"/>
        </w:rPr>
        <w:t xml:space="preserve"> Verschraubungen oder EPIC</w:t>
      </w:r>
      <w:r w:rsidRPr="00894FC5">
        <w:rPr>
          <w:rFonts w:ascii="CorpoS" w:hAnsi="CorpoS"/>
          <w:vertAlign w:val="superscript"/>
        </w:rPr>
        <w:t>®</w:t>
      </w:r>
      <w:r w:rsidRPr="00894FC5">
        <w:rPr>
          <w:rFonts w:ascii="CorpoS" w:hAnsi="CorpoS"/>
        </w:rPr>
        <w:t xml:space="preserve"> Steckverbinder.</w:t>
      </w:r>
    </w:p>
    <w:p w:rsidR="00894FC5" w:rsidRPr="00894FC5" w:rsidRDefault="00894FC5" w:rsidP="00522371">
      <w:pPr>
        <w:pStyle w:val="kwfloat"/>
        <w:spacing w:line="276" w:lineRule="auto"/>
        <w:rPr>
          <w:rFonts w:ascii="CorpoS" w:hAnsi="CorpoS"/>
        </w:rPr>
      </w:pPr>
      <w:r w:rsidRPr="00894FC5">
        <w:rPr>
          <w:rFonts w:ascii="CorpoS" w:hAnsi="CorpoS"/>
        </w:rPr>
        <w:t xml:space="preserve">Die EPIC® Industriesteckverbinder beispielsweise dienten beim Bau des </w:t>
      </w:r>
      <w:proofErr w:type="spellStart"/>
      <w:r w:rsidRPr="00894FC5">
        <w:rPr>
          <w:rFonts w:ascii="CorpoS" w:hAnsi="CorpoS"/>
        </w:rPr>
        <w:t>Gotthardttunnels</w:t>
      </w:r>
      <w:proofErr w:type="spellEnd"/>
      <w:r w:rsidRPr="00894FC5">
        <w:rPr>
          <w:rFonts w:ascii="CorpoS" w:hAnsi="CorpoS"/>
        </w:rPr>
        <w:t xml:space="preserve"> als Verlängerungssteckverbinder. Denn je weiter der Tunnelbohrer in den Berg getrieben wurde, umso länger musste die </w:t>
      </w:r>
      <w:r w:rsidRPr="00894FC5">
        <w:rPr>
          <w:rFonts w:ascii="CorpoS" w:hAnsi="CorpoS"/>
        </w:rPr>
        <w:lastRenderedPageBreak/>
        <w:t>Leitung für die Stromversorgung und Steuerung sein. Damit alles zuverlässig funktionierte, wurden alle 50 Meter die EPIC® H-BE Steckverbinder mit Gehäusen und Einsätzen zwischengeschaltet. Diese Steckverbinder eignen sich vor allem bei höheren Spannungen und Stromstärken und zeichnen sich durch ihre hohe Zuverlässigkeit aus. Tief im Tunnel ist das besonders wichtig.</w:t>
      </w:r>
    </w:p>
    <w:p w:rsidR="00894FC5" w:rsidRPr="00894FC5" w:rsidRDefault="00894FC5" w:rsidP="00522371">
      <w:pPr>
        <w:pStyle w:val="kwfloat"/>
        <w:spacing w:line="276" w:lineRule="auto"/>
        <w:rPr>
          <w:rFonts w:ascii="CorpoS" w:hAnsi="CorpoS"/>
          <w:b/>
          <w:bCs/>
        </w:rPr>
      </w:pPr>
      <w:r w:rsidRPr="00894FC5">
        <w:rPr>
          <w:rFonts w:ascii="CorpoS" w:hAnsi="CorpoS"/>
        </w:rPr>
        <w:t xml:space="preserve">Und sollte es im Lapp Portfolio kein geeignetes Kabel geben, dann entwickelt Lapp eines. So hat Lapp für Herrenknecht auch eine Sonderleitung für eine Krananlage entwickelt, die sich im hinteren Bereich der Tunnelbohrmaschine befindet. Im Normalbetrieb wird diese Krananlage über Funkfernbedienung gesteuert. Im Fall eines Ausfalls muss der Kran über eine Notversorgung gesteuert werden. Hierfür hat der Kranführer ein tragbares Bedienpult mit einem sechs Meter langen Anschlusskabel, welches er bei Bedarf in die vorgesehenen Steckdosen stecken kann. Das Kabel dient zur Übertragung von Bussignalen und für die Not-Aus-Schaltung an der Kransteuerung und musste für ständige Bewegung ausgelegt sein. Die Konstrukteure von Lapp haben hierfür eine kombinierte Profibusleitung mit hochflexiblen Steueradern entwickelt. Der Außenmantel muss der mechanischen Belastung standhalten. Stephan Gabler, Leiter </w:t>
      </w:r>
      <w:proofErr w:type="spellStart"/>
      <w:r w:rsidRPr="00894FC5">
        <w:rPr>
          <w:rFonts w:ascii="CorpoS" w:hAnsi="CorpoS"/>
        </w:rPr>
        <w:t>Customized</w:t>
      </w:r>
      <w:proofErr w:type="spellEnd"/>
      <w:r w:rsidRPr="00894FC5">
        <w:rPr>
          <w:rFonts w:ascii="CorpoS" w:hAnsi="CorpoS"/>
        </w:rPr>
        <w:t xml:space="preserve"> Products bei Lapp: „Wir sind sehr stolz darauf, diese Leitung für diese hoch interessante Anwendung für Herrenknecht seit Jahren ohne Beanstandung liefern dürfen.“</w:t>
      </w:r>
    </w:p>
    <w:p w:rsidR="00894FC5" w:rsidRPr="00894FC5" w:rsidRDefault="00894FC5" w:rsidP="00522371">
      <w:pPr>
        <w:pStyle w:val="berschrift2"/>
        <w:spacing w:line="276" w:lineRule="auto"/>
        <w:rPr>
          <w:rFonts w:ascii="CorpoS" w:hAnsi="CorpoS"/>
        </w:rPr>
      </w:pPr>
      <w:r w:rsidRPr="00894FC5">
        <w:rPr>
          <w:rFonts w:ascii="CorpoS" w:hAnsi="CorpoS"/>
        </w:rPr>
        <w:t xml:space="preserve">Lapp Lösungen </w:t>
      </w:r>
      <w:proofErr w:type="spellStart"/>
      <w:r w:rsidRPr="00894FC5">
        <w:rPr>
          <w:rFonts w:ascii="CorpoS" w:hAnsi="CorpoS"/>
        </w:rPr>
        <w:t>inside</w:t>
      </w:r>
      <w:proofErr w:type="spellEnd"/>
    </w:p>
    <w:p w:rsidR="00894FC5" w:rsidRPr="00894FC5" w:rsidRDefault="00894FC5" w:rsidP="00522371">
      <w:pPr>
        <w:pStyle w:val="kwfloat"/>
        <w:spacing w:line="276" w:lineRule="auto"/>
        <w:rPr>
          <w:rFonts w:ascii="CorpoS" w:hAnsi="CorpoS"/>
        </w:rPr>
      </w:pPr>
      <w:r w:rsidRPr="00894FC5">
        <w:rPr>
          <w:rFonts w:ascii="CorpoS" w:hAnsi="CorpoS"/>
        </w:rPr>
        <w:t xml:space="preserve">Die Bedeutung kompetenter Zulieferer und hochwertiger Komponenten betont auch Stefan </w:t>
      </w:r>
      <w:proofErr w:type="spellStart"/>
      <w:r w:rsidRPr="00894FC5">
        <w:rPr>
          <w:rFonts w:ascii="CorpoS" w:hAnsi="CorpoS"/>
        </w:rPr>
        <w:t>Jäke</w:t>
      </w:r>
      <w:proofErr w:type="spellEnd"/>
      <w:r w:rsidRPr="00894FC5">
        <w:rPr>
          <w:rFonts w:ascii="CorpoS" w:hAnsi="CorpoS"/>
        </w:rPr>
        <w:t xml:space="preserve">: „Ohne kompetente Zulieferer würden wir das Volumen, das wir hier jeden Tag drehen, nicht geleistet bekommen“, ist er überzeugt. Streb – heute ein 500-Mann-Unternehmen mit 16 Standorten – war einer der ersten Elektromaschinenbaubetriebe Deutschlands und zählt heute zu den zehn größten mittelständischen Elektrogroßhandlungen in der Bundesrepublik. „Streb und Lapp und Herrenknecht – das ist ein gut funktionierendes System“, fasst es Streb-Geschäftsführer Michael </w:t>
      </w:r>
      <w:proofErr w:type="spellStart"/>
      <w:r w:rsidRPr="00894FC5">
        <w:rPr>
          <w:rFonts w:ascii="CorpoS" w:hAnsi="CorpoS"/>
        </w:rPr>
        <w:t>Ufheil</w:t>
      </w:r>
      <w:proofErr w:type="spellEnd"/>
      <w:r w:rsidRPr="00894FC5">
        <w:rPr>
          <w:rFonts w:ascii="CorpoS" w:hAnsi="CorpoS"/>
        </w:rPr>
        <w:t xml:space="preserve"> beim gemeinsamen Rundgang zusammen.</w:t>
      </w:r>
    </w:p>
    <w:p w:rsidR="00894FC5" w:rsidRPr="00894FC5" w:rsidRDefault="00894FC5" w:rsidP="00522371">
      <w:pPr>
        <w:pStyle w:val="kwfloat"/>
        <w:spacing w:line="276" w:lineRule="auto"/>
        <w:rPr>
          <w:rFonts w:ascii="CorpoS" w:hAnsi="CorpoS"/>
        </w:rPr>
      </w:pPr>
      <w:r w:rsidRPr="00894FC5">
        <w:rPr>
          <w:rFonts w:ascii="CorpoS" w:hAnsi="CorpoS"/>
        </w:rPr>
        <w:t>Welche Komponenten bei all den Schaltschränken, Steuerungen, Transformatoren und Versorgungssträngen einer 100-Meter-Maschine genau zum Einsatz kommen: Betriebsgeheimnis.</w:t>
      </w:r>
    </w:p>
    <w:p w:rsidR="00894FC5" w:rsidRPr="00894FC5" w:rsidRDefault="00894FC5" w:rsidP="00522371">
      <w:pPr>
        <w:pStyle w:val="kwfloat"/>
        <w:spacing w:line="276" w:lineRule="auto"/>
        <w:rPr>
          <w:rFonts w:ascii="CorpoS" w:hAnsi="CorpoS"/>
        </w:rPr>
      </w:pPr>
      <w:r w:rsidRPr="00894FC5">
        <w:rPr>
          <w:rFonts w:ascii="CorpoS" w:hAnsi="CorpoS"/>
        </w:rPr>
        <w:t xml:space="preserve">Kein Geheimnis dagegen ist, warum: Es geht in der Konstellation Herrenknecht-Streb-Lapp um Qualität. Auch in der Zusammenarbeit, weiß Stefan </w:t>
      </w:r>
      <w:proofErr w:type="spellStart"/>
      <w:r w:rsidRPr="00894FC5">
        <w:rPr>
          <w:rFonts w:ascii="CorpoS" w:hAnsi="CorpoS"/>
        </w:rPr>
        <w:t>Jäke</w:t>
      </w:r>
      <w:proofErr w:type="spellEnd"/>
      <w:r w:rsidRPr="00894FC5">
        <w:rPr>
          <w:rFonts w:ascii="CorpoS" w:hAnsi="CorpoS"/>
        </w:rPr>
        <w:t>: „Das Wichtigste ist heutzutage doch ein offenes Gespräch – und dazu braucht es ein gewachsenes Vertrauen.“</w:t>
      </w:r>
    </w:p>
    <w:p w:rsidR="00894FC5" w:rsidRPr="00894FC5" w:rsidRDefault="00894FC5" w:rsidP="00522371">
      <w:pPr>
        <w:pStyle w:val="kwfloat"/>
        <w:spacing w:line="276" w:lineRule="auto"/>
        <w:rPr>
          <w:rFonts w:ascii="CorpoS" w:hAnsi="CorpoS"/>
        </w:rPr>
      </w:pPr>
    </w:p>
    <w:p w:rsidR="00894FC5" w:rsidRPr="00894FC5" w:rsidRDefault="00894FC5" w:rsidP="00522371">
      <w:pPr>
        <w:pStyle w:val="kwfloat"/>
        <w:spacing w:line="276" w:lineRule="auto"/>
        <w:rPr>
          <w:rFonts w:ascii="CorpoS" w:hAnsi="CorpoS"/>
        </w:rPr>
      </w:pPr>
    </w:p>
    <w:p w:rsidR="00894FC5" w:rsidRPr="00894FC5" w:rsidRDefault="00894FC5" w:rsidP="00522371">
      <w:pPr>
        <w:pStyle w:val="kwfloat"/>
        <w:spacing w:line="276" w:lineRule="auto"/>
        <w:rPr>
          <w:rFonts w:ascii="CorpoS" w:hAnsi="CorpoS"/>
        </w:rPr>
      </w:pPr>
    </w:p>
    <w:p w:rsidR="00894FC5" w:rsidRPr="00894FC5" w:rsidRDefault="00894FC5" w:rsidP="00522371">
      <w:pPr>
        <w:spacing w:line="276" w:lineRule="auto"/>
        <w:rPr>
          <w:rFonts w:ascii="CorpoS" w:hAnsi="CorpoS"/>
        </w:rPr>
      </w:pPr>
      <w:r w:rsidRPr="00894FC5">
        <w:rPr>
          <w:rFonts w:ascii="CorpoS" w:hAnsi="CorpoS"/>
        </w:rPr>
        <w:t xml:space="preserve">Der längste Eisenbahntunnel der Welt </w:t>
      </w:r>
    </w:p>
    <w:p w:rsidR="00894FC5" w:rsidRPr="00894FC5" w:rsidRDefault="00894FC5" w:rsidP="00522371">
      <w:pPr>
        <w:spacing w:before="100" w:beforeAutospacing="1" w:after="100" w:afterAutospacing="1" w:line="276" w:lineRule="auto"/>
        <w:rPr>
          <w:rFonts w:ascii="CorpoS" w:hAnsi="CorpoS"/>
        </w:rPr>
      </w:pPr>
      <w:r w:rsidRPr="00894FC5">
        <w:rPr>
          <w:rFonts w:ascii="CorpoS" w:hAnsi="CorpoS"/>
        </w:rPr>
        <w:t xml:space="preserve">Beim Gotthard-Basistunnel bohrten </w:t>
      </w:r>
      <w:r w:rsidRPr="00894FC5">
        <w:rPr>
          <w:rFonts w:ascii="CorpoS" w:hAnsi="CorpoS"/>
          <w:b/>
          <w:bCs/>
        </w:rPr>
        <w:t>4</w:t>
      </w:r>
      <w:r w:rsidRPr="00894FC5">
        <w:rPr>
          <w:rFonts w:ascii="CorpoS" w:hAnsi="CorpoS"/>
        </w:rPr>
        <w:t xml:space="preserve"> Herrenknecht- Tunnelbohrmaschinen mehr als </w:t>
      </w:r>
      <w:r w:rsidRPr="00894FC5">
        <w:rPr>
          <w:rFonts w:ascii="CorpoS" w:hAnsi="CorpoS"/>
          <w:b/>
          <w:bCs/>
        </w:rPr>
        <w:t>85 km</w:t>
      </w:r>
      <w:r w:rsidRPr="00894FC5">
        <w:rPr>
          <w:rFonts w:ascii="CorpoS" w:hAnsi="CorpoS"/>
        </w:rPr>
        <w:t xml:space="preserve">. Das Gesamtvolumen des ausgebrochenen Materials entspricht dem </w:t>
      </w:r>
      <w:proofErr w:type="spellStart"/>
      <w:r w:rsidRPr="00894FC5">
        <w:rPr>
          <w:rFonts w:ascii="CorpoS" w:hAnsi="CorpoS"/>
        </w:rPr>
        <w:t>fünffachen</w:t>
      </w:r>
      <w:proofErr w:type="spellEnd"/>
      <w:r w:rsidRPr="00894FC5">
        <w:rPr>
          <w:rFonts w:ascii="CorpoS" w:hAnsi="CorpoS"/>
        </w:rPr>
        <w:t xml:space="preserve"> Volumen der Cheops-Pyramide: </w:t>
      </w:r>
      <w:r w:rsidRPr="00894FC5">
        <w:rPr>
          <w:rFonts w:ascii="CorpoS" w:hAnsi="CorpoS"/>
          <w:b/>
          <w:bCs/>
        </w:rPr>
        <w:t>13,5 Millionen Kubikmeter</w:t>
      </w:r>
      <w:r w:rsidRPr="00894FC5">
        <w:rPr>
          <w:rFonts w:ascii="CorpoS" w:hAnsi="CorpoS"/>
        </w:rPr>
        <w:t>.</w:t>
      </w:r>
    </w:p>
    <w:p w:rsidR="00894FC5" w:rsidRPr="00894FC5" w:rsidRDefault="00894FC5" w:rsidP="00522371">
      <w:pPr>
        <w:pStyle w:val="kwfloat"/>
        <w:spacing w:line="276" w:lineRule="auto"/>
        <w:rPr>
          <w:rFonts w:ascii="CorpoS" w:hAnsi="CorpoS"/>
        </w:rPr>
      </w:pPr>
    </w:p>
    <w:p w:rsidR="00894FC5" w:rsidRPr="00894FC5" w:rsidRDefault="00894FC5" w:rsidP="00522371">
      <w:pPr>
        <w:spacing w:line="276" w:lineRule="auto"/>
        <w:rPr>
          <w:rFonts w:ascii="CorpoS" w:hAnsi="CorpoS"/>
        </w:rPr>
      </w:pPr>
      <w:r w:rsidRPr="00894FC5">
        <w:rPr>
          <w:rFonts w:ascii="CorpoS" w:hAnsi="CorpoS"/>
        </w:rPr>
        <w:t xml:space="preserve">Kurzinfo Herrenknecht AG </w:t>
      </w:r>
    </w:p>
    <w:p w:rsidR="00894FC5" w:rsidRPr="00894FC5" w:rsidRDefault="00894FC5" w:rsidP="00522371">
      <w:pPr>
        <w:spacing w:before="100" w:beforeAutospacing="1" w:after="100" w:afterAutospacing="1" w:line="276" w:lineRule="auto"/>
        <w:rPr>
          <w:rFonts w:ascii="CorpoS" w:hAnsi="CorpoS"/>
        </w:rPr>
      </w:pPr>
      <w:r w:rsidRPr="00894FC5">
        <w:rPr>
          <w:rFonts w:ascii="CorpoS" w:hAnsi="CorpoS"/>
        </w:rPr>
        <w:t xml:space="preserve">Herrenknecht aus dem badischen Dorf </w:t>
      </w:r>
      <w:proofErr w:type="spellStart"/>
      <w:r w:rsidRPr="00894FC5">
        <w:rPr>
          <w:rFonts w:ascii="CorpoS" w:hAnsi="CorpoS"/>
        </w:rPr>
        <w:t>Allmannsweier</w:t>
      </w:r>
      <w:proofErr w:type="spellEnd"/>
      <w:r w:rsidRPr="00894FC5">
        <w:rPr>
          <w:rFonts w:ascii="CorpoS" w:hAnsi="CorpoS"/>
        </w:rPr>
        <w:t xml:space="preserve"> ist mit rund 5.000 Mitarbeitern Weltmarktführer für Tunnelvortriebsmaschinen. Das Unternehmen liefert weltweit modernste Tunnelbohranlagen für alle Baugründe und in allen Durchmessern – von 0,10 bis 19 Metern. Referenzen von Herrenknecht umfassen über 3.100 ausgeführte Projekte weltweit, in allen Anwendungen – Metro, Eisenbahn, Straße, Utility, Hydropower, Pipeline, Mining und Exploration.</w:t>
      </w:r>
    </w:p>
    <w:p w:rsidR="00894FC5" w:rsidRPr="00894FC5" w:rsidRDefault="00894FC5" w:rsidP="00522371">
      <w:pPr>
        <w:spacing w:line="276" w:lineRule="auto"/>
        <w:rPr>
          <w:rFonts w:ascii="CorpoS" w:hAnsi="CorpoS"/>
        </w:rPr>
      </w:pPr>
    </w:p>
    <w:p w:rsidR="00522371" w:rsidRDefault="00522371" w:rsidP="00522371">
      <w:pPr>
        <w:spacing w:line="276" w:lineRule="auto"/>
        <w:rPr>
          <w:rFonts w:ascii="CorpoS" w:hAnsi="CorpoS"/>
          <w:sz w:val="22"/>
        </w:rPr>
      </w:pPr>
    </w:p>
    <w:p w:rsidR="00522371" w:rsidRDefault="00522371" w:rsidP="00522371">
      <w:pPr>
        <w:spacing w:line="276" w:lineRule="auto"/>
        <w:rPr>
          <w:rFonts w:ascii="CorpoS" w:hAnsi="CorpoS"/>
          <w:sz w:val="22"/>
        </w:rPr>
      </w:pPr>
      <w:r>
        <w:rPr>
          <w:rFonts w:ascii="CorpoS" w:hAnsi="CorpoS"/>
          <w:noProof/>
          <w:sz w:val="22"/>
        </w:rPr>
        <w:drawing>
          <wp:inline distT="0" distB="0" distL="0" distR="0" wp14:anchorId="3AC464CA" wp14:editId="1B5B655D">
            <wp:extent cx="2393201" cy="3600000"/>
            <wp:effectExtent l="0" t="0" r="7620" b="635"/>
            <wp:docPr id="7" name="Grafik 7" descr="D:\Bilder\Fachartikel-Lapp\Herrenknecht\auswahl-klein\MW-Lapp-Herrenknecht-2Q0A39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Fachartikel-Lapp\Herrenknecht\auswahl-klein\MW-Lapp-Herrenknecht-2Q0A399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3201" cy="3600000"/>
                    </a:xfrm>
                    <a:prstGeom prst="rect">
                      <a:avLst/>
                    </a:prstGeom>
                    <a:noFill/>
                    <a:ln>
                      <a:noFill/>
                    </a:ln>
                  </pic:spPr>
                </pic:pic>
              </a:graphicData>
            </a:graphic>
          </wp:inline>
        </w:drawing>
      </w:r>
    </w:p>
    <w:p w:rsidR="00522371" w:rsidRDefault="00522371" w:rsidP="00522371">
      <w:pPr>
        <w:spacing w:line="276" w:lineRule="auto"/>
        <w:rPr>
          <w:rFonts w:ascii="CorpoS" w:hAnsi="CorpoS"/>
          <w:sz w:val="22"/>
        </w:rPr>
      </w:pPr>
      <w:r w:rsidRPr="003B4073">
        <w:rPr>
          <w:rFonts w:ascii="CorpoS" w:hAnsi="CorpoS"/>
          <w:sz w:val="22"/>
        </w:rPr>
        <w:t xml:space="preserve">Martin </w:t>
      </w:r>
      <w:proofErr w:type="spellStart"/>
      <w:r w:rsidRPr="003B4073">
        <w:rPr>
          <w:rFonts w:ascii="CorpoS" w:hAnsi="CorpoS"/>
          <w:sz w:val="22"/>
        </w:rPr>
        <w:t>Jäke</w:t>
      </w:r>
      <w:proofErr w:type="spellEnd"/>
      <w:r w:rsidRPr="003B4073">
        <w:rPr>
          <w:rFonts w:ascii="CorpoS" w:hAnsi="CorpoS"/>
          <w:sz w:val="22"/>
        </w:rPr>
        <w:t xml:space="preserve"> ist bei Herrenknecht für die Projektsteuerung und die Leitung des Auftragscenters zuständig</w:t>
      </w:r>
    </w:p>
    <w:p w:rsidR="00522371" w:rsidRDefault="00522371" w:rsidP="00522371">
      <w:pPr>
        <w:spacing w:line="276" w:lineRule="auto"/>
        <w:rPr>
          <w:rFonts w:ascii="CorpoS" w:hAnsi="CorpoS"/>
          <w:sz w:val="22"/>
        </w:rPr>
      </w:pPr>
      <w:r>
        <w:rPr>
          <w:rFonts w:ascii="CorpoS" w:hAnsi="CorpoS"/>
          <w:noProof/>
          <w:sz w:val="22"/>
        </w:rPr>
        <w:drawing>
          <wp:inline distT="0" distB="0" distL="0" distR="0" wp14:anchorId="1C4C5B4F" wp14:editId="385793DB">
            <wp:extent cx="4341585" cy="2880000"/>
            <wp:effectExtent l="0" t="0" r="1905" b="0"/>
            <wp:docPr id="8" name="Grafik 8" descr="D:\Bilder\Fachartikel-Lapp\Herrenknecht\auswahl-klein\MW-Lapp-Herrenknecht-2Q0A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Fachartikel-Lapp\Herrenknecht\auswahl-klein\MW-Lapp-Herrenknecht-2Q0A39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1585" cy="2880000"/>
                    </a:xfrm>
                    <a:prstGeom prst="rect">
                      <a:avLst/>
                    </a:prstGeom>
                    <a:noFill/>
                    <a:ln>
                      <a:noFill/>
                    </a:ln>
                  </pic:spPr>
                </pic:pic>
              </a:graphicData>
            </a:graphic>
          </wp:inline>
        </w:drawing>
      </w:r>
    </w:p>
    <w:p w:rsidR="00522371" w:rsidRDefault="00522371" w:rsidP="00522371">
      <w:pPr>
        <w:spacing w:line="276" w:lineRule="auto"/>
        <w:rPr>
          <w:rFonts w:ascii="CorpoS" w:hAnsi="CorpoS"/>
          <w:sz w:val="22"/>
        </w:rPr>
      </w:pPr>
      <w:r>
        <w:rPr>
          <w:rFonts w:ascii="CorpoS" w:hAnsi="CorpoS"/>
          <w:sz w:val="22"/>
        </w:rPr>
        <w:t xml:space="preserve">Alle Herrenknecht Maschinen werden im Werk im badischen </w:t>
      </w:r>
      <w:proofErr w:type="spellStart"/>
      <w:r>
        <w:rPr>
          <w:rFonts w:ascii="CorpoS" w:hAnsi="CorpoS"/>
          <w:sz w:val="22"/>
        </w:rPr>
        <w:t>Schwanau</w:t>
      </w:r>
      <w:proofErr w:type="spellEnd"/>
      <w:r>
        <w:rPr>
          <w:rFonts w:ascii="CorpoS" w:hAnsi="CorpoS"/>
          <w:sz w:val="22"/>
        </w:rPr>
        <w:t xml:space="preserve"> gefertigt</w:t>
      </w:r>
    </w:p>
    <w:p w:rsidR="00522371" w:rsidRDefault="00522371" w:rsidP="00522371">
      <w:pPr>
        <w:spacing w:line="276" w:lineRule="auto"/>
        <w:rPr>
          <w:rFonts w:ascii="CorpoS" w:hAnsi="CorpoS"/>
          <w:sz w:val="22"/>
        </w:rPr>
      </w:pPr>
    </w:p>
    <w:p w:rsidR="00522371" w:rsidRDefault="00522371" w:rsidP="00522371">
      <w:pPr>
        <w:spacing w:line="276" w:lineRule="auto"/>
        <w:rPr>
          <w:rFonts w:ascii="CorpoS" w:hAnsi="CorpoS"/>
          <w:sz w:val="22"/>
        </w:rPr>
      </w:pPr>
      <w:r>
        <w:rPr>
          <w:rFonts w:ascii="CorpoS" w:hAnsi="CorpoS"/>
          <w:noProof/>
          <w:sz w:val="22"/>
        </w:rPr>
        <w:drawing>
          <wp:inline distT="0" distB="0" distL="0" distR="0" wp14:anchorId="12D00E34" wp14:editId="52BDABF8">
            <wp:extent cx="4341585" cy="2880000"/>
            <wp:effectExtent l="0" t="0" r="1905" b="0"/>
            <wp:docPr id="9" name="Grafik 9" descr="D:\Bilder\Fachartikel-Lapp\Herrenknecht\auswahl-klein\L_S-705_IMG_5968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Fachartikel-Lapp\Herrenknecht\auswahl-klein\L_S-705_IMG_5968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1585" cy="2880000"/>
                    </a:xfrm>
                    <a:prstGeom prst="rect">
                      <a:avLst/>
                    </a:prstGeom>
                    <a:noFill/>
                    <a:ln>
                      <a:noFill/>
                    </a:ln>
                  </pic:spPr>
                </pic:pic>
              </a:graphicData>
            </a:graphic>
          </wp:inline>
        </w:drawing>
      </w:r>
    </w:p>
    <w:p w:rsidR="00522371" w:rsidRDefault="00522371" w:rsidP="00522371">
      <w:pPr>
        <w:spacing w:line="276" w:lineRule="auto"/>
        <w:rPr>
          <w:rFonts w:ascii="CorpoS" w:hAnsi="CorpoS"/>
          <w:sz w:val="22"/>
        </w:rPr>
      </w:pPr>
      <w:r w:rsidRPr="003B4073">
        <w:rPr>
          <w:rFonts w:ascii="CorpoS" w:hAnsi="CorpoS"/>
          <w:sz w:val="22"/>
        </w:rPr>
        <w:t>Jede Tunnelbohrmaschine wird einmal komplett aufgebaut, in Betrieb genommen, getestet, vom Kunden abgenommen, demontiert und dann verschickt</w:t>
      </w:r>
    </w:p>
    <w:p w:rsidR="00522371" w:rsidRDefault="00522371" w:rsidP="00522371">
      <w:pPr>
        <w:spacing w:line="276" w:lineRule="auto"/>
        <w:rPr>
          <w:rFonts w:ascii="CorpoS" w:hAnsi="CorpoS"/>
          <w:sz w:val="22"/>
        </w:rPr>
      </w:pPr>
    </w:p>
    <w:p w:rsidR="00522371" w:rsidRDefault="00522371" w:rsidP="00522371">
      <w:pPr>
        <w:spacing w:line="276" w:lineRule="auto"/>
        <w:rPr>
          <w:rFonts w:ascii="CorpoS" w:hAnsi="CorpoS"/>
          <w:sz w:val="22"/>
        </w:rPr>
      </w:pPr>
      <w:r>
        <w:rPr>
          <w:rFonts w:ascii="CorpoS" w:hAnsi="CorpoS"/>
          <w:noProof/>
          <w:sz w:val="22"/>
        </w:rPr>
        <w:drawing>
          <wp:inline distT="0" distB="0" distL="0" distR="0" wp14:anchorId="517B2315" wp14:editId="7BFDBC3C">
            <wp:extent cx="2541600" cy="1800000"/>
            <wp:effectExtent l="0" t="0" r="0" b="0"/>
            <wp:docPr id="10" name="Grafik 10" descr="D:\Bilder\Fachartikel-Lapp\Herrenknecht\auswahl-klein\L_S607_Baustelle01_F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Fachartikel-Lapp\Herrenknecht\auswahl-klein\L_S607_Baustelle01_FK.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600" cy="1800000"/>
                    </a:xfrm>
                    <a:prstGeom prst="rect">
                      <a:avLst/>
                    </a:prstGeom>
                    <a:noFill/>
                    <a:ln>
                      <a:noFill/>
                    </a:ln>
                  </pic:spPr>
                </pic:pic>
              </a:graphicData>
            </a:graphic>
          </wp:inline>
        </w:drawing>
      </w:r>
    </w:p>
    <w:p w:rsidR="00522371" w:rsidRDefault="00522371" w:rsidP="00522371">
      <w:pPr>
        <w:spacing w:line="276" w:lineRule="auto"/>
        <w:rPr>
          <w:rFonts w:ascii="CorpoS" w:hAnsi="CorpoS"/>
          <w:sz w:val="22"/>
        </w:rPr>
      </w:pPr>
      <w:r w:rsidRPr="003B4073">
        <w:rPr>
          <w:rFonts w:ascii="CorpoS" w:hAnsi="CorpoS"/>
          <w:sz w:val="22"/>
        </w:rPr>
        <w:t xml:space="preserve">Alle Tunnelbohrmaschinen </w:t>
      </w:r>
      <w:r>
        <w:rPr>
          <w:rFonts w:ascii="CorpoS" w:hAnsi="CorpoS"/>
          <w:sz w:val="22"/>
        </w:rPr>
        <w:t xml:space="preserve">sind Maßanfertigungen, </w:t>
      </w:r>
      <w:r w:rsidRPr="003B4073">
        <w:rPr>
          <w:rFonts w:ascii="CorpoS" w:hAnsi="CorpoS"/>
          <w:sz w:val="22"/>
        </w:rPr>
        <w:t>speziell an die jeweilige Geologie angepasst</w:t>
      </w:r>
    </w:p>
    <w:p w:rsidR="00522371" w:rsidRDefault="00522371" w:rsidP="00522371">
      <w:pPr>
        <w:spacing w:line="276" w:lineRule="auto"/>
        <w:rPr>
          <w:rFonts w:ascii="CorpoS" w:hAnsi="CorpoS"/>
          <w:sz w:val="22"/>
        </w:rPr>
      </w:pPr>
    </w:p>
    <w:p w:rsidR="00522371" w:rsidRDefault="00522371" w:rsidP="00522371">
      <w:pPr>
        <w:spacing w:line="276" w:lineRule="auto"/>
        <w:rPr>
          <w:rFonts w:ascii="CorpoS" w:hAnsi="CorpoS"/>
          <w:sz w:val="22"/>
        </w:rPr>
      </w:pPr>
      <w:r>
        <w:rPr>
          <w:rFonts w:ascii="CorpoS" w:hAnsi="CorpoS"/>
          <w:noProof/>
          <w:sz w:val="22"/>
        </w:rPr>
        <w:drawing>
          <wp:inline distT="0" distB="0" distL="0" distR="0" wp14:anchorId="502B414F" wp14:editId="267542C0">
            <wp:extent cx="2534400" cy="1785600"/>
            <wp:effectExtent l="0" t="0" r="0" b="5715"/>
            <wp:docPr id="11" name="Grafik 11" descr="D:\Bilder\Fachartikel-Lapp\Herrenknecht\auswahl-klein\L_S210_Tunnel06_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lder\Fachartikel-Lapp\Herrenknecht\auswahl-klein\L_S210_Tunnel06_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4400" cy="1785600"/>
                    </a:xfrm>
                    <a:prstGeom prst="rect">
                      <a:avLst/>
                    </a:prstGeom>
                    <a:noFill/>
                    <a:ln>
                      <a:noFill/>
                    </a:ln>
                  </pic:spPr>
                </pic:pic>
              </a:graphicData>
            </a:graphic>
          </wp:inline>
        </w:drawing>
      </w:r>
    </w:p>
    <w:p w:rsidR="00522371" w:rsidRDefault="00522371" w:rsidP="00522371">
      <w:pPr>
        <w:spacing w:line="276" w:lineRule="auto"/>
        <w:rPr>
          <w:rFonts w:ascii="CorpoS" w:hAnsi="CorpoS"/>
          <w:sz w:val="22"/>
        </w:rPr>
      </w:pPr>
      <w:r w:rsidRPr="003B4073">
        <w:rPr>
          <w:rFonts w:ascii="CorpoS" w:hAnsi="CorpoS"/>
          <w:sz w:val="22"/>
        </w:rPr>
        <w:t>Ausgekleidete Tunnelröhre am Gotthard-Basistunnel: Insgesamt bohrten vier Herrenknecht-Tunnelbohrmaschinen den 57 Kilometer langen Gotthard-Basistunnel</w:t>
      </w:r>
    </w:p>
    <w:p w:rsidR="00522371" w:rsidRDefault="00522371" w:rsidP="00522371">
      <w:pPr>
        <w:spacing w:line="276" w:lineRule="auto"/>
        <w:rPr>
          <w:rFonts w:ascii="CorpoS" w:hAnsi="CorpoS"/>
          <w:sz w:val="22"/>
        </w:rPr>
      </w:pPr>
      <w:r>
        <w:rPr>
          <w:rFonts w:ascii="CorpoS" w:hAnsi="CorpoS"/>
          <w:noProof/>
          <w:sz w:val="22"/>
        </w:rPr>
        <w:drawing>
          <wp:inline distT="0" distB="0" distL="0" distR="0" wp14:anchorId="7B8E8B6D" wp14:editId="2687BFF9">
            <wp:extent cx="2534400" cy="1785600"/>
            <wp:effectExtent l="0" t="0" r="0" b="5715"/>
            <wp:docPr id="13" name="Grafik 13" descr="D:\Bilder\Fachartikel-Lapp\Herrenknecht\auswahl-klein\L_S210_Durchbruch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lder\Fachartikel-Lapp\Herrenknecht\auswahl-klein\L_S210_Durchbruch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400" cy="1785600"/>
                    </a:xfrm>
                    <a:prstGeom prst="rect">
                      <a:avLst/>
                    </a:prstGeom>
                    <a:noFill/>
                    <a:ln>
                      <a:noFill/>
                    </a:ln>
                  </pic:spPr>
                </pic:pic>
              </a:graphicData>
            </a:graphic>
          </wp:inline>
        </w:drawing>
      </w:r>
    </w:p>
    <w:p w:rsidR="00522371" w:rsidRDefault="00522371" w:rsidP="00522371">
      <w:pPr>
        <w:spacing w:line="276" w:lineRule="auto"/>
        <w:rPr>
          <w:rFonts w:ascii="CorpoS" w:hAnsi="CorpoS"/>
          <w:sz w:val="22"/>
        </w:rPr>
      </w:pPr>
      <w:r w:rsidRPr="003B4073">
        <w:rPr>
          <w:rFonts w:ascii="CorpoS" w:hAnsi="CorpoS"/>
          <w:sz w:val="22"/>
        </w:rPr>
        <w:t>Finaler Durchstich am Gotthard-Basistunnel im Oktober 2010</w:t>
      </w:r>
    </w:p>
    <w:p w:rsidR="00522371" w:rsidRDefault="00522371" w:rsidP="00522371">
      <w:pPr>
        <w:spacing w:line="276" w:lineRule="auto"/>
        <w:rPr>
          <w:rFonts w:ascii="CorpoS" w:hAnsi="CorpoS"/>
          <w:sz w:val="22"/>
        </w:rPr>
      </w:pPr>
      <w:r>
        <w:rPr>
          <w:rFonts w:ascii="CorpoS" w:hAnsi="CorpoS"/>
          <w:noProof/>
          <w:sz w:val="22"/>
        </w:rPr>
        <w:drawing>
          <wp:inline distT="0" distB="0" distL="0" distR="0" wp14:anchorId="40DC722C" wp14:editId="6414DD18">
            <wp:extent cx="2541600" cy="1695600"/>
            <wp:effectExtent l="0" t="0" r="0" b="0"/>
            <wp:docPr id="15" name="Grafik 15" descr="D:\Bilder\Fachartikel-Lapp\Herrenknecht\auswahl-klein\L_17539_fs_066_highres_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lder\Fachartikel-Lapp\Herrenknecht\auswahl-klein\L_17539_fs_066_highres_d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1600" cy="1695600"/>
                    </a:xfrm>
                    <a:prstGeom prst="rect">
                      <a:avLst/>
                    </a:prstGeom>
                    <a:noFill/>
                    <a:ln>
                      <a:noFill/>
                    </a:ln>
                  </pic:spPr>
                </pic:pic>
              </a:graphicData>
            </a:graphic>
          </wp:inline>
        </w:drawing>
      </w:r>
    </w:p>
    <w:p w:rsidR="00522371" w:rsidRDefault="00522371" w:rsidP="00522371">
      <w:pPr>
        <w:spacing w:line="276" w:lineRule="auto"/>
        <w:rPr>
          <w:rFonts w:ascii="CorpoS" w:hAnsi="CorpoS"/>
          <w:sz w:val="22"/>
        </w:rPr>
      </w:pPr>
      <w:r>
        <w:rPr>
          <w:rFonts w:ascii="CorpoS" w:hAnsi="CorpoS"/>
          <w:sz w:val="22"/>
        </w:rPr>
        <w:t>Die Herrenknecht Maschinen treiben</w:t>
      </w:r>
      <w:r w:rsidRPr="00F71504">
        <w:rPr>
          <w:rFonts w:ascii="CorpoS" w:hAnsi="CorpoS"/>
          <w:sz w:val="22"/>
        </w:rPr>
        <w:t xml:space="preserve"> nicht nur Stollen und Tunnel </w:t>
      </w:r>
      <w:r>
        <w:rPr>
          <w:rFonts w:ascii="CorpoS" w:hAnsi="CorpoS"/>
          <w:sz w:val="22"/>
        </w:rPr>
        <w:t>ins Gestein</w:t>
      </w:r>
      <w:r w:rsidRPr="00F71504">
        <w:rPr>
          <w:rFonts w:ascii="CorpoS" w:hAnsi="CorpoS"/>
          <w:sz w:val="22"/>
        </w:rPr>
        <w:t xml:space="preserve">, sondern </w:t>
      </w:r>
      <w:r>
        <w:rPr>
          <w:rFonts w:ascii="CorpoS" w:hAnsi="CorpoS"/>
          <w:sz w:val="22"/>
        </w:rPr>
        <w:t>erstellen</w:t>
      </w:r>
      <w:r w:rsidRPr="00F71504">
        <w:rPr>
          <w:rFonts w:ascii="CorpoS" w:hAnsi="CorpoS"/>
          <w:sz w:val="22"/>
        </w:rPr>
        <w:t xml:space="preserve"> </w:t>
      </w:r>
      <w:r>
        <w:rPr>
          <w:rFonts w:ascii="CorpoS" w:hAnsi="CorpoS"/>
          <w:sz w:val="22"/>
        </w:rPr>
        <w:t>auch gleich die Tunnelröhren.</w:t>
      </w:r>
    </w:p>
    <w:p w:rsidR="00522371" w:rsidRDefault="00522371" w:rsidP="00522371">
      <w:pPr>
        <w:spacing w:line="276" w:lineRule="auto"/>
        <w:rPr>
          <w:rFonts w:ascii="CorpoS" w:hAnsi="CorpoS"/>
          <w:sz w:val="22"/>
        </w:rPr>
      </w:pPr>
    </w:p>
    <w:p w:rsidR="00522371" w:rsidRDefault="00522371" w:rsidP="00522371">
      <w:pPr>
        <w:spacing w:line="276" w:lineRule="auto"/>
        <w:rPr>
          <w:rFonts w:ascii="CorpoS" w:hAnsi="CorpoS"/>
          <w:sz w:val="22"/>
        </w:rPr>
      </w:pPr>
      <w:r>
        <w:rPr>
          <w:rFonts w:ascii="CorpoS" w:hAnsi="CorpoS"/>
          <w:noProof/>
          <w:sz w:val="22"/>
        </w:rPr>
        <w:drawing>
          <wp:inline distT="0" distB="0" distL="0" distR="0" wp14:anchorId="0F72DD21" wp14:editId="4499F4AF">
            <wp:extent cx="2541600" cy="3805200"/>
            <wp:effectExtent l="0" t="0" r="0" b="5080"/>
            <wp:docPr id="16" name="Grafik 16" descr="D:\Bilder\Fachartikel-Lapp\Herrenknecht\auswahl-klein\MW-Lapp-Herrenknecht-2Q0A42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ilder\Fachartikel-Lapp\Herrenknecht\auswahl-klein\MW-Lapp-Herrenknecht-2Q0A4246.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1600" cy="3805200"/>
                    </a:xfrm>
                    <a:prstGeom prst="rect">
                      <a:avLst/>
                    </a:prstGeom>
                    <a:noFill/>
                    <a:ln>
                      <a:noFill/>
                    </a:ln>
                  </pic:spPr>
                </pic:pic>
              </a:graphicData>
            </a:graphic>
          </wp:inline>
        </w:drawing>
      </w:r>
    </w:p>
    <w:p w:rsidR="00522371" w:rsidRDefault="00522371" w:rsidP="00522371">
      <w:pPr>
        <w:spacing w:line="276" w:lineRule="auto"/>
        <w:rPr>
          <w:rFonts w:ascii="CorpoS" w:hAnsi="CorpoS"/>
          <w:sz w:val="22"/>
        </w:rPr>
      </w:pPr>
      <w:r w:rsidRPr="003B4073">
        <w:rPr>
          <w:rFonts w:ascii="CorpoS" w:hAnsi="CorpoS"/>
          <w:sz w:val="22"/>
        </w:rPr>
        <w:t xml:space="preserve">Blick ins Innenleben einer Tunnelbohrmaschine. </w:t>
      </w:r>
      <w:r>
        <w:rPr>
          <w:rFonts w:ascii="CorpoS" w:hAnsi="CorpoS"/>
          <w:sz w:val="22"/>
        </w:rPr>
        <w:t>Die Maschinen</w:t>
      </w:r>
      <w:r w:rsidRPr="003B4073">
        <w:rPr>
          <w:rFonts w:ascii="CorpoS" w:hAnsi="CorpoS"/>
          <w:sz w:val="22"/>
        </w:rPr>
        <w:t xml:space="preserve"> </w:t>
      </w:r>
      <w:r>
        <w:rPr>
          <w:rFonts w:ascii="CorpoS" w:hAnsi="CorpoS"/>
          <w:sz w:val="22"/>
        </w:rPr>
        <w:t>haben Durchmesser bis zu 18 Meter</w:t>
      </w:r>
      <w:r w:rsidRPr="003B4073">
        <w:rPr>
          <w:rFonts w:ascii="CorpoS" w:hAnsi="CorpoS"/>
          <w:sz w:val="22"/>
        </w:rPr>
        <w:t>n</w:t>
      </w:r>
    </w:p>
    <w:p w:rsidR="00522371" w:rsidRDefault="00522371" w:rsidP="00522371">
      <w:pPr>
        <w:spacing w:line="276" w:lineRule="auto"/>
        <w:rPr>
          <w:rFonts w:ascii="CorpoS" w:hAnsi="CorpoS"/>
          <w:sz w:val="22"/>
        </w:rPr>
      </w:pPr>
      <w:r>
        <w:rPr>
          <w:rFonts w:ascii="CorpoS" w:hAnsi="CorpoS"/>
          <w:noProof/>
          <w:sz w:val="22"/>
        </w:rPr>
        <w:drawing>
          <wp:inline distT="0" distB="0" distL="0" distR="0" wp14:anchorId="614CB22B" wp14:editId="565BF83B">
            <wp:extent cx="2534400" cy="1785600"/>
            <wp:effectExtent l="0" t="0" r="0" b="5715"/>
            <wp:docPr id="19" name="Grafik 19" descr="D:\Bilder\Fachartikel-Lapp\Herrenknecht\auswahl-klein\L_S211_Maschi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ilder\Fachartikel-Lapp\Herrenknecht\auswahl-klein\L_S211_Maschine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400" cy="1785600"/>
                    </a:xfrm>
                    <a:prstGeom prst="rect">
                      <a:avLst/>
                    </a:prstGeom>
                    <a:noFill/>
                    <a:ln>
                      <a:noFill/>
                    </a:ln>
                  </pic:spPr>
                </pic:pic>
              </a:graphicData>
            </a:graphic>
          </wp:inline>
        </w:drawing>
      </w:r>
    </w:p>
    <w:p w:rsidR="00522371" w:rsidRDefault="00522371" w:rsidP="00522371">
      <w:pPr>
        <w:spacing w:line="276" w:lineRule="auto"/>
        <w:rPr>
          <w:rFonts w:ascii="CorpoS" w:hAnsi="CorpoS"/>
          <w:sz w:val="22"/>
        </w:rPr>
      </w:pPr>
      <w:r w:rsidRPr="003B4073">
        <w:rPr>
          <w:rFonts w:ascii="CorpoS" w:hAnsi="CorpoS"/>
          <w:sz w:val="22"/>
        </w:rPr>
        <w:t xml:space="preserve">Diese </w:t>
      </w:r>
      <w:proofErr w:type="spellStart"/>
      <w:r w:rsidRPr="003B4073">
        <w:rPr>
          <w:rFonts w:ascii="CorpoS" w:hAnsi="CorpoS"/>
          <w:sz w:val="22"/>
        </w:rPr>
        <w:t>Gripper</w:t>
      </w:r>
      <w:proofErr w:type="spellEnd"/>
      <w:r w:rsidRPr="003B4073">
        <w:rPr>
          <w:rFonts w:ascii="CorpoS" w:hAnsi="CorpoS"/>
          <w:sz w:val="22"/>
        </w:rPr>
        <w:t>-TBM Tunnelbohrmaschine kam beim Bau des Gotthard-Basistunnels zum Einsatz</w:t>
      </w:r>
    </w:p>
    <w:p w:rsidR="00522371" w:rsidRDefault="00522371" w:rsidP="00522371">
      <w:pPr>
        <w:spacing w:line="276" w:lineRule="auto"/>
        <w:rPr>
          <w:rFonts w:ascii="CorpoS" w:hAnsi="CorpoS"/>
          <w:sz w:val="22"/>
        </w:rPr>
      </w:pPr>
    </w:p>
    <w:p w:rsidR="00522371" w:rsidRPr="00C30B74" w:rsidRDefault="00522371" w:rsidP="00522371">
      <w:pPr>
        <w:spacing w:line="276" w:lineRule="auto"/>
        <w:rPr>
          <w:rFonts w:ascii="CorpoS" w:hAnsi="CorpoS"/>
          <w:sz w:val="22"/>
        </w:rPr>
      </w:pPr>
    </w:p>
    <w:p w:rsidR="00582980" w:rsidRPr="00894FC5" w:rsidRDefault="00582980" w:rsidP="00522371">
      <w:pPr>
        <w:spacing w:line="276" w:lineRule="auto"/>
        <w:rPr>
          <w:rFonts w:ascii="CorpoS" w:hAnsi="CorpoS"/>
        </w:rPr>
      </w:pPr>
    </w:p>
    <w:sectPr w:rsidR="00582980" w:rsidRPr="00894FC5" w:rsidSect="00D17508">
      <w:headerReference w:type="default" r:id="rId17"/>
      <w:footerReference w:type="default" r:id="rId18"/>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AB0" w:rsidRDefault="00A63AB0">
      <w:r>
        <w:separator/>
      </w:r>
    </w:p>
  </w:endnote>
  <w:endnote w:type="continuationSeparator" w:id="0">
    <w:p w:rsidR="00A63AB0" w:rsidRDefault="00A63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Times">
    <w:panose1 w:val="02020603050405020304"/>
    <w:charset w:val="00"/>
    <w:family w:val="auto"/>
    <w:pitch w:val="variable"/>
    <w:sig w:usb0="00000003" w:usb1="00000000" w:usb2="00000000" w:usb3="00000000" w:csb0="00000001"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562" w:rsidRDefault="00D77562" w:rsidP="00D77562">
    <w:pPr>
      <w:framePr w:w="2268" w:h="3496" w:wrap="around" w:vAnchor="page" w:hAnchor="page" w:x="9084" w:y="12451"/>
      <w:spacing w:line="170" w:lineRule="exact"/>
      <w:rPr>
        <w:rFonts w:ascii="CorpoS" w:hAnsi="CorpoS"/>
        <w:b/>
        <w:bCs/>
        <w:sz w:val="14"/>
      </w:rPr>
    </w:pPr>
    <w:r>
      <w:rPr>
        <w:rFonts w:ascii="CorpoS" w:hAnsi="CorpoS"/>
        <w:b/>
        <w:bCs/>
        <w:sz w:val="14"/>
      </w:rPr>
      <w:t>Lapp Austria GmbH</w:t>
    </w:r>
  </w:p>
  <w:p w:rsidR="00D77562" w:rsidRDefault="00D77562" w:rsidP="00D77562">
    <w:pPr>
      <w:framePr w:w="2268" w:h="3496" w:wrap="around" w:vAnchor="page" w:hAnchor="page" w:x="9084" w:y="12451"/>
      <w:spacing w:line="170" w:lineRule="exact"/>
      <w:rPr>
        <w:rFonts w:ascii="CorpoS" w:hAnsi="CorpoS"/>
        <w:sz w:val="14"/>
      </w:rPr>
    </w:pPr>
    <w:proofErr w:type="spellStart"/>
    <w:r>
      <w:rPr>
        <w:rFonts w:ascii="CorpoS" w:hAnsi="CorpoS"/>
        <w:sz w:val="14"/>
      </w:rPr>
      <w:t>Bremenstraße</w:t>
    </w:r>
    <w:proofErr w:type="spellEnd"/>
    <w:r>
      <w:rPr>
        <w:rFonts w:ascii="CorpoS" w:hAnsi="CorpoS"/>
        <w:sz w:val="14"/>
      </w:rPr>
      <w:t xml:space="preserve"> 8</w:t>
    </w:r>
  </w:p>
  <w:p w:rsidR="00D77562" w:rsidRDefault="00D77562" w:rsidP="00D77562">
    <w:pPr>
      <w:framePr w:w="2268" w:h="3496" w:wrap="around" w:vAnchor="page" w:hAnchor="page" w:x="9084" w:y="12451"/>
      <w:spacing w:line="170" w:lineRule="exact"/>
      <w:rPr>
        <w:rFonts w:ascii="CorpoS" w:hAnsi="CorpoS"/>
        <w:sz w:val="14"/>
      </w:rPr>
    </w:pPr>
    <w:r>
      <w:rPr>
        <w:rFonts w:ascii="CorpoS" w:hAnsi="CorpoS"/>
        <w:sz w:val="14"/>
      </w:rPr>
      <w:t>A – 4030 Linz</w:t>
    </w:r>
  </w:p>
  <w:p w:rsidR="00D77562" w:rsidRDefault="00D77562" w:rsidP="00D77562">
    <w:pPr>
      <w:framePr w:w="2268" w:h="3496" w:wrap="around" w:vAnchor="page" w:hAnchor="page" w:x="9084" w:y="12451"/>
      <w:spacing w:line="170" w:lineRule="exact"/>
      <w:rPr>
        <w:rFonts w:ascii="CorpoS" w:hAnsi="CorpoS"/>
        <w:sz w:val="14"/>
      </w:rPr>
    </w:pPr>
  </w:p>
  <w:p w:rsidR="00D77562" w:rsidRDefault="00D77562" w:rsidP="00D77562">
    <w:pPr>
      <w:framePr w:w="2268" w:h="3496" w:wrap="around" w:vAnchor="page" w:hAnchor="page" w:x="9084" w:y="12451"/>
      <w:spacing w:line="170" w:lineRule="exact"/>
      <w:rPr>
        <w:rFonts w:ascii="CorpoS" w:hAnsi="CorpoS"/>
        <w:sz w:val="14"/>
      </w:rPr>
    </w:pPr>
    <w:r>
      <w:rPr>
        <w:rFonts w:ascii="CorpoS" w:hAnsi="CorpoS"/>
        <w:sz w:val="14"/>
      </w:rPr>
      <w:t>Ein Unternehmen der Lapp Gruppe</w:t>
    </w:r>
  </w:p>
  <w:p w:rsidR="00D77562" w:rsidRDefault="00D77562" w:rsidP="00D77562">
    <w:pPr>
      <w:framePr w:w="2268" w:h="3496" w:wrap="around" w:vAnchor="page" w:hAnchor="page" w:x="9084" w:y="12451"/>
      <w:spacing w:line="170" w:lineRule="exact"/>
      <w:rPr>
        <w:rFonts w:ascii="CorpoS" w:hAnsi="CorpoS"/>
        <w:sz w:val="14"/>
      </w:rPr>
    </w:pPr>
    <w:r>
      <w:rPr>
        <w:rFonts w:ascii="CorpoS" w:hAnsi="CorpoS"/>
        <w:sz w:val="14"/>
      </w:rPr>
      <w:t>www.lappaustria.at</w:t>
    </w:r>
  </w:p>
  <w:p w:rsidR="00D77562" w:rsidRDefault="00D77562" w:rsidP="00D77562">
    <w:pPr>
      <w:framePr w:w="2268" w:h="3496" w:wrap="around" w:vAnchor="page" w:hAnchor="page" w:x="9084" w:y="12451"/>
      <w:spacing w:line="170" w:lineRule="exact"/>
      <w:rPr>
        <w:rFonts w:ascii="CorpoS" w:hAnsi="CorpoS"/>
        <w:sz w:val="14"/>
      </w:rPr>
    </w:pPr>
  </w:p>
  <w:p w:rsidR="00D77562" w:rsidRDefault="00D77562" w:rsidP="00D77562">
    <w:pPr>
      <w:framePr w:w="2268" w:h="3496" w:wrap="around" w:vAnchor="page" w:hAnchor="page" w:x="9084" w:y="12451"/>
      <w:spacing w:line="170" w:lineRule="exact"/>
      <w:rPr>
        <w:rFonts w:ascii="CorpoS" w:hAnsi="CorpoS"/>
        <w:b/>
        <w:bCs/>
        <w:sz w:val="14"/>
      </w:rPr>
    </w:pPr>
    <w:r>
      <w:rPr>
        <w:rFonts w:ascii="CorpoS" w:hAnsi="CorpoS"/>
        <w:b/>
        <w:bCs/>
        <w:sz w:val="14"/>
      </w:rPr>
      <w:t>Pressekontakt:</w:t>
    </w:r>
  </w:p>
  <w:p w:rsidR="00D77562" w:rsidRDefault="00D77562" w:rsidP="00D77562">
    <w:pPr>
      <w:framePr w:w="2268" w:h="3496" w:wrap="around" w:vAnchor="page" w:hAnchor="page" w:x="9084" w:y="12451"/>
      <w:spacing w:line="170" w:lineRule="exact"/>
      <w:rPr>
        <w:rFonts w:ascii="CorpoS" w:hAnsi="CorpoS"/>
        <w:sz w:val="14"/>
      </w:rPr>
    </w:pPr>
    <w:r>
      <w:rPr>
        <w:rFonts w:ascii="CorpoS" w:hAnsi="CorpoS"/>
        <w:sz w:val="14"/>
      </w:rPr>
      <w:t xml:space="preserve">Melanie Dörner </w:t>
    </w:r>
  </w:p>
  <w:p w:rsidR="00D77562" w:rsidRDefault="00D77562" w:rsidP="00D77562">
    <w:pPr>
      <w:framePr w:w="2268" w:h="3496" w:wrap="around" w:vAnchor="page" w:hAnchor="page" w:x="9084" w:y="12451"/>
      <w:spacing w:line="170" w:lineRule="exact"/>
      <w:rPr>
        <w:rFonts w:ascii="CorpoS" w:hAnsi="CorpoS"/>
        <w:sz w:val="14"/>
      </w:rPr>
    </w:pPr>
    <w:r>
      <w:rPr>
        <w:rFonts w:ascii="CorpoS" w:hAnsi="CorpoS"/>
        <w:sz w:val="14"/>
      </w:rPr>
      <w:t>Tel. +43 (0) 732 781272 201</w:t>
    </w:r>
    <w:r>
      <w:rPr>
        <w:rFonts w:ascii="CorpoS" w:hAnsi="CorpoS"/>
        <w:sz w:val="14"/>
      </w:rPr>
      <w:br/>
      <w:t>melanie.doerner@lappaustria.at</w:t>
    </w:r>
  </w:p>
  <w:p w:rsidR="00707EB5" w:rsidRDefault="00707EB5" w:rsidP="00061CEA">
    <w:pPr>
      <w:framePr w:w="2268" w:h="3496" w:wrap="around" w:vAnchor="page" w:hAnchor="page" w:x="9084" w:y="12451"/>
      <w:spacing w:line="170" w:lineRule="exact"/>
      <w:rPr>
        <w:rFonts w:ascii="CorpoS" w:hAnsi="CorpoS"/>
        <w:b/>
        <w:bCs/>
        <w:sz w:val="14"/>
      </w:rPr>
    </w:pPr>
  </w:p>
  <w:p w:rsidR="00707EB5" w:rsidRPr="004659B5" w:rsidRDefault="004659B5" w:rsidP="004659B5">
    <w:pPr>
      <w:pStyle w:val="Fuzeile"/>
      <w:tabs>
        <w:tab w:val="clear" w:pos="4536"/>
        <w:tab w:val="left" w:pos="2520"/>
        <w:tab w:val="left" w:pos="3060"/>
        <w:tab w:val="center" w:pos="5760"/>
      </w:tabs>
      <w:jc w:val="center"/>
      <w:rPr>
        <w:rFonts w:ascii="CorpoS" w:hAnsi="CorpoS"/>
        <w:lang w:val="en-US"/>
      </w:rPr>
    </w:pPr>
    <w:r w:rsidRPr="004659B5">
      <w:rPr>
        <w:rFonts w:ascii="CorpoS" w:hAnsi="CorpoS"/>
        <w:lang w:val="en-US"/>
      </w:rPr>
      <w:fldChar w:fldCharType="begin"/>
    </w:r>
    <w:r w:rsidRPr="004659B5">
      <w:rPr>
        <w:rFonts w:ascii="CorpoS" w:hAnsi="CorpoS"/>
        <w:lang w:val="en-US"/>
      </w:rPr>
      <w:instrText>PAGE   \* MERGEFORMAT</w:instrText>
    </w:r>
    <w:r w:rsidRPr="004659B5">
      <w:rPr>
        <w:rFonts w:ascii="CorpoS" w:hAnsi="CorpoS"/>
        <w:lang w:val="en-US"/>
      </w:rPr>
      <w:fldChar w:fldCharType="separate"/>
    </w:r>
    <w:r w:rsidR="00D77562">
      <w:rPr>
        <w:rFonts w:ascii="CorpoS" w:hAnsi="CorpoS"/>
        <w:noProof/>
        <w:lang w:val="en-US"/>
      </w:rPr>
      <w:t>8</w:t>
    </w:r>
    <w:r w:rsidRPr="004659B5">
      <w:rPr>
        <w:rFonts w:ascii="CorpoS" w:hAnsi="Corpo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AB0" w:rsidRDefault="00A63AB0">
      <w:r>
        <w:separator/>
      </w:r>
    </w:p>
  </w:footnote>
  <w:footnote w:type="continuationSeparator" w:id="0">
    <w:p w:rsidR="00A63AB0" w:rsidRDefault="00A63A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B5" w:rsidRDefault="00D77562">
    <w:pPr>
      <w:pStyle w:val="Kopfzeile"/>
      <w:tabs>
        <w:tab w:val="left" w:pos="5112"/>
      </w:tabs>
      <w:rPr>
        <w:lang w:val="en-US"/>
      </w:rPr>
    </w:pPr>
    <w:r>
      <w:rPr>
        <w:noProof/>
      </w:rPr>
      <w:drawing>
        <wp:anchor distT="0" distB="0" distL="114300" distR="114300" simplePos="0" relativeHeight="251660288" behindDoc="1" locked="0" layoutInCell="1" allowOverlap="1" wp14:anchorId="49AD6E6F" wp14:editId="1D72863F">
          <wp:simplePos x="0" y="0"/>
          <wp:positionH relativeFrom="column">
            <wp:posOffset>3244850</wp:posOffset>
          </wp:positionH>
          <wp:positionV relativeFrom="paragraph">
            <wp:posOffset>27940</wp:posOffset>
          </wp:positionV>
          <wp:extent cx="2750185" cy="316865"/>
          <wp:effectExtent l="0" t="0" r="0" b="6985"/>
          <wp:wrapTight wrapText="bothSides">
            <wp:wrapPolygon edited="0">
              <wp:start x="0" y="0"/>
              <wp:lineTo x="0" y="20778"/>
              <wp:lineTo x="21396" y="20778"/>
              <wp:lineTo x="21396" y="0"/>
              <wp:lineTo x="0" y="0"/>
            </wp:wrapPolygon>
          </wp:wrapTight>
          <wp:docPr id="3" name="Grafik 3" descr="C:\Users\doerner\Desktop\logo_lappgroup_farbig 1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erner\Desktop\logo_lappgroup_farbig 10 c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018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EB5">
      <w:rPr>
        <w:lang w:val="en-US"/>
      </w:rPr>
      <w:t xml:space="preserve">                                                                                     </w:t>
    </w:r>
  </w:p>
  <w:p w:rsidR="00707EB5" w:rsidRDefault="00707EB5">
    <w:pPr>
      <w:framePr w:w="4768" w:h="284" w:hSpace="142" w:wrap="around" w:vAnchor="page" w:hAnchor="page" w:x="1419" w:y="965"/>
      <w:rPr>
        <w:lang w:val="en-US"/>
      </w:rPr>
    </w:pPr>
    <w:proofErr w:type="spellStart"/>
    <w:r>
      <w:rPr>
        <w:rFonts w:ascii="CorpoS" w:hAnsi="CorpoS"/>
        <w:b/>
        <w:bCs/>
        <w:color w:val="72706F"/>
        <w:sz w:val="32"/>
        <w:lang w:val="en-US"/>
      </w:rPr>
      <w:t>Presseinformation</w:t>
    </w:r>
    <w:proofErr w:type="spellEnd"/>
  </w:p>
  <w:p w:rsidR="00707EB5" w:rsidRDefault="00FB0441">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14:anchorId="4D94E445" wp14:editId="64060C8C">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9D461D6"/>
    <w:multiLevelType w:val="hybridMultilevel"/>
    <w:tmpl w:val="26CA5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0">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7"/>
  </w:num>
  <w:num w:numId="4">
    <w:abstractNumId w:val="10"/>
  </w:num>
  <w:num w:numId="5">
    <w:abstractNumId w:val="4"/>
  </w:num>
  <w:num w:numId="6">
    <w:abstractNumId w:val="3"/>
  </w:num>
  <w:num w:numId="7">
    <w:abstractNumId w:val="12"/>
  </w:num>
  <w:num w:numId="8">
    <w:abstractNumId w:val="0"/>
  </w:num>
  <w:num w:numId="9">
    <w:abstractNumId w:val="2"/>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12289">
      <o:colormru v:ext="edit" colors="#727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24C31"/>
    <w:rsid w:val="0003199C"/>
    <w:rsid w:val="00033E93"/>
    <w:rsid w:val="0003527B"/>
    <w:rsid w:val="00035755"/>
    <w:rsid w:val="000360DE"/>
    <w:rsid w:val="0003619E"/>
    <w:rsid w:val="00036612"/>
    <w:rsid w:val="00051148"/>
    <w:rsid w:val="00051463"/>
    <w:rsid w:val="0005411A"/>
    <w:rsid w:val="00055D7D"/>
    <w:rsid w:val="0005642E"/>
    <w:rsid w:val="00056879"/>
    <w:rsid w:val="000613D1"/>
    <w:rsid w:val="00061643"/>
    <w:rsid w:val="00061CEA"/>
    <w:rsid w:val="00063012"/>
    <w:rsid w:val="00065FE5"/>
    <w:rsid w:val="00067401"/>
    <w:rsid w:val="00072120"/>
    <w:rsid w:val="00073DE5"/>
    <w:rsid w:val="00074D22"/>
    <w:rsid w:val="0008198D"/>
    <w:rsid w:val="000871E3"/>
    <w:rsid w:val="00091630"/>
    <w:rsid w:val="00091B11"/>
    <w:rsid w:val="000931D7"/>
    <w:rsid w:val="00095E71"/>
    <w:rsid w:val="00097BE1"/>
    <w:rsid w:val="000B3A87"/>
    <w:rsid w:val="000B6CDA"/>
    <w:rsid w:val="000B6DB6"/>
    <w:rsid w:val="000B7485"/>
    <w:rsid w:val="000C1BB9"/>
    <w:rsid w:val="000C271D"/>
    <w:rsid w:val="000C448B"/>
    <w:rsid w:val="000C5C02"/>
    <w:rsid w:val="000D043D"/>
    <w:rsid w:val="000D3489"/>
    <w:rsid w:val="000D6D7C"/>
    <w:rsid w:val="000D736E"/>
    <w:rsid w:val="000D7941"/>
    <w:rsid w:val="000E0275"/>
    <w:rsid w:val="000E1C57"/>
    <w:rsid w:val="000E1E32"/>
    <w:rsid w:val="000E24B3"/>
    <w:rsid w:val="000E3F78"/>
    <w:rsid w:val="000E40B2"/>
    <w:rsid w:val="000F11ED"/>
    <w:rsid w:val="000F2DC5"/>
    <w:rsid w:val="000F2E75"/>
    <w:rsid w:val="00105545"/>
    <w:rsid w:val="00110182"/>
    <w:rsid w:val="00113C20"/>
    <w:rsid w:val="001176DD"/>
    <w:rsid w:val="0012003B"/>
    <w:rsid w:val="00124968"/>
    <w:rsid w:val="00124976"/>
    <w:rsid w:val="0013013D"/>
    <w:rsid w:val="00130D6F"/>
    <w:rsid w:val="00131BBD"/>
    <w:rsid w:val="00135033"/>
    <w:rsid w:val="00136D41"/>
    <w:rsid w:val="00137371"/>
    <w:rsid w:val="001422C3"/>
    <w:rsid w:val="00142BF9"/>
    <w:rsid w:val="001456A2"/>
    <w:rsid w:val="00155B28"/>
    <w:rsid w:val="001628F2"/>
    <w:rsid w:val="001636FE"/>
    <w:rsid w:val="00165EDD"/>
    <w:rsid w:val="0016755F"/>
    <w:rsid w:val="00174AD9"/>
    <w:rsid w:val="00176166"/>
    <w:rsid w:val="00177E9E"/>
    <w:rsid w:val="00181CC3"/>
    <w:rsid w:val="00183179"/>
    <w:rsid w:val="00183D43"/>
    <w:rsid w:val="001854A4"/>
    <w:rsid w:val="00187D32"/>
    <w:rsid w:val="00190B99"/>
    <w:rsid w:val="001910BE"/>
    <w:rsid w:val="00193A46"/>
    <w:rsid w:val="00194407"/>
    <w:rsid w:val="001A13C7"/>
    <w:rsid w:val="001A237A"/>
    <w:rsid w:val="001A3251"/>
    <w:rsid w:val="001A37A5"/>
    <w:rsid w:val="001A3867"/>
    <w:rsid w:val="001B081C"/>
    <w:rsid w:val="001B0C43"/>
    <w:rsid w:val="001B23EB"/>
    <w:rsid w:val="001B24FF"/>
    <w:rsid w:val="001B7BFB"/>
    <w:rsid w:val="001C0052"/>
    <w:rsid w:val="001C1D82"/>
    <w:rsid w:val="001C3035"/>
    <w:rsid w:val="001C33F9"/>
    <w:rsid w:val="001C77FC"/>
    <w:rsid w:val="001C7E74"/>
    <w:rsid w:val="001D69B3"/>
    <w:rsid w:val="001D6B57"/>
    <w:rsid w:val="001E0A8B"/>
    <w:rsid w:val="001E6E2F"/>
    <w:rsid w:val="001E6E88"/>
    <w:rsid w:val="001F001C"/>
    <w:rsid w:val="001F1BBE"/>
    <w:rsid w:val="001F2932"/>
    <w:rsid w:val="00200B63"/>
    <w:rsid w:val="00202922"/>
    <w:rsid w:val="00204CAB"/>
    <w:rsid w:val="002062F5"/>
    <w:rsid w:val="00212528"/>
    <w:rsid w:val="002133C9"/>
    <w:rsid w:val="00213F0D"/>
    <w:rsid w:val="00217097"/>
    <w:rsid w:val="00221414"/>
    <w:rsid w:val="00221986"/>
    <w:rsid w:val="002251CC"/>
    <w:rsid w:val="00225780"/>
    <w:rsid w:val="00226EDD"/>
    <w:rsid w:val="002311BB"/>
    <w:rsid w:val="00234D1F"/>
    <w:rsid w:val="00262AC3"/>
    <w:rsid w:val="00262E4B"/>
    <w:rsid w:val="00267282"/>
    <w:rsid w:val="002700A8"/>
    <w:rsid w:val="00274B26"/>
    <w:rsid w:val="00276FA7"/>
    <w:rsid w:val="00283DEA"/>
    <w:rsid w:val="002918C1"/>
    <w:rsid w:val="002926BB"/>
    <w:rsid w:val="00295720"/>
    <w:rsid w:val="002968AE"/>
    <w:rsid w:val="00296FF5"/>
    <w:rsid w:val="002B5C64"/>
    <w:rsid w:val="002B735C"/>
    <w:rsid w:val="002C009D"/>
    <w:rsid w:val="002C2763"/>
    <w:rsid w:val="002C51A7"/>
    <w:rsid w:val="002C6410"/>
    <w:rsid w:val="002C7E38"/>
    <w:rsid w:val="002D1497"/>
    <w:rsid w:val="002D1D11"/>
    <w:rsid w:val="002D2567"/>
    <w:rsid w:val="002D6646"/>
    <w:rsid w:val="002D7D02"/>
    <w:rsid w:val="002E3CB1"/>
    <w:rsid w:val="002E44E1"/>
    <w:rsid w:val="002E5E77"/>
    <w:rsid w:val="002F0A70"/>
    <w:rsid w:val="002F19F3"/>
    <w:rsid w:val="002F28ED"/>
    <w:rsid w:val="002F4282"/>
    <w:rsid w:val="0030190B"/>
    <w:rsid w:val="00304A66"/>
    <w:rsid w:val="00307AD9"/>
    <w:rsid w:val="003176C5"/>
    <w:rsid w:val="0032531C"/>
    <w:rsid w:val="003254C8"/>
    <w:rsid w:val="003457A7"/>
    <w:rsid w:val="00353E70"/>
    <w:rsid w:val="003564DD"/>
    <w:rsid w:val="00366156"/>
    <w:rsid w:val="003702FD"/>
    <w:rsid w:val="00370721"/>
    <w:rsid w:val="00375B4E"/>
    <w:rsid w:val="003837A2"/>
    <w:rsid w:val="00383BDE"/>
    <w:rsid w:val="0039612C"/>
    <w:rsid w:val="003A1306"/>
    <w:rsid w:val="003A1FA2"/>
    <w:rsid w:val="003A4FCD"/>
    <w:rsid w:val="003A62C5"/>
    <w:rsid w:val="003B3A5A"/>
    <w:rsid w:val="003C0331"/>
    <w:rsid w:val="003C0C68"/>
    <w:rsid w:val="003C0F39"/>
    <w:rsid w:val="003C1CBC"/>
    <w:rsid w:val="003D0736"/>
    <w:rsid w:val="003D0AAA"/>
    <w:rsid w:val="003D1792"/>
    <w:rsid w:val="003D6581"/>
    <w:rsid w:val="003D681A"/>
    <w:rsid w:val="003D7CDE"/>
    <w:rsid w:val="003E164C"/>
    <w:rsid w:val="003E7376"/>
    <w:rsid w:val="003F2CA0"/>
    <w:rsid w:val="00401155"/>
    <w:rsid w:val="004068F9"/>
    <w:rsid w:val="00414EB3"/>
    <w:rsid w:val="004220A6"/>
    <w:rsid w:val="00422124"/>
    <w:rsid w:val="0042570F"/>
    <w:rsid w:val="0042633D"/>
    <w:rsid w:val="00436818"/>
    <w:rsid w:val="00436D08"/>
    <w:rsid w:val="0044317D"/>
    <w:rsid w:val="00444AA1"/>
    <w:rsid w:val="00444CE5"/>
    <w:rsid w:val="00452DA0"/>
    <w:rsid w:val="0045344F"/>
    <w:rsid w:val="00454BC5"/>
    <w:rsid w:val="00457E91"/>
    <w:rsid w:val="00457EEB"/>
    <w:rsid w:val="00460548"/>
    <w:rsid w:val="00464471"/>
    <w:rsid w:val="00465631"/>
    <w:rsid w:val="004659B5"/>
    <w:rsid w:val="00467D8C"/>
    <w:rsid w:val="004706C2"/>
    <w:rsid w:val="00473605"/>
    <w:rsid w:val="0047562A"/>
    <w:rsid w:val="0047614E"/>
    <w:rsid w:val="00476CC0"/>
    <w:rsid w:val="00477DDE"/>
    <w:rsid w:val="0048255B"/>
    <w:rsid w:val="00484F9D"/>
    <w:rsid w:val="00492F73"/>
    <w:rsid w:val="004951A0"/>
    <w:rsid w:val="00495389"/>
    <w:rsid w:val="00495930"/>
    <w:rsid w:val="004A1882"/>
    <w:rsid w:val="004A2435"/>
    <w:rsid w:val="004A54B6"/>
    <w:rsid w:val="004A6A8C"/>
    <w:rsid w:val="004A7307"/>
    <w:rsid w:val="004B12AE"/>
    <w:rsid w:val="004B1F8B"/>
    <w:rsid w:val="004B6F6C"/>
    <w:rsid w:val="004C2E6A"/>
    <w:rsid w:val="004C4738"/>
    <w:rsid w:val="004D42C7"/>
    <w:rsid w:val="004E2BF0"/>
    <w:rsid w:val="004E6E1C"/>
    <w:rsid w:val="004F0A0F"/>
    <w:rsid w:val="004F0A1D"/>
    <w:rsid w:val="004F0D88"/>
    <w:rsid w:val="004F6B62"/>
    <w:rsid w:val="00502717"/>
    <w:rsid w:val="00507C3B"/>
    <w:rsid w:val="0051057A"/>
    <w:rsid w:val="00511E0B"/>
    <w:rsid w:val="00512960"/>
    <w:rsid w:val="00514A3E"/>
    <w:rsid w:val="00520E7B"/>
    <w:rsid w:val="00522371"/>
    <w:rsid w:val="00526AEF"/>
    <w:rsid w:val="00527626"/>
    <w:rsid w:val="00527E64"/>
    <w:rsid w:val="0053182F"/>
    <w:rsid w:val="00532E1F"/>
    <w:rsid w:val="00536D7D"/>
    <w:rsid w:val="005426EE"/>
    <w:rsid w:val="00546134"/>
    <w:rsid w:val="00550055"/>
    <w:rsid w:val="005573BA"/>
    <w:rsid w:val="0055768A"/>
    <w:rsid w:val="00561B4F"/>
    <w:rsid w:val="00564BA2"/>
    <w:rsid w:val="0056690C"/>
    <w:rsid w:val="00567C4C"/>
    <w:rsid w:val="00572275"/>
    <w:rsid w:val="00582980"/>
    <w:rsid w:val="00585327"/>
    <w:rsid w:val="0058677D"/>
    <w:rsid w:val="005945FC"/>
    <w:rsid w:val="005A3907"/>
    <w:rsid w:val="005A3BEE"/>
    <w:rsid w:val="005A3CB1"/>
    <w:rsid w:val="005B29AD"/>
    <w:rsid w:val="005B2AFC"/>
    <w:rsid w:val="005C1C10"/>
    <w:rsid w:val="005C21A8"/>
    <w:rsid w:val="005C27B4"/>
    <w:rsid w:val="005C7FD9"/>
    <w:rsid w:val="005D33B1"/>
    <w:rsid w:val="005D4870"/>
    <w:rsid w:val="005D4C8F"/>
    <w:rsid w:val="005D55A0"/>
    <w:rsid w:val="005D687E"/>
    <w:rsid w:val="005E3C6C"/>
    <w:rsid w:val="005F4FF4"/>
    <w:rsid w:val="005F7BFE"/>
    <w:rsid w:val="00607309"/>
    <w:rsid w:val="0060750D"/>
    <w:rsid w:val="006107D4"/>
    <w:rsid w:val="00610A02"/>
    <w:rsid w:val="00617F44"/>
    <w:rsid w:val="00621499"/>
    <w:rsid w:val="00624986"/>
    <w:rsid w:val="00626106"/>
    <w:rsid w:val="006272C5"/>
    <w:rsid w:val="006278A6"/>
    <w:rsid w:val="00630C3B"/>
    <w:rsid w:val="00631712"/>
    <w:rsid w:val="00631CDF"/>
    <w:rsid w:val="006325C2"/>
    <w:rsid w:val="00632FCB"/>
    <w:rsid w:val="00635FA0"/>
    <w:rsid w:val="00640457"/>
    <w:rsid w:val="006419EF"/>
    <w:rsid w:val="00642727"/>
    <w:rsid w:val="0064510F"/>
    <w:rsid w:val="00651E3B"/>
    <w:rsid w:val="006533FF"/>
    <w:rsid w:val="00653EA4"/>
    <w:rsid w:val="00657702"/>
    <w:rsid w:val="00662554"/>
    <w:rsid w:val="00662D23"/>
    <w:rsid w:val="00665CBF"/>
    <w:rsid w:val="006669AA"/>
    <w:rsid w:val="0067000A"/>
    <w:rsid w:val="00671AAC"/>
    <w:rsid w:val="00671C34"/>
    <w:rsid w:val="00674B59"/>
    <w:rsid w:val="006803A8"/>
    <w:rsid w:val="00686524"/>
    <w:rsid w:val="00687113"/>
    <w:rsid w:val="006909B6"/>
    <w:rsid w:val="0069245C"/>
    <w:rsid w:val="00694017"/>
    <w:rsid w:val="006A35FF"/>
    <w:rsid w:val="006B2C2D"/>
    <w:rsid w:val="006B5677"/>
    <w:rsid w:val="006B6634"/>
    <w:rsid w:val="006B786D"/>
    <w:rsid w:val="006C1554"/>
    <w:rsid w:val="006C6E7F"/>
    <w:rsid w:val="006C711F"/>
    <w:rsid w:val="006C7E15"/>
    <w:rsid w:val="006D436D"/>
    <w:rsid w:val="006D62D1"/>
    <w:rsid w:val="006E4747"/>
    <w:rsid w:val="006F1822"/>
    <w:rsid w:val="006F5B38"/>
    <w:rsid w:val="007031E4"/>
    <w:rsid w:val="00704573"/>
    <w:rsid w:val="00706442"/>
    <w:rsid w:val="007073ED"/>
    <w:rsid w:val="00707EB5"/>
    <w:rsid w:val="00711FD9"/>
    <w:rsid w:val="007128FF"/>
    <w:rsid w:val="00712C69"/>
    <w:rsid w:val="00717013"/>
    <w:rsid w:val="00717052"/>
    <w:rsid w:val="0071766F"/>
    <w:rsid w:val="00717E27"/>
    <w:rsid w:val="00721ECC"/>
    <w:rsid w:val="00722718"/>
    <w:rsid w:val="00722B7C"/>
    <w:rsid w:val="00732C50"/>
    <w:rsid w:val="00734EDB"/>
    <w:rsid w:val="007365B4"/>
    <w:rsid w:val="00743A58"/>
    <w:rsid w:val="00745C8E"/>
    <w:rsid w:val="00750273"/>
    <w:rsid w:val="00750E74"/>
    <w:rsid w:val="00752885"/>
    <w:rsid w:val="0075620C"/>
    <w:rsid w:val="007575E9"/>
    <w:rsid w:val="00760A65"/>
    <w:rsid w:val="0076152C"/>
    <w:rsid w:val="00770C92"/>
    <w:rsid w:val="00770D4E"/>
    <w:rsid w:val="007713A3"/>
    <w:rsid w:val="00771EFA"/>
    <w:rsid w:val="00773756"/>
    <w:rsid w:val="00773DBF"/>
    <w:rsid w:val="0077416A"/>
    <w:rsid w:val="00782691"/>
    <w:rsid w:val="007856D1"/>
    <w:rsid w:val="00793A17"/>
    <w:rsid w:val="007A0AFE"/>
    <w:rsid w:val="007A14C9"/>
    <w:rsid w:val="007B0732"/>
    <w:rsid w:val="007B7B42"/>
    <w:rsid w:val="007C04C4"/>
    <w:rsid w:val="007C695A"/>
    <w:rsid w:val="007E06C1"/>
    <w:rsid w:val="007E0BA2"/>
    <w:rsid w:val="007E3565"/>
    <w:rsid w:val="007E3895"/>
    <w:rsid w:val="007E6756"/>
    <w:rsid w:val="007E716A"/>
    <w:rsid w:val="007E75E4"/>
    <w:rsid w:val="007F1408"/>
    <w:rsid w:val="007F1F9C"/>
    <w:rsid w:val="00800770"/>
    <w:rsid w:val="00806322"/>
    <w:rsid w:val="00807916"/>
    <w:rsid w:val="00812941"/>
    <w:rsid w:val="008169FB"/>
    <w:rsid w:val="00825147"/>
    <w:rsid w:val="008311F9"/>
    <w:rsid w:val="0083699E"/>
    <w:rsid w:val="00841949"/>
    <w:rsid w:val="00845913"/>
    <w:rsid w:val="00846D6D"/>
    <w:rsid w:val="00847838"/>
    <w:rsid w:val="00850F0C"/>
    <w:rsid w:val="00851A07"/>
    <w:rsid w:val="00851AD4"/>
    <w:rsid w:val="00856D6C"/>
    <w:rsid w:val="00856FDE"/>
    <w:rsid w:val="0086097F"/>
    <w:rsid w:val="008629EF"/>
    <w:rsid w:val="008639B3"/>
    <w:rsid w:val="0086426B"/>
    <w:rsid w:val="0086602B"/>
    <w:rsid w:val="00871518"/>
    <w:rsid w:val="00874BDB"/>
    <w:rsid w:val="008757FB"/>
    <w:rsid w:val="00877165"/>
    <w:rsid w:val="008824F8"/>
    <w:rsid w:val="008858A4"/>
    <w:rsid w:val="00885AE2"/>
    <w:rsid w:val="00893E5D"/>
    <w:rsid w:val="00894FC5"/>
    <w:rsid w:val="00896BCD"/>
    <w:rsid w:val="008B330E"/>
    <w:rsid w:val="008B4AAA"/>
    <w:rsid w:val="008C5679"/>
    <w:rsid w:val="008C668A"/>
    <w:rsid w:val="008C75FD"/>
    <w:rsid w:val="008C7F04"/>
    <w:rsid w:val="008D3682"/>
    <w:rsid w:val="008D4E97"/>
    <w:rsid w:val="008D67ED"/>
    <w:rsid w:val="008E72F9"/>
    <w:rsid w:val="008F0898"/>
    <w:rsid w:val="009027B9"/>
    <w:rsid w:val="00902986"/>
    <w:rsid w:val="00904012"/>
    <w:rsid w:val="00914A76"/>
    <w:rsid w:val="00917E55"/>
    <w:rsid w:val="009214EE"/>
    <w:rsid w:val="00923EDC"/>
    <w:rsid w:val="00926841"/>
    <w:rsid w:val="00933031"/>
    <w:rsid w:val="00934584"/>
    <w:rsid w:val="00934F0A"/>
    <w:rsid w:val="00942D4C"/>
    <w:rsid w:val="00943F31"/>
    <w:rsid w:val="00947A0B"/>
    <w:rsid w:val="00950829"/>
    <w:rsid w:val="00954921"/>
    <w:rsid w:val="00956D6E"/>
    <w:rsid w:val="0096055C"/>
    <w:rsid w:val="00960EEC"/>
    <w:rsid w:val="00964744"/>
    <w:rsid w:val="00966302"/>
    <w:rsid w:val="00966E90"/>
    <w:rsid w:val="00970B62"/>
    <w:rsid w:val="00971A54"/>
    <w:rsid w:val="00971F85"/>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A1BCB"/>
    <w:rsid w:val="009A1DB5"/>
    <w:rsid w:val="009B0E9A"/>
    <w:rsid w:val="009B214C"/>
    <w:rsid w:val="009B4AD7"/>
    <w:rsid w:val="009C0708"/>
    <w:rsid w:val="009C2963"/>
    <w:rsid w:val="009C436B"/>
    <w:rsid w:val="009C474F"/>
    <w:rsid w:val="009C4CBC"/>
    <w:rsid w:val="009C5B9D"/>
    <w:rsid w:val="009C78C4"/>
    <w:rsid w:val="009C7A84"/>
    <w:rsid w:val="009D0ED6"/>
    <w:rsid w:val="009D5EBE"/>
    <w:rsid w:val="009D639D"/>
    <w:rsid w:val="009E050E"/>
    <w:rsid w:val="009E693F"/>
    <w:rsid w:val="009E6C3F"/>
    <w:rsid w:val="009E7688"/>
    <w:rsid w:val="009F08CB"/>
    <w:rsid w:val="009F134B"/>
    <w:rsid w:val="009F1923"/>
    <w:rsid w:val="009F3B09"/>
    <w:rsid w:val="009F55D0"/>
    <w:rsid w:val="009F6D5E"/>
    <w:rsid w:val="009F745F"/>
    <w:rsid w:val="00A02F2F"/>
    <w:rsid w:val="00A045BD"/>
    <w:rsid w:val="00A05F5C"/>
    <w:rsid w:val="00A10C02"/>
    <w:rsid w:val="00A14F0F"/>
    <w:rsid w:val="00A15515"/>
    <w:rsid w:val="00A20492"/>
    <w:rsid w:val="00A2058B"/>
    <w:rsid w:val="00A2294A"/>
    <w:rsid w:val="00A36A0A"/>
    <w:rsid w:val="00A371E1"/>
    <w:rsid w:val="00A4122F"/>
    <w:rsid w:val="00A43F4D"/>
    <w:rsid w:val="00A50531"/>
    <w:rsid w:val="00A53020"/>
    <w:rsid w:val="00A54B3D"/>
    <w:rsid w:val="00A554D1"/>
    <w:rsid w:val="00A57F3E"/>
    <w:rsid w:val="00A63AB0"/>
    <w:rsid w:val="00A64307"/>
    <w:rsid w:val="00A70D30"/>
    <w:rsid w:val="00A71277"/>
    <w:rsid w:val="00A73061"/>
    <w:rsid w:val="00A739A7"/>
    <w:rsid w:val="00A74017"/>
    <w:rsid w:val="00A84996"/>
    <w:rsid w:val="00A8673F"/>
    <w:rsid w:val="00A9440D"/>
    <w:rsid w:val="00AA1039"/>
    <w:rsid w:val="00AA14D2"/>
    <w:rsid w:val="00AA1E03"/>
    <w:rsid w:val="00AA4464"/>
    <w:rsid w:val="00AB2B0D"/>
    <w:rsid w:val="00AB3C76"/>
    <w:rsid w:val="00AB461F"/>
    <w:rsid w:val="00AC4C01"/>
    <w:rsid w:val="00AD140E"/>
    <w:rsid w:val="00AD3A15"/>
    <w:rsid w:val="00AE0312"/>
    <w:rsid w:val="00AE0E5E"/>
    <w:rsid w:val="00AF249A"/>
    <w:rsid w:val="00B009D9"/>
    <w:rsid w:val="00B033A0"/>
    <w:rsid w:val="00B04587"/>
    <w:rsid w:val="00B04DE2"/>
    <w:rsid w:val="00B167C9"/>
    <w:rsid w:val="00B1786E"/>
    <w:rsid w:val="00B20281"/>
    <w:rsid w:val="00B214A7"/>
    <w:rsid w:val="00B2159A"/>
    <w:rsid w:val="00B30AA1"/>
    <w:rsid w:val="00B344A4"/>
    <w:rsid w:val="00B357A7"/>
    <w:rsid w:val="00B373D6"/>
    <w:rsid w:val="00B40BF8"/>
    <w:rsid w:val="00B41273"/>
    <w:rsid w:val="00B4240F"/>
    <w:rsid w:val="00B509B8"/>
    <w:rsid w:val="00B52E47"/>
    <w:rsid w:val="00B57266"/>
    <w:rsid w:val="00B57B33"/>
    <w:rsid w:val="00B60619"/>
    <w:rsid w:val="00B64FD5"/>
    <w:rsid w:val="00B67EB4"/>
    <w:rsid w:val="00B74AC4"/>
    <w:rsid w:val="00B75286"/>
    <w:rsid w:val="00B83021"/>
    <w:rsid w:val="00B84826"/>
    <w:rsid w:val="00B84921"/>
    <w:rsid w:val="00B8621D"/>
    <w:rsid w:val="00B873A9"/>
    <w:rsid w:val="00B90C17"/>
    <w:rsid w:val="00BA1B7A"/>
    <w:rsid w:val="00BA1D21"/>
    <w:rsid w:val="00BA542C"/>
    <w:rsid w:val="00BA59DB"/>
    <w:rsid w:val="00BC29E1"/>
    <w:rsid w:val="00BC334D"/>
    <w:rsid w:val="00BC77C3"/>
    <w:rsid w:val="00BD1E46"/>
    <w:rsid w:val="00BE268C"/>
    <w:rsid w:val="00BE3179"/>
    <w:rsid w:val="00BF217A"/>
    <w:rsid w:val="00BF26B4"/>
    <w:rsid w:val="00BF2EFA"/>
    <w:rsid w:val="00C04551"/>
    <w:rsid w:val="00C17864"/>
    <w:rsid w:val="00C22837"/>
    <w:rsid w:val="00C24039"/>
    <w:rsid w:val="00C269B9"/>
    <w:rsid w:val="00C30F4F"/>
    <w:rsid w:val="00C367C8"/>
    <w:rsid w:val="00C41110"/>
    <w:rsid w:val="00C42841"/>
    <w:rsid w:val="00C50BDB"/>
    <w:rsid w:val="00C52973"/>
    <w:rsid w:val="00C540DF"/>
    <w:rsid w:val="00C615C3"/>
    <w:rsid w:val="00C66D06"/>
    <w:rsid w:val="00C67612"/>
    <w:rsid w:val="00C71B62"/>
    <w:rsid w:val="00C73B89"/>
    <w:rsid w:val="00C740B0"/>
    <w:rsid w:val="00C75200"/>
    <w:rsid w:val="00C77008"/>
    <w:rsid w:val="00C7701F"/>
    <w:rsid w:val="00C80252"/>
    <w:rsid w:val="00C8487B"/>
    <w:rsid w:val="00C87D4B"/>
    <w:rsid w:val="00C91CFC"/>
    <w:rsid w:val="00C96568"/>
    <w:rsid w:val="00C965E0"/>
    <w:rsid w:val="00CA05BC"/>
    <w:rsid w:val="00CA2BAE"/>
    <w:rsid w:val="00CA660B"/>
    <w:rsid w:val="00CB025A"/>
    <w:rsid w:val="00CB21F4"/>
    <w:rsid w:val="00CB54A4"/>
    <w:rsid w:val="00CC2276"/>
    <w:rsid w:val="00CC2B8D"/>
    <w:rsid w:val="00CC3797"/>
    <w:rsid w:val="00CC5BAF"/>
    <w:rsid w:val="00CD3B97"/>
    <w:rsid w:val="00CD787A"/>
    <w:rsid w:val="00CE0685"/>
    <w:rsid w:val="00CE092D"/>
    <w:rsid w:val="00CE4017"/>
    <w:rsid w:val="00CE65E3"/>
    <w:rsid w:val="00CF24F8"/>
    <w:rsid w:val="00CF6771"/>
    <w:rsid w:val="00D01DC2"/>
    <w:rsid w:val="00D030CA"/>
    <w:rsid w:val="00D03653"/>
    <w:rsid w:val="00D04309"/>
    <w:rsid w:val="00D101F5"/>
    <w:rsid w:val="00D17508"/>
    <w:rsid w:val="00D20E12"/>
    <w:rsid w:val="00D21808"/>
    <w:rsid w:val="00D26FFF"/>
    <w:rsid w:val="00D27FAE"/>
    <w:rsid w:val="00D30C32"/>
    <w:rsid w:val="00D33873"/>
    <w:rsid w:val="00D402DD"/>
    <w:rsid w:val="00D4293D"/>
    <w:rsid w:val="00D45C1E"/>
    <w:rsid w:val="00D54009"/>
    <w:rsid w:val="00D54B86"/>
    <w:rsid w:val="00D6153A"/>
    <w:rsid w:val="00D61DB7"/>
    <w:rsid w:val="00D622C8"/>
    <w:rsid w:val="00D67738"/>
    <w:rsid w:val="00D67D8D"/>
    <w:rsid w:val="00D715F0"/>
    <w:rsid w:val="00D7337E"/>
    <w:rsid w:val="00D77562"/>
    <w:rsid w:val="00D816EA"/>
    <w:rsid w:val="00D829A0"/>
    <w:rsid w:val="00D97455"/>
    <w:rsid w:val="00DA321B"/>
    <w:rsid w:val="00DB47EE"/>
    <w:rsid w:val="00DC06C0"/>
    <w:rsid w:val="00DD0B11"/>
    <w:rsid w:val="00DD13D8"/>
    <w:rsid w:val="00DD627C"/>
    <w:rsid w:val="00DD63FB"/>
    <w:rsid w:val="00DE0E59"/>
    <w:rsid w:val="00DE752B"/>
    <w:rsid w:val="00DF0D1F"/>
    <w:rsid w:val="00DF1BFC"/>
    <w:rsid w:val="00DF79FE"/>
    <w:rsid w:val="00E03232"/>
    <w:rsid w:val="00E0614C"/>
    <w:rsid w:val="00E0778B"/>
    <w:rsid w:val="00E13018"/>
    <w:rsid w:val="00E131C3"/>
    <w:rsid w:val="00E16630"/>
    <w:rsid w:val="00E16A73"/>
    <w:rsid w:val="00E21D63"/>
    <w:rsid w:val="00E226C4"/>
    <w:rsid w:val="00E24A40"/>
    <w:rsid w:val="00E27374"/>
    <w:rsid w:val="00E34CD0"/>
    <w:rsid w:val="00E441F7"/>
    <w:rsid w:val="00E46290"/>
    <w:rsid w:val="00E50717"/>
    <w:rsid w:val="00E54742"/>
    <w:rsid w:val="00E555C4"/>
    <w:rsid w:val="00E6399B"/>
    <w:rsid w:val="00E67FAB"/>
    <w:rsid w:val="00E7002F"/>
    <w:rsid w:val="00E731E6"/>
    <w:rsid w:val="00E778F2"/>
    <w:rsid w:val="00E824E4"/>
    <w:rsid w:val="00E84694"/>
    <w:rsid w:val="00E94C3C"/>
    <w:rsid w:val="00E96F7C"/>
    <w:rsid w:val="00E977B3"/>
    <w:rsid w:val="00EA2BA8"/>
    <w:rsid w:val="00EA68D6"/>
    <w:rsid w:val="00EB019B"/>
    <w:rsid w:val="00EB1141"/>
    <w:rsid w:val="00EB3766"/>
    <w:rsid w:val="00EB4E63"/>
    <w:rsid w:val="00EB64C3"/>
    <w:rsid w:val="00EB7BF3"/>
    <w:rsid w:val="00EC0115"/>
    <w:rsid w:val="00EC2694"/>
    <w:rsid w:val="00ED5C24"/>
    <w:rsid w:val="00ED5E69"/>
    <w:rsid w:val="00ED68BA"/>
    <w:rsid w:val="00ED7862"/>
    <w:rsid w:val="00ED79DA"/>
    <w:rsid w:val="00EE010A"/>
    <w:rsid w:val="00EE671F"/>
    <w:rsid w:val="00EF09CD"/>
    <w:rsid w:val="00EF38D4"/>
    <w:rsid w:val="00EF3C31"/>
    <w:rsid w:val="00F016EF"/>
    <w:rsid w:val="00F0731D"/>
    <w:rsid w:val="00F13648"/>
    <w:rsid w:val="00F13F94"/>
    <w:rsid w:val="00F2529B"/>
    <w:rsid w:val="00F3025F"/>
    <w:rsid w:val="00F302E7"/>
    <w:rsid w:val="00F3341E"/>
    <w:rsid w:val="00F37893"/>
    <w:rsid w:val="00F379E3"/>
    <w:rsid w:val="00F415BB"/>
    <w:rsid w:val="00F41A4D"/>
    <w:rsid w:val="00F42AB0"/>
    <w:rsid w:val="00F476CE"/>
    <w:rsid w:val="00F50D05"/>
    <w:rsid w:val="00F51715"/>
    <w:rsid w:val="00F52CDC"/>
    <w:rsid w:val="00F606A7"/>
    <w:rsid w:val="00F70D0D"/>
    <w:rsid w:val="00F72766"/>
    <w:rsid w:val="00F8276B"/>
    <w:rsid w:val="00F86EA4"/>
    <w:rsid w:val="00F9138E"/>
    <w:rsid w:val="00F92697"/>
    <w:rsid w:val="00F93566"/>
    <w:rsid w:val="00F93C29"/>
    <w:rsid w:val="00F954BB"/>
    <w:rsid w:val="00FA21DB"/>
    <w:rsid w:val="00FA2258"/>
    <w:rsid w:val="00FA26F0"/>
    <w:rsid w:val="00FA38D8"/>
    <w:rsid w:val="00FA617E"/>
    <w:rsid w:val="00FA7256"/>
    <w:rsid w:val="00FB01A6"/>
    <w:rsid w:val="00FB0441"/>
    <w:rsid w:val="00FB4B29"/>
    <w:rsid w:val="00FB502C"/>
    <w:rsid w:val="00FC34C9"/>
    <w:rsid w:val="00FC4ACF"/>
    <w:rsid w:val="00FD1A1A"/>
    <w:rsid w:val="00FD3714"/>
    <w:rsid w:val="00FD5B45"/>
    <w:rsid w:val="00FD5BA7"/>
    <w:rsid w:val="00FD72B5"/>
    <w:rsid w:val="00FE1335"/>
    <w:rsid w:val="00FE6141"/>
    <w:rsid w:val="00FF15A0"/>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727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semiHidden/>
    <w:unhideWhenUsed/>
    <w:rsid w:val="00457E91"/>
    <w:rPr>
      <w:sz w:val="16"/>
      <w:szCs w:val="16"/>
    </w:rPr>
  </w:style>
  <w:style w:type="paragraph" w:styleId="Kommentartext">
    <w:name w:val="annotation text"/>
    <w:basedOn w:val="Standard"/>
    <w:link w:val="KommentartextZchn"/>
    <w:semiHidden/>
    <w:unhideWhenUsed/>
    <w:rsid w:val="00457E91"/>
    <w:rPr>
      <w:sz w:val="20"/>
      <w:szCs w:val="20"/>
    </w:rPr>
  </w:style>
  <w:style w:type="character" w:customStyle="1" w:styleId="KommentartextZchn">
    <w:name w:val="Kommentartext Zchn"/>
    <w:basedOn w:val="Absatz-Standardschriftart"/>
    <w:link w:val="Kommentartext"/>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 w:type="paragraph" w:customStyle="1" w:styleId="kwfloat">
    <w:name w:val="kw_float"/>
    <w:basedOn w:val="Standard"/>
    <w:rsid w:val="00894FC5"/>
    <w:pPr>
      <w:spacing w:before="100" w:beforeAutospacing="1" w:after="100" w:afterAutospacing="1"/>
    </w:pPr>
  </w:style>
  <w:style w:type="character" w:styleId="Fett">
    <w:name w:val="Strong"/>
    <w:basedOn w:val="Absatz-Standardschriftart"/>
    <w:uiPriority w:val="22"/>
    <w:qFormat/>
    <w:rsid w:val="00894FC5"/>
    <w:rPr>
      <w:b/>
      <w:bCs/>
    </w:rPr>
  </w:style>
  <w:style w:type="paragraph" w:styleId="KeinLeerraum">
    <w:name w:val="No Spacing"/>
    <w:uiPriority w:val="1"/>
    <w:qFormat/>
    <w:rsid w:val="00894FC5"/>
    <w:rPr>
      <w:rFonts w:asciiTheme="minorHAnsi" w:eastAsiaTheme="minorHAnsi" w:hAnsiTheme="minorHAnsi" w:cstheme="minorBidi"/>
      <w:sz w:val="22"/>
      <w:szCs w:val="22"/>
      <w:lang w:eastAsia="en-US"/>
    </w:rPr>
  </w:style>
  <w:style w:type="paragraph" w:styleId="Listenabsatz">
    <w:name w:val="List Paragraph"/>
    <w:basedOn w:val="Standard"/>
    <w:uiPriority w:val="34"/>
    <w:qFormat/>
    <w:rsid w:val="00894F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semiHidden/>
    <w:unhideWhenUsed/>
    <w:rsid w:val="00457E91"/>
    <w:rPr>
      <w:sz w:val="16"/>
      <w:szCs w:val="16"/>
    </w:rPr>
  </w:style>
  <w:style w:type="paragraph" w:styleId="Kommentartext">
    <w:name w:val="annotation text"/>
    <w:basedOn w:val="Standard"/>
    <w:link w:val="KommentartextZchn"/>
    <w:semiHidden/>
    <w:unhideWhenUsed/>
    <w:rsid w:val="00457E91"/>
    <w:rPr>
      <w:sz w:val="20"/>
      <w:szCs w:val="20"/>
    </w:rPr>
  </w:style>
  <w:style w:type="character" w:customStyle="1" w:styleId="KommentartextZchn">
    <w:name w:val="Kommentartext Zchn"/>
    <w:basedOn w:val="Absatz-Standardschriftart"/>
    <w:link w:val="Kommentartext"/>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 w:type="paragraph" w:customStyle="1" w:styleId="kwfloat">
    <w:name w:val="kw_float"/>
    <w:basedOn w:val="Standard"/>
    <w:rsid w:val="00894FC5"/>
    <w:pPr>
      <w:spacing w:before="100" w:beforeAutospacing="1" w:after="100" w:afterAutospacing="1"/>
    </w:pPr>
  </w:style>
  <w:style w:type="character" w:styleId="Fett">
    <w:name w:val="Strong"/>
    <w:basedOn w:val="Absatz-Standardschriftart"/>
    <w:uiPriority w:val="22"/>
    <w:qFormat/>
    <w:rsid w:val="00894FC5"/>
    <w:rPr>
      <w:b/>
      <w:bCs/>
    </w:rPr>
  </w:style>
  <w:style w:type="paragraph" w:styleId="KeinLeerraum">
    <w:name w:val="No Spacing"/>
    <w:uiPriority w:val="1"/>
    <w:qFormat/>
    <w:rsid w:val="00894FC5"/>
    <w:rPr>
      <w:rFonts w:asciiTheme="minorHAnsi" w:eastAsiaTheme="minorHAnsi" w:hAnsiTheme="minorHAnsi" w:cstheme="minorBidi"/>
      <w:sz w:val="22"/>
      <w:szCs w:val="22"/>
      <w:lang w:eastAsia="en-US"/>
    </w:rPr>
  </w:style>
  <w:style w:type="paragraph" w:styleId="Listenabsatz">
    <w:name w:val="List Paragraph"/>
    <w:basedOn w:val="Standard"/>
    <w:uiPriority w:val="34"/>
    <w:qFormat/>
    <w:rsid w:val="00894F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Template>
  <TotalTime>0</TotalTime>
  <Pages>8</Pages>
  <Words>1116</Words>
  <Characters>7432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8531</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Dörner Melanie</cp:lastModifiedBy>
  <cp:revision>2</cp:revision>
  <cp:lastPrinted>2010-08-30T10:18:00Z</cp:lastPrinted>
  <dcterms:created xsi:type="dcterms:W3CDTF">2017-02-06T15:00:00Z</dcterms:created>
  <dcterms:modified xsi:type="dcterms:W3CDTF">2017-02-06T15:00:00Z</dcterms:modified>
</cp:coreProperties>
</file>