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4C753" w14:textId="6FD2C2AF" w:rsidR="000209B7" w:rsidRPr="007C2809" w:rsidRDefault="00A556C4" w:rsidP="000209B7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C2809">
        <w:rPr>
          <w:rFonts w:ascii="CorpoS" w:eastAsia="Times New Roman" w:hAnsi="CorpoS" w:cs="Times New Roman"/>
          <w:b/>
          <w:bCs/>
          <w:lang w:val="de-DE" w:eastAsia="en-GB"/>
        </w:rPr>
        <w:t>LAPP Neuheiten zur SPS IPC Drives</w:t>
      </w:r>
    </w:p>
    <w:p w14:paraId="78C4722C" w14:textId="77777777" w:rsidR="00924FA0" w:rsidRPr="007C2809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21C92BAE" w14:textId="0A544E50" w:rsidR="00BC43AC" w:rsidRPr="007C2809" w:rsidRDefault="004B6586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 w:rsidRPr="007C2809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Eine Leitung </w:t>
      </w:r>
      <w:r w:rsidR="00AE1CEB" w:rsidRPr="007C2809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für </w:t>
      </w:r>
      <w:r w:rsidRPr="007C2809">
        <w:rPr>
          <w:rFonts w:ascii="CorpoS" w:eastAsia="Times New Roman" w:hAnsi="CorpoS" w:cs="Times New Roman"/>
          <w:b/>
          <w:bCs/>
          <w:sz w:val="40"/>
          <w:lang w:val="de-DE" w:eastAsia="en-GB"/>
        </w:rPr>
        <w:t>Schaltschrank</w:t>
      </w:r>
      <w:r w:rsidR="00AE1CEB" w:rsidRPr="007C2809">
        <w:rPr>
          <w:rFonts w:ascii="CorpoS" w:eastAsia="Times New Roman" w:hAnsi="CorpoS" w:cs="Times New Roman"/>
          <w:b/>
          <w:bCs/>
          <w:sz w:val="40"/>
          <w:lang w:val="de-DE" w:eastAsia="en-GB"/>
        </w:rPr>
        <w:t>,</w:t>
      </w:r>
      <w:r w:rsidRPr="007C2809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 </w:t>
      </w:r>
      <w:r w:rsidR="00F6336A" w:rsidRPr="007C2809">
        <w:rPr>
          <w:rFonts w:ascii="CorpoS" w:eastAsia="Times New Roman" w:hAnsi="CorpoS" w:cs="Times New Roman"/>
          <w:b/>
          <w:bCs/>
          <w:sz w:val="40"/>
          <w:lang w:val="de-DE" w:eastAsia="en-GB"/>
        </w:rPr>
        <w:t>Pritsche und</w:t>
      </w:r>
      <w:r w:rsidRPr="007C2809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 Schleppkette</w:t>
      </w:r>
    </w:p>
    <w:p w14:paraId="40A9FE69" w14:textId="77777777" w:rsidR="00924FA0" w:rsidRPr="007C2809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</w:p>
    <w:p w14:paraId="0BF18377" w14:textId="7DF9E189" w:rsidR="000B15C0" w:rsidRPr="007C2809" w:rsidRDefault="006730B7" w:rsidP="00924FA0">
      <w:pPr>
        <w:jc w:val="center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 w:eastAsia="de-DE"/>
        </w:rPr>
        <w:drawing>
          <wp:inline distT="0" distB="0" distL="0" distR="0" wp14:anchorId="573C0155" wp14:editId="17AE71BD">
            <wp:extent cx="5756910" cy="4658890"/>
            <wp:effectExtent l="0" t="0" r="0" b="8890"/>
            <wp:docPr id="1" name="Grafik 1" descr="C:\Users\IN-Press\Desktop\OELFLEXTCE\01_OEFLEX_SERVO_FD_7TC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-Press\Desktop\OELFLEXTCE\01_OEFLEX_SERVO_FD_7TCE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5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A5B10" w14:textId="37412F28" w:rsidR="00DF7F3D" w:rsidRPr="007C2809" w:rsidRDefault="00D97EA8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 w:rsidRPr="00D97EA8">
        <w:rPr>
          <w:rFonts w:ascii="CorpoS" w:hAnsi="CorpoS" w:cs="MetaSerif Pro Book"/>
          <w:sz w:val="20"/>
          <w:lang w:val="de-DE"/>
        </w:rPr>
        <w:t xml:space="preserve">ÖLFLEX SERVO FD 7TCE </w:t>
      </w:r>
      <w:r>
        <w:rPr>
          <w:rFonts w:ascii="CorpoS" w:hAnsi="CorpoS" w:cs="MetaSerif Pro Book"/>
          <w:sz w:val="20"/>
          <w:lang w:val="de-DE"/>
        </w:rPr>
        <w:t>ist eine Leitung für Schaltschrank, Pritsche und Schleppkette</w:t>
      </w:r>
    </w:p>
    <w:p w14:paraId="4EF5CB3F" w14:textId="562139F2" w:rsidR="00BC43AC" w:rsidRPr="007C2809" w:rsidRDefault="000209B7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 w:rsidRPr="007C2809">
        <w:rPr>
          <w:rFonts w:ascii="CorpoS" w:eastAsia="Times New Roman" w:hAnsi="CorpoS" w:cs="Times New Roman"/>
          <w:lang w:val="de-DE" w:eastAsia="en-GB"/>
        </w:rPr>
        <w:t>Nürnberg</w:t>
      </w:r>
      <w:r w:rsidR="00BC43AC" w:rsidRPr="007C2809">
        <w:rPr>
          <w:rFonts w:ascii="CorpoS" w:eastAsia="Times New Roman" w:hAnsi="CorpoS" w:cs="Times New Roman"/>
          <w:lang w:val="de-DE" w:eastAsia="en-GB"/>
        </w:rPr>
        <w:t xml:space="preserve">, </w:t>
      </w:r>
      <w:r w:rsidR="00C643D0">
        <w:rPr>
          <w:rFonts w:ascii="CorpoS" w:eastAsia="Times New Roman" w:hAnsi="CorpoS" w:cs="Times New Roman"/>
          <w:lang w:val="de-DE" w:eastAsia="en-GB"/>
        </w:rPr>
        <w:t>24</w:t>
      </w:r>
      <w:r w:rsidR="00BC43AC" w:rsidRPr="007C2809">
        <w:rPr>
          <w:rFonts w:ascii="CorpoS" w:eastAsia="Times New Roman" w:hAnsi="CorpoS" w:cs="Times New Roman"/>
          <w:lang w:val="de-DE" w:eastAsia="en-GB"/>
        </w:rPr>
        <w:t xml:space="preserve">. </w:t>
      </w:r>
      <w:r w:rsidR="009909D4" w:rsidRPr="007C2809">
        <w:rPr>
          <w:rFonts w:ascii="CorpoS" w:eastAsia="Times New Roman" w:hAnsi="CorpoS" w:cs="Times New Roman"/>
          <w:lang w:val="de-DE" w:eastAsia="en-GB"/>
        </w:rPr>
        <w:t xml:space="preserve">September </w:t>
      </w:r>
      <w:r w:rsidR="00BC43AC" w:rsidRPr="007C2809">
        <w:rPr>
          <w:rFonts w:ascii="CorpoS" w:eastAsia="Times New Roman" w:hAnsi="CorpoS" w:cs="Times New Roman"/>
          <w:lang w:val="de-DE" w:eastAsia="en-GB"/>
        </w:rPr>
        <w:t>2018</w:t>
      </w:r>
    </w:p>
    <w:p w14:paraId="46831F3B" w14:textId="77777777" w:rsidR="00BC43AC" w:rsidRPr="007C2809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738AA20C" w14:textId="4B9FD2EB" w:rsidR="004B3608" w:rsidRPr="007C2809" w:rsidRDefault="004E6A8E" w:rsidP="00BC43AC">
      <w:pPr>
        <w:rPr>
          <w:rFonts w:ascii="CorpoS" w:eastAsia="Times New Roman" w:hAnsi="CorpoS" w:cs="Times New Roman"/>
          <w:lang w:val="de-DE" w:eastAsia="en-GB"/>
        </w:rPr>
      </w:pPr>
      <w:r w:rsidRPr="007C2809">
        <w:rPr>
          <w:rFonts w:ascii="CorpoS" w:eastAsia="Times New Roman" w:hAnsi="CorpoS" w:cs="Times New Roman"/>
          <w:lang w:val="de-DE" w:eastAsia="en-GB"/>
        </w:rPr>
        <w:t>Strenge Vorschriften</w:t>
      </w:r>
      <w:r w:rsidR="00AE1CEB" w:rsidRPr="007C2809">
        <w:rPr>
          <w:rFonts w:ascii="CorpoS" w:eastAsia="Times New Roman" w:hAnsi="CorpoS" w:cs="Times New Roman"/>
          <w:lang w:val="de-DE" w:eastAsia="en-GB"/>
        </w:rPr>
        <w:t xml:space="preserve"> und eine Vielzahl geltender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1F347B">
        <w:rPr>
          <w:rFonts w:ascii="CorpoS" w:eastAsia="Times New Roman" w:hAnsi="CorpoS" w:cs="Times New Roman"/>
          <w:lang w:val="de-DE" w:eastAsia="en-GB"/>
        </w:rPr>
        <w:t xml:space="preserve">Anwendungsnormen 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machen die Verkabelung von Maschinen in den USA bisher oft sehr umständlich </w:t>
      </w:r>
      <w:r w:rsidR="007F4F00" w:rsidRPr="007C2809">
        <w:rPr>
          <w:rFonts w:ascii="CorpoS" w:eastAsia="Times New Roman" w:hAnsi="CorpoS" w:cs="Times New Roman"/>
          <w:lang w:val="de-DE" w:eastAsia="en-GB"/>
        </w:rPr>
        <w:t xml:space="preserve">und zeitaufwendig, da 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oft viele verschiedene Leitungstypen verwendet werden</w:t>
      </w:r>
      <w:r w:rsidR="007F4F00" w:rsidRPr="007C2809">
        <w:rPr>
          <w:rFonts w:ascii="CorpoS" w:eastAsia="Times New Roman" w:hAnsi="CorpoS" w:cs="Times New Roman"/>
          <w:lang w:val="de-DE" w:eastAsia="en-GB"/>
        </w:rPr>
        <w:t xml:space="preserve"> müssen</w:t>
      </w:r>
      <w:r w:rsidRPr="007C2809">
        <w:rPr>
          <w:rFonts w:ascii="CorpoS" w:eastAsia="Times New Roman" w:hAnsi="CorpoS" w:cs="Times New Roman"/>
          <w:lang w:val="de-DE" w:eastAsia="en-GB"/>
        </w:rPr>
        <w:t>, je nachdem wo sie verlegt werden. Die neue ÖLFLEX SERVO FD 7TCE von LAPP</w:t>
      </w:r>
      <w:r w:rsidR="00AE1CEB" w:rsidRPr="007C2809">
        <w:rPr>
          <w:rFonts w:ascii="CorpoS" w:eastAsia="Times New Roman" w:hAnsi="CorpoS" w:cs="Times New Roman"/>
          <w:lang w:val="de-DE" w:eastAsia="en-GB"/>
        </w:rPr>
        <w:t xml:space="preserve"> entspricht verschiedensten Normen und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macht es </w:t>
      </w:r>
      <w:r w:rsidR="00AE1CEB" w:rsidRPr="007C2809">
        <w:rPr>
          <w:rFonts w:ascii="CorpoS" w:eastAsia="Times New Roman" w:hAnsi="CorpoS" w:cs="Times New Roman"/>
          <w:lang w:val="de-DE" w:eastAsia="en-GB"/>
        </w:rPr>
        <w:t xml:space="preserve">so </w:t>
      </w:r>
      <w:r w:rsidRPr="007C2809">
        <w:rPr>
          <w:rFonts w:ascii="CorpoS" w:eastAsia="Times New Roman" w:hAnsi="CorpoS" w:cs="Times New Roman"/>
          <w:lang w:val="de-DE" w:eastAsia="en-GB"/>
        </w:rPr>
        <w:t>möglich, v</w:t>
      </w:r>
      <w:r w:rsidR="004B3608" w:rsidRPr="007C2809">
        <w:rPr>
          <w:rFonts w:ascii="CorpoS" w:eastAsia="Times New Roman" w:hAnsi="CorpoS" w:cs="Times New Roman"/>
          <w:lang w:val="de-DE" w:eastAsia="en-GB"/>
        </w:rPr>
        <w:t>om Schaltschrank</w:t>
      </w:r>
      <w:r w:rsidR="00FD71F7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A81622" w:rsidRPr="007C2809">
        <w:rPr>
          <w:rFonts w:ascii="CorpoS" w:eastAsia="Times New Roman" w:hAnsi="CorpoS" w:cs="Times New Roman"/>
          <w:lang w:val="de-DE" w:eastAsia="en-GB"/>
        </w:rPr>
        <w:t>oder</w:t>
      </w:r>
      <w:r w:rsidR="00FD71F7" w:rsidRPr="007C2809">
        <w:rPr>
          <w:rFonts w:ascii="CorpoS" w:eastAsia="Times New Roman" w:hAnsi="CorpoS" w:cs="Times New Roman"/>
          <w:lang w:val="de-DE" w:eastAsia="en-GB"/>
        </w:rPr>
        <w:t xml:space="preserve"> Umrichter</w:t>
      </w:r>
      <w:r w:rsidR="004B3608" w:rsidRPr="007C2809">
        <w:rPr>
          <w:rFonts w:ascii="CorpoS" w:eastAsia="Times New Roman" w:hAnsi="CorpoS" w:cs="Times New Roman"/>
          <w:lang w:val="de-DE" w:eastAsia="en-GB"/>
        </w:rPr>
        <w:t xml:space="preserve"> über die Kabelpritsche bis zur Maschine </w:t>
      </w:r>
      <w:r w:rsidRPr="007C2809">
        <w:rPr>
          <w:rFonts w:ascii="CorpoS" w:eastAsia="Times New Roman" w:hAnsi="CorpoS" w:cs="Times New Roman"/>
          <w:lang w:val="de-DE" w:eastAsia="en-GB"/>
        </w:rPr>
        <w:t>– sogar in einer bewegten Schleppkette –</w:t>
      </w:r>
      <w:r w:rsidR="00A81622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4B3608" w:rsidRPr="007C2809">
        <w:rPr>
          <w:rFonts w:ascii="CorpoS" w:eastAsia="Times New Roman" w:hAnsi="CorpoS" w:cs="Times New Roman"/>
          <w:lang w:val="de-DE" w:eastAsia="en-GB"/>
        </w:rPr>
        <w:t>ein</w:t>
      </w:r>
      <w:r w:rsidR="00DA6C0F" w:rsidRPr="007C2809">
        <w:rPr>
          <w:rFonts w:ascii="CorpoS" w:eastAsia="Times New Roman" w:hAnsi="CorpoS" w:cs="Times New Roman"/>
          <w:lang w:val="de-DE" w:eastAsia="en-GB"/>
        </w:rPr>
        <w:t>-</w:t>
      </w:r>
      <w:r w:rsidR="004B3608" w:rsidRPr="007C2809">
        <w:rPr>
          <w:rFonts w:ascii="CorpoS" w:eastAsia="Times New Roman" w:hAnsi="CorpoS" w:cs="Times New Roman"/>
          <w:lang w:val="de-DE" w:eastAsia="en-GB"/>
        </w:rPr>
        <w:t xml:space="preserve"> und d</w:t>
      </w:r>
      <w:r w:rsidR="00BF351C" w:rsidRPr="007C2809">
        <w:rPr>
          <w:rFonts w:ascii="CorpoS" w:eastAsia="Times New Roman" w:hAnsi="CorpoS" w:cs="Times New Roman"/>
          <w:lang w:val="de-DE" w:eastAsia="en-GB"/>
        </w:rPr>
        <w:t>ie</w:t>
      </w:r>
      <w:r w:rsidR="004B3608" w:rsidRPr="007C2809">
        <w:rPr>
          <w:rFonts w:ascii="CorpoS" w:eastAsia="Times New Roman" w:hAnsi="CorpoS" w:cs="Times New Roman"/>
          <w:lang w:val="de-DE" w:eastAsia="en-GB"/>
        </w:rPr>
        <w:t>selbe Leitung</w:t>
      </w:r>
      <w:r w:rsidR="00BF351C" w:rsidRPr="007C2809">
        <w:rPr>
          <w:rFonts w:ascii="CorpoS" w:eastAsia="Times New Roman" w:hAnsi="CorpoS" w:cs="Times New Roman"/>
          <w:lang w:val="de-DE" w:eastAsia="en-GB"/>
        </w:rPr>
        <w:t xml:space="preserve"> zu verwenden</w:t>
      </w:r>
      <w:r w:rsidR="00A81622" w:rsidRPr="007C2809">
        <w:rPr>
          <w:rFonts w:ascii="CorpoS" w:eastAsia="Times New Roman" w:hAnsi="CorpoS" w:cs="Times New Roman"/>
          <w:lang w:val="de-DE" w:eastAsia="en-GB"/>
        </w:rPr>
        <w:t>, g</w:t>
      </w:r>
      <w:r w:rsidR="00FD71F7" w:rsidRPr="007C2809">
        <w:rPr>
          <w:rFonts w:ascii="CorpoS" w:eastAsia="Times New Roman" w:hAnsi="CorpoS" w:cs="Times New Roman"/>
          <w:lang w:val="de-DE" w:eastAsia="en-GB"/>
        </w:rPr>
        <w:t xml:space="preserve">anz gleich, ob für statischen, flexiblen oder hochflexiblen Einsatz. </w:t>
      </w:r>
      <w:r w:rsidR="004B3608" w:rsidRPr="007C2809">
        <w:rPr>
          <w:rFonts w:ascii="CorpoS" w:eastAsia="Times New Roman" w:hAnsi="CorpoS" w:cs="Times New Roman"/>
          <w:lang w:val="de-DE" w:eastAsia="en-GB"/>
        </w:rPr>
        <w:t>Maschinen- und Anlagenbauer müssen dafür nicht mehr verschiedene Leitungstypen vorhalten</w:t>
      </w:r>
      <w:r w:rsidR="00BF351C" w:rsidRPr="007C2809">
        <w:rPr>
          <w:rFonts w:ascii="CorpoS" w:eastAsia="Times New Roman" w:hAnsi="CorpoS" w:cs="Times New Roman"/>
          <w:lang w:val="de-DE" w:eastAsia="en-GB"/>
        </w:rPr>
        <w:t>,</w:t>
      </w:r>
      <w:r w:rsidR="004B3608" w:rsidRPr="007C2809">
        <w:rPr>
          <w:rFonts w:ascii="CorpoS" w:eastAsia="Times New Roman" w:hAnsi="CorpoS" w:cs="Times New Roman"/>
          <w:lang w:val="de-DE" w:eastAsia="en-GB"/>
        </w:rPr>
        <w:t xml:space="preserve"> das </w:t>
      </w:r>
      <w:r w:rsidR="00E443C1" w:rsidRPr="007C2809">
        <w:rPr>
          <w:rFonts w:ascii="CorpoS" w:eastAsia="Times New Roman" w:hAnsi="CorpoS" w:cs="Times New Roman"/>
          <w:lang w:val="de-DE" w:eastAsia="en-GB"/>
        </w:rPr>
        <w:lastRenderedPageBreak/>
        <w:t>vereinfacht</w:t>
      </w:r>
      <w:r w:rsidR="004B3608" w:rsidRPr="007C2809">
        <w:rPr>
          <w:rFonts w:ascii="CorpoS" w:eastAsia="Times New Roman" w:hAnsi="CorpoS" w:cs="Times New Roman"/>
          <w:lang w:val="de-DE" w:eastAsia="en-GB"/>
        </w:rPr>
        <w:t xml:space="preserve"> die Beschaffung und Lagerhaltung. 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Die Leitung gibt es mit und ohne </w:t>
      </w:r>
      <w:r w:rsidR="00FD71F7" w:rsidRPr="007C2809">
        <w:rPr>
          <w:rFonts w:ascii="CorpoS" w:eastAsia="Times New Roman" w:hAnsi="CorpoS" w:cs="Times New Roman"/>
          <w:lang w:val="de-DE" w:eastAsia="en-GB"/>
        </w:rPr>
        <w:t xml:space="preserve">zusätzliche </w:t>
      </w:r>
      <w:r w:rsidR="00E443C1" w:rsidRPr="007C2809">
        <w:rPr>
          <w:rFonts w:ascii="CorpoS" w:eastAsia="Times New Roman" w:hAnsi="CorpoS" w:cs="Times New Roman"/>
          <w:lang w:val="de-DE" w:eastAsia="en-GB"/>
        </w:rPr>
        <w:t>Steuerpaar</w:t>
      </w:r>
      <w:r w:rsidR="00FD71F7" w:rsidRPr="007C2809">
        <w:rPr>
          <w:rFonts w:ascii="CorpoS" w:eastAsia="Times New Roman" w:hAnsi="CorpoS" w:cs="Times New Roman"/>
          <w:lang w:val="de-DE" w:eastAsia="en-GB"/>
        </w:rPr>
        <w:t>e</w:t>
      </w:r>
      <w:r w:rsidR="00D73439" w:rsidRPr="007C2809">
        <w:rPr>
          <w:rFonts w:ascii="CorpoS" w:eastAsia="Times New Roman" w:hAnsi="CorpoS" w:cs="Times New Roman"/>
          <w:lang w:val="de-DE" w:eastAsia="en-GB"/>
        </w:rPr>
        <w:t xml:space="preserve"> für </w:t>
      </w:r>
      <w:r w:rsidR="008E6F1F" w:rsidRPr="007C2809">
        <w:rPr>
          <w:rFonts w:ascii="CorpoS" w:eastAsia="Times New Roman" w:hAnsi="CorpoS" w:cs="Times New Roman"/>
          <w:lang w:val="de-DE" w:eastAsia="en-GB"/>
        </w:rPr>
        <w:t xml:space="preserve">den </w:t>
      </w:r>
      <w:r w:rsidR="00D73439" w:rsidRPr="007C2809">
        <w:rPr>
          <w:rFonts w:ascii="CorpoS" w:eastAsia="Times New Roman" w:hAnsi="CorpoS" w:cs="Times New Roman"/>
          <w:lang w:val="de-DE" w:eastAsia="en-GB"/>
        </w:rPr>
        <w:t>Anschlu</w:t>
      </w:r>
      <w:r w:rsidR="008E6F1F" w:rsidRPr="007C2809">
        <w:rPr>
          <w:rFonts w:ascii="CorpoS" w:eastAsia="Times New Roman" w:hAnsi="CorpoS" w:cs="Times New Roman"/>
          <w:lang w:val="de-DE" w:eastAsia="en-GB"/>
        </w:rPr>
        <w:t>ss</w:t>
      </w:r>
      <w:r w:rsidR="00D73439" w:rsidRPr="007C2809">
        <w:rPr>
          <w:rFonts w:ascii="CorpoS" w:eastAsia="Times New Roman" w:hAnsi="CorpoS" w:cs="Times New Roman"/>
          <w:lang w:val="de-DE" w:eastAsia="en-GB"/>
        </w:rPr>
        <w:t xml:space="preserve"> an Bremse bzw. Temperaturfühler</w:t>
      </w:r>
      <w:r w:rsidR="00E443C1" w:rsidRPr="007C2809">
        <w:rPr>
          <w:rFonts w:ascii="CorpoS" w:eastAsia="Times New Roman" w:hAnsi="CorpoS" w:cs="Times New Roman"/>
          <w:lang w:val="de-DE" w:eastAsia="en-GB"/>
        </w:rPr>
        <w:t>.</w:t>
      </w:r>
    </w:p>
    <w:p w14:paraId="0E6954A7" w14:textId="77777777" w:rsidR="004B3608" w:rsidRPr="007C2809" w:rsidRDefault="004B3608" w:rsidP="00BC43AC">
      <w:pPr>
        <w:rPr>
          <w:rFonts w:ascii="CorpoS" w:eastAsia="Times New Roman" w:hAnsi="CorpoS" w:cs="Times New Roman"/>
          <w:lang w:val="de-DE" w:eastAsia="en-GB"/>
        </w:rPr>
      </w:pPr>
    </w:p>
    <w:p w14:paraId="7F513F4F" w14:textId="4F2EF24E" w:rsidR="004B3608" w:rsidRPr="007C2809" w:rsidRDefault="004B3608" w:rsidP="00BF351C">
      <w:pPr>
        <w:rPr>
          <w:rFonts w:ascii="CorpoS" w:eastAsia="Times New Roman" w:hAnsi="CorpoS" w:cs="Times New Roman"/>
          <w:lang w:val="de-DE" w:eastAsia="en-GB"/>
        </w:rPr>
      </w:pPr>
      <w:r w:rsidRPr="007C2809">
        <w:rPr>
          <w:rFonts w:ascii="CorpoS" w:eastAsia="Times New Roman" w:hAnsi="CorpoS" w:cs="Times New Roman"/>
          <w:lang w:val="de-DE" w:eastAsia="en-GB"/>
        </w:rPr>
        <w:t xml:space="preserve">Das neue Mitglied im </w:t>
      </w:r>
      <w:r w:rsidR="00BF351C" w:rsidRPr="007C2809">
        <w:rPr>
          <w:rFonts w:ascii="CorpoS" w:eastAsia="Times New Roman" w:hAnsi="CorpoS" w:cs="Times New Roman"/>
          <w:lang w:val="de-DE" w:eastAsia="en-GB"/>
        </w:rPr>
        <w:t xml:space="preserve">LAPP </w:t>
      </w:r>
      <w:r w:rsidR="00BF351C" w:rsidRPr="007C2809">
        <w:rPr>
          <w:rFonts w:ascii="CorpoS" w:hAnsi="CorpoS"/>
          <w:lang w:val="de-DE"/>
        </w:rPr>
        <w:t xml:space="preserve">Portfolio UL-gelisteter </w:t>
      </w:r>
      <w:proofErr w:type="spellStart"/>
      <w:r w:rsidR="00BF351C" w:rsidRPr="007C2809">
        <w:rPr>
          <w:rFonts w:ascii="CorpoS" w:hAnsi="CorpoS"/>
          <w:lang w:val="de-DE"/>
        </w:rPr>
        <w:t>Servomotorleitungen</w:t>
      </w:r>
      <w:proofErr w:type="spellEnd"/>
      <w:r w:rsidR="00BF351C" w:rsidRPr="007C2809">
        <w:rPr>
          <w:rFonts w:ascii="CorpoS" w:hAnsi="CorpoS"/>
          <w:lang w:val="de-DE"/>
        </w:rPr>
        <w:t xml:space="preserve"> 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vereint zahlreiche Eigenschaften, die es in dieser Kombination bisher noch nicht gab. Die Leitung ist beständig gegen UV-Licht, flammwidrig nach FT4 Brandtest und </w:t>
      </w:r>
      <w:r w:rsidR="00E075E6" w:rsidRPr="007C2809">
        <w:rPr>
          <w:rFonts w:ascii="CorpoS" w:eastAsia="Times New Roman" w:hAnsi="CorpoS" w:cs="Times New Roman"/>
          <w:lang w:val="de-DE" w:eastAsia="en-GB"/>
        </w:rPr>
        <w:t xml:space="preserve">erhöht </w:t>
      </w:r>
      <w:r w:rsidRPr="007C2809">
        <w:rPr>
          <w:rFonts w:ascii="CorpoS" w:eastAsia="Times New Roman" w:hAnsi="CorpoS" w:cs="Times New Roman"/>
          <w:lang w:val="de-DE" w:eastAsia="en-GB"/>
        </w:rPr>
        <w:t>ölbeständig</w:t>
      </w:r>
      <w:r w:rsidR="001768E2" w:rsidRPr="007C2809">
        <w:rPr>
          <w:rFonts w:ascii="CorpoS" w:eastAsia="Times New Roman" w:hAnsi="CorpoS" w:cs="Times New Roman"/>
          <w:lang w:val="de-DE" w:eastAsia="en-GB"/>
        </w:rPr>
        <w:t xml:space="preserve"> nach </w:t>
      </w:r>
      <w:proofErr w:type="spellStart"/>
      <w:r w:rsidR="001768E2" w:rsidRPr="007C2809">
        <w:rPr>
          <w:rFonts w:ascii="CorpoS" w:eastAsia="Times New Roman" w:hAnsi="CorpoS" w:cs="Times New Roman"/>
          <w:lang w:val="de-DE" w:eastAsia="en-GB"/>
        </w:rPr>
        <w:t>Oil</w:t>
      </w:r>
      <w:proofErr w:type="spellEnd"/>
      <w:r w:rsidR="001768E2" w:rsidRPr="007C2809">
        <w:rPr>
          <w:rFonts w:ascii="CorpoS" w:eastAsia="Times New Roman" w:hAnsi="CorpoS" w:cs="Times New Roman"/>
          <w:lang w:val="de-DE" w:eastAsia="en-GB"/>
        </w:rPr>
        <w:t xml:space="preserve"> Res I/II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. 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Die Leiter bestehen aus feinsten </w:t>
      </w:r>
      <w:r w:rsidR="007F4F00" w:rsidRPr="007C2809">
        <w:rPr>
          <w:rFonts w:ascii="CorpoS" w:eastAsia="Times New Roman" w:hAnsi="CorpoS" w:cs="Times New Roman"/>
          <w:lang w:val="de-DE" w:eastAsia="en-GB"/>
        </w:rPr>
        <w:t>Kupferd</w:t>
      </w:r>
      <w:r w:rsidR="00E443C1" w:rsidRPr="007C2809">
        <w:rPr>
          <w:rFonts w:ascii="CorpoS" w:eastAsia="Times New Roman" w:hAnsi="CorpoS" w:cs="Times New Roman"/>
          <w:lang w:val="de-DE" w:eastAsia="en-GB"/>
        </w:rPr>
        <w:t>rähten, das macht die Leitung besonders flexibel und</w:t>
      </w:r>
      <w:r w:rsidR="00BF351C" w:rsidRPr="007C2809">
        <w:rPr>
          <w:rFonts w:ascii="CorpoS" w:eastAsia="Times New Roman" w:hAnsi="CorpoS" w:cs="Times New Roman"/>
          <w:lang w:val="de-DE" w:eastAsia="en-GB"/>
        </w:rPr>
        <w:t xml:space="preserve"> dadurch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 geeignet für enge Biegeradien</w:t>
      </w:r>
      <w:r w:rsidR="00BF351C" w:rsidRPr="007C2809">
        <w:rPr>
          <w:rFonts w:ascii="CorpoS" w:eastAsia="Times New Roman" w:hAnsi="CorpoS" w:cs="Times New Roman"/>
          <w:lang w:val="de-DE" w:eastAsia="en-GB"/>
        </w:rPr>
        <w:t xml:space="preserve"> wie sie in Kabelpritschen vorkommen können, und sogar für die Anwendung in der </w:t>
      </w:r>
      <w:r w:rsidR="007F4F00" w:rsidRPr="007C2809">
        <w:rPr>
          <w:rFonts w:ascii="CorpoS" w:eastAsia="Times New Roman" w:hAnsi="CorpoS" w:cs="Times New Roman"/>
          <w:lang w:val="de-DE" w:eastAsia="en-GB"/>
        </w:rPr>
        <w:t>Energieführungs</w:t>
      </w:r>
      <w:r w:rsidR="00BF351C" w:rsidRPr="007C2809">
        <w:rPr>
          <w:rFonts w:ascii="CorpoS" w:eastAsia="Times New Roman" w:hAnsi="CorpoS" w:cs="Times New Roman"/>
          <w:lang w:val="de-DE" w:eastAsia="en-GB"/>
        </w:rPr>
        <w:t>kette</w:t>
      </w:r>
      <w:r w:rsidR="00F6336A" w:rsidRPr="007C2809">
        <w:rPr>
          <w:rFonts w:ascii="CorpoS" w:eastAsia="Times New Roman" w:hAnsi="CorpoS" w:cs="Times New Roman"/>
          <w:lang w:val="de-DE" w:eastAsia="en-GB"/>
        </w:rPr>
        <w:t xml:space="preserve"> mit mehreren Millionen Biegezyklen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. </w:t>
      </w:r>
      <w:r w:rsidR="00D501F9" w:rsidRPr="007C2809">
        <w:rPr>
          <w:rFonts w:ascii="CorpoS" w:eastAsia="Times New Roman" w:hAnsi="CorpoS" w:cs="Times New Roman"/>
          <w:lang w:val="de-DE" w:eastAsia="en-GB"/>
        </w:rPr>
        <w:t xml:space="preserve">Ein Novum ist </w:t>
      </w:r>
      <w:r w:rsidR="00F6336A" w:rsidRPr="007C2809">
        <w:rPr>
          <w:rFonts w:ascii="CorpoS" w:eastAsia="Times New Roman" w:hAnsi="CorpoS" w:cs="Times New Roman"/>
          <w:lang w:val="de-DE" w:eastAsia="en-GB"/>
        </w:rPr>
        <w:t xml:space="preserve">auch </w:t>
      </w:r>
      <w:r w:rsidR="00D501F9" w:rsidRPr="007C2809">
        <w:rPr>
          <w:rFonts w:ascii="CorpoS" w:eastAsia="Times New Roman" w:hAnsi="CorpoS" w:cs="Times New Roman"/>
          <w:lang w:val="de-DE" w:eastAsia="en-GB"/>
        </w:rPr>
        <w:t>das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 sorgfältig </w:t>
      </w:r>
      <w:r w:rsidR="00D73439" w:rsidRPr="007C2809">
        <w:rPr>
          <w:rFonts w:ascii="CorpoS" w:eastAsia="Times New Roman" w:hAnsi="CorpoS" w:cs="Times New Roman"/>
          <w:lang w:val="de-DE" w:eastAsia="en-GB"/>
        </w:rPr>
        <w:t xml:space="preserve">ausgewählte, vernetzte 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8E6F1F" w:rsidRPr="007C2809">
        <w:rPr>
          <w:rFonts w:ascii="CorpoS" w:eastAsia="Times New Roman" w:hAnsi="CorpoS" w:cs="Times New Roman"/>
          <w:lang w:val="de-DE" w:eastAsia="en-GB"/>
        </w:rPr>
        <w:t xml:space="preserve">Material der </w:t>
      </w:r>
      <w:r w:rsidR="00D501F9" w:rsidRPr="007C2809">
        <w:rPr>
          <w:rFonts w:ascii="CorpoS" w:eastAsia="Times New Roman" w:hAnsi="CorpoS" w:cs="Times New Roman"/>
          <w:lang w:val="de-DE" w:eastAsia="en-GB"/>
        </w:rPr>
        <w:t>Aderi</w:t>
      </w:r>
      <w:r w:rsidR="008E6F1F" w:rsidRPr="007C2809">
        <w:rPr>
          <w:rFonts w:ascii="CorpoS" w:eastAsia="Times New Roman" w:hAnsi="CorpoS" w:cs="Times New Roman"/>
          <w:lang w:val="de-DE" w:eastAsia="en-GB"/>
        </w:rPr>
        <w:t xml:space="preserve">solation, </w:t>
      </w:r>
      <w:r w:rsidR="00D501F9" w:rsidRPr="007C2809">
        <w:rPr>
          <w:rFonts w:ascii="CorpoS" w:eastAsia="Times New Roman" w:hAnsi="CorpoS" w:cs="Times New Roman"/>
          <w:lang w:val="de-DE" w:eastAsia="en-GB"/>
        </w:rPr>
        <w:t>wodurch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 die Leitung</w:t>
      </w:r>
      <w:r w:rsidR="007F4F00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E443C1" w:rsidRPr="007C2809">
        <w:rPr>
          <w:rFonts w:ascii="CorpoS" w:eastAsia="Times New Roman" w:hAnsi="CorpoS" w:cs="Times New Roman"/>
          <w:lang w:val="de-DE" w:eastAsia="en-GB"/>
        </w:rPr>
        <w:t>kapazitätsarm</w:t>
      </w:r>
      <w:r w:rsidR="00D501F9" w:rsidRPr="007C2809">
        <w:rPr>
          <w:rFonts w:ascii="CorpoS" w:eastAsia="Times New Roman" w:hAnsi="CorpoS" w:cs="Times New Roman"/>
          <w:lang w:val="de-DE" w:eastAsia="en-GB"/>
        </w:rPr>
        <w:t xml:space="preserve"> ist</w:t>
      </w:r>
      <w:r w:rsidR="008E6F1F" w:rsidRPr="007C2809">
        <w:rPr>
          <w:rFonts w:ascii="CorpoS" w:eastAsia="Times New Roman" w:hAnsi="CorpoS" w:cs="Times New Roman"/>
          <w:lang w:val="de-DE" w:eastAsia="en-GB"/>
        </w:rPr>
        <w:t>.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8E6F1F" w:rsidRPr="007C2809">
        <w:rPr>
          <w:rFonts w:ascii="CorpoS" w:eastAsia="Times New Roman" w:hAnsi="CorpoS" w:cs="Times New Roman"/>
          <w:lang w:val="de-DE" w:eastAsia="en-GB"/>
        </w:rPr>
        <w:t>D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as </w:t>
      </w:r>
      <w:r w:rsidR="001768E2" w:rsidRPr="007C2809">
        <w:rPr>
          <w:rFonts w:ascii="CorpoS" w:eastAsia="Times New Roman" w:hAnsi="CorpoS" w:cs="Times New Roman"/>
          <w:lang w:val="de-DE" w:eastAsia="en-GB"/>
        </w:rPr>
        <w:t>minimiert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1768E2" w:rsidRPr="007C2809">
        <w:rPr>
          <w:rFonts w:ascii="CorpoS" w:eastAsia="Times New Roman" w:hAnsi="CorpoS" w:cs="Times New Roman"/>
          <w:lang w:val="de-DE" w:eastAsia="en-GB"/>
        </w:rPr>
        <w:t xml:space="preserve">den </w:t>
      </w:r>
      <w:r w:rsidR="00E443C1" w:rsidRPr="007C2809">
        <w:rPr>
          <w:rFonts w:ascii="CorpoS" w:eastAsia="Times New Roman" w:hAnsi="CorpoS" w:cs="Times New Roman"/>
          <w:lang w:val="de-DE" w:eastAsia="en-GB"/>
        </w:rPr>
        <w:t>Span</w:t>
      </w:r>
      <w:r w:rsidR="00DA6C0F" w:rsidRPr="007C2809">
        <w:rPr>
          <w:rFonts w:ascii="CorpoS" w:eastAsia="Times New Roman" w:hAnsi="CorpoS" w:cs="Times New Roman"/>
          <w:lang w:val="de-DE" w:eastAsia="en-GB"/>
        </w:rPr>
        <w:t>n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ungsabfall </w:t>
      </w:r>
      <w:r w:rsidR="00D501F9" w:rsidRPr="007C2809">
        <w:rPr>
          <w:rFonts w:ascii="CorpoS" w:eastAsia="Times New Roman" w:hAnsi="CorpoS" w:cs="Times New Roman"/>
          <w:lang w:val="de-DE" w:eastAsia="en-GB"/>
        </w:rPr>
        <w:t>bei</w:t>
      </w:r>
      <w:r w:rsidR="007F4F00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D501F9" w:rsidRPr="007C2809">
        <w:rPr>
          <w:rFonts w:ascii="CorpoS" w:eastAsia="Times New Roman" w:hAnsi="CorpoS" w:cs="Times New Roman"/>
          <w:lang w:val="de-DE" w:eastAsia="en-GB"/>
        </w:rPr>
        <w:t>längeren</w:t>
      </w:r>
      <w:r w:rsidR="007F4F00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proofErr w:type="spellStart"/>
      <w:r w:rsidR="007F4F00" w:rsidRPr="007C2809">
        <w:rPr>
          <w:rFonts w:ascii="CorpoS" w:eastAsia="Times New Roman" w:hAnsi="CorpoS" w:cs="Times New Roman"/>
          <w:lang w:val="de-DE" w:eastAsia="en-GB"/>
        </w:rPr>
        <w:t>Verlege</w:t>
      </w:r>
      <w:r w:rsidR="00D501F9" w:rsidRPr="007C2809">
        <w:rPr>
          <w:rFonts w:ascii="CorpoS" w:eastAsia="Times New Roman" w:hAnsi="CorpoS" w:cs="Times New Roman"/>
          <w:lang w:val="de-DE" w:eastAsia="en-GB"/>
        </w:rPr>
        <w:t>distanzen</w:t>
      </w:r>
      <w:proofErr w:type="spellEnd"/>
      <w:r w:rsidR="007F4F00" w:rsidRPr="007C2809">
        <w:rPr>
          <w:rFonts w:ascii="CorpoS" w:eastAsia="Times New Roman" w:hAnsi="CorpoS" w:cs="Times New Roman"/>
          <w:lang w:val="de-DE" w:eastAsia="en-GB"/>
        </w:rPr>
        <w:t xml:space="preserve"> und reduziert unerwünschte 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Ableitströme auf der Abschirmung. </w:t>
      </w:r>
    </w:p>
    <w:p w14:paraId="7E4E069D" w14:textId="77777777" w:rsidR="00E651E4" w:rsidRPr="007C2809" w:rsidRDefault="00E651E4" w:rsidP="00BC43AC">
      <w:pPr>
        <w:rPr>
          <w:rFonts w:ascii="CorpoS" w:eastAsia="Times New Roman" w:hAnsi="CorpoS" w:cs="Times New Roman"/>
          <w:lang w:val="de-DE" w:eastAsia="en-GB"/>
        </w:rPr>
      </w:pPr>
    </w:p>
    <w:p w14:paraId="2C785D94" w14:textId="554BEBCF" w:rsidR="001768E2" w:rsidRPr="007C2809" w:rsidRDefault="001768E2" w:rsidP="00BC43AC">
      <w:pPr>
        <w:rPr>
          <w:rFonts w:ascii="CorpoS" w:eastAsia="Times New Roman" w:hAnsi="CorpoS" w:cs="Times New Roman"/>
          <w:b/>
          <w:lang w:val="de-DE" w:eastAsia="en-GB"/>
        </w:rPr>
      </w:pPr>
      <w:r w:rsidRPr="007C2809">
        <w:rPr>
          <w:rFonts w:ascii="CorpoS" w:eastAsia="Times New Roman" w:hAnsi="CorpoS" w:cs="Times New Roman"/>
          <w:b/>
          <w:lang w:val="de-DE" w:eastAsia="en-GB"/>
        </w:rPr>
        <w:t>Auch für Vor-Ort-Verkabelung in den USA</w:t>
      </w:r>
    </w:p>
    <w:p w14:paraId="71D1955D" w14:textId="65E3258A" w:rsidR="004B3FAE" w:rsidRPr="007C2809" w:rsidRDefault="00BF351C" w:rsidP="00BC43AC">
      <w:pPr>
        <w:rPr>
          <w:rFonts w:ascii="CorpoS" w:eastAsia="Times New Roman" w:hAnsi="CorpoS" w:cs="Times New Roman"/>
          <w:lang w:val="de-DE" w:eastAsia="en-GB"/>
        </w:rPr>
      </w:pPr>
      <w:r w:rsidRPr="007C2809">
        <w:rPr>
          <w:rFonts w:ascii="CorpoS" w:eastAsia="Times New Roman" w:hAnsi="CorpoS" w:cs="Times New Roman"/>
          <w:lang w:val="de-DE" w:eastAsia="en-GB"/>
        </w:rPr>
        <w:t xml:space="preserve">Da die 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ÖLFLEX SERVO FD 7TCE </w:t>
      </w:r>
      <w:r w:rsidR="00E075E6" w:rsidRPr="007C2809">
        <w:rPr>
          <w:rFonts w:ascii="CorpoS" w:eastAsia="Times New Roman" w:hAnsi="CorpoS" w:cs="Times New Roman"/>
          <w:lang w:val="de-DE" w:eastAsia="en-GB"/>
        </w:rPr>
        <w:t>als „</w:t>
      </w:r>
      <w:r w:rsidRPr="007C2809">
        <w:rPr>
          <w:rFonts w:ascii="CorpoS" w:eastAsia="Times New Roman" w:hAnsi="CorpoS" w:cs="Times New Roman"/>
          <w:lang w:val="de-DE" w:eastAsia="en-GB"/>
        </w:rPr>
        <w:t>TC-ER</w:t>
      </w:r>
      <w:r w:rsidR="00E075E6" w:rsidRPr="007C2809">
        <w:rPr>
          <w:rFonts w:ascii="CorpoS" w:eastAsia="Times New Roman" w:hAnsi="CorpoS" w:cs="Times New Roman"/>
          <w:lang w:val="de-DE" w:eastAsia="en-GB"/>
        </w:rPr>
        <w:t>“ Pritschenleitung und „Flexible Motor Supply Cable“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D501F9" w:rsidRPr="007C2809">
        <w:rPr>
          <w:rFonts w:ascii="CorpoS" w:eastAsia="Times New Roman" w:hAnsi="CorpoS" w:cs="Times New Roman"/>
          <w:lang w:val="de-DE" w:eastAsia="en-GB"/>
        </w:rPr>
        <w:t>UL-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gelistet ist, </w:t>
      </w:r>
      <w:r w:rsidR="00E651E4" w:rsidRPr="007C2809">
        <w:rPr>
          <w:rFonts w:ascii="CorpoS" w:eastAsia="Times New Roman" w:hAnsi="CorpoS" w:cs="Times New Roman"/>
          <w:lang w:val="de-DE" w:eastAsia="en-GB"/>
        </w:rPr>
        <w:t>darf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sie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1768E2" w:rsidRPr="007C2809">
        <w:rPr>
          <w:rFonts w:ascii="CorpoS" w:eastAsia="Times New Roman" w:hAnsi="CorpoS" w:cs="Times New Roman"/>
          <w:lang w:val="de-DE" w:eastAsia="en-GB"/>
        </w:rPr>
        <w:t>auch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526BBD" w:rsidRPr="007C2809">
        <w:rPr>
          <w:rFonts w:ascii="CorpoS" w:eastAsia="Times New Roman" w:hAnsi="CorpoS" w:cs="Times New Roman"/>
          <w:lang w:val="de-DE" w:eastAsia="en-GB"/>
        </w:rPr>
        <w:t>vor Ort</w:t>
      </w:r>
      <w:r w:rsidR="001768E2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E075E6" w:rsidRPr="007C2809">
        <w:rPr>
          <w:rFonts w:ascii="CorpoS" w:eastAsia="Times New Roman" w:hAnsi="CorpoS" w:cs="Times New Roman"/>
          <w:lang w:val="de-DE" w:eastAsia="en-GB"/>
        </w:rPr>
        <w:t xml:space="preserve">im Feld </w:t>
      </w:r>
      <w:r w:rsidR="001768E2" w:rsidRPr="007C2809">
        <w:rPr>
          <w:rFonts w:ascii="CorpoS" w:eastAsia="Times New Roman" w:hAnsi="CorpoS" w:cs="Times New Roman"/>
          <w:lang w:val="de-DE" w:eastAsia="en-GB"/>
        </w:rPr>
        <w:t xml:space="preserve">verkabelt 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werden. Das ist </w:t>
      </w:r>
      <w:r w:rsidR="00DA6C0F" w:rsidRPr="007C2809">
        <w:rPr>
          <w:rFonts w:ascii="CorpoS" w:eastAsia="Times New Roman" w:hAnsi="CorpoS" w:cs="Times New Roman"/>
          <w:lang w:val="de-DE" w:eastAsia="en-GB"/>
        </w:rPr>
        <w:t xml:space="preserve">vor allem 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nützlich bei großen Anlagen, die in Einzelteilen geliefert und erst </w:t>
      </w:r>
      <w:r w:rsidR="00526BBD" w:rsidRPr="007C2809">
        <w:rPr>
          <w:rFonts w:ascii="CorpoS" w:eastAsia="Times New Roman" w:hAnsi="CorpoS" w:cs="Times New Roman"/>
          <w:lang w:val="de-DE" w:eastAsia="en-GB"/>
        </w:rPr>
        <w:t xml:space="preserve">beim </w:t>
      </w:r>
      <w:r w:rsidR="008E6F1F" w:rsidRPr="007C2809">
        <w:rPr>
          <w:rFonts w:ascii="CorpoS" w:eastAsia="Times New Roman" w:hAnsi="CorpoS" w:cs="Times New Roman"/>
          <w:lang w:val="de-DE" w:eastAsia="en-GB"/>
        </w:rPr>
        <w:t xml:space="preserve">Anwender </w:t>
      </w:r>
      <w:r w:rsidR="00E651E4" w:rsidRPr="007C2809">
        <w:rPr>
          <w:rFonts w:ascii="CorpoS" w:eastAsia="Times New Roman" w:hAnsi="CorpoS" w:cs="Times New Roman"/>
          <w:lang w:val="de-DE" w:eastAsia="en-GB"/>
        </w:rPr>
        <w:t>zusammengebaut werden</w:t>
      </w:r>
      <w:r w:rsidR="00E075E6" w:rsidRPr="007C2809">
        <w:rPr>
          <w:rFonts w:ascii="CorpoS" w:eastAsia="Times New Roman" w:hAnsi="CorpoS" w:cs="Times New Roman"/>
          <w:lang w:val="de-DE" w:eastAsia="en-GB"/>
        </w:rPr>
        <w:t>, oder auch bei einer späteren Anlagenerweiterung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. Mit Leitungen, die lediglich nach AWM </w:t>
      </w:r>
      <w:r w:rsidR="00E075E6" w:rsidRPr="007C2809">
        <w:rPr>
          <w:rFonts w:ascii="CorpoS" w:eastAsia="Times New Roman" w:hAnsi="CorpoS" w:cs="Times New Roman"/>
          <w:lang w:val="de-DE" w:eastAsia="en-GB"/>
        </w:rPr>
        <w:t xml:space="preserve">zertifiziert 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sind, ist das </w:t>
      </w:r>
      <w:r w:rsidR="00E075E6" w:rsidRPr="007C2809">
        <w:rPr>
          <w:rFonts w:ascii="CorpoS" w:eastAsia="Times New Roman" w:hAnsi="CorpoS" w:cs="Times New Roman"/>
          <w:lang w:val="de-DE" w:eastAsia="en-GB"/>
        </w:rPr>
        <w:t xml:space="preserve">normativ </w:t>
      </w:r>
      <w:r w:rsidR="00E651E4" w:rsidRPr="007C2809">
        <w:rPr>
          <w:rFonts w:ascii="CorpoS" w:eastAsia="Times New Roman" w:hAnsi="CorpoS" w:cs="Times New Roman"/>
          <w:lang w:val="de-DE" w:eastAsia="en-GB"/>
        </w:rPr>
        <w:t>nicht erlaubt</w:t>
      </w:r>
      <w:r w:rsidR="00DA6C0F" w:rsidRPr="007C2809">
        <w:rPr>
          <w:rFonts w:ascii="CorpoS" w:eastAsia="Times New Roman" w:hAnsi="CorpoS" w:cs="Times New Roman"/>
          <w:lang w:val="de-DE" w:eastAsia="en-GB"/>
        </w:rPr>
        <w:t>; diese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 müssen bereits bei der Produktion einer Maschine </w:t>
      </w:r>
      <w:r w:rsidR="00E075E6" w:rsidRPr="007C2809">
        <w:rPr>
          <w:rFonts w:ascii="CorpoS" w:eastAsia="Times New Roman" w:hAnsi="CorpoS" w:cs="Times New Roman"/>
          <w:lang w:val="de-DE" w:eastAsia="en-GB"/>
        </w:rPr>
        <w:t xml:space="preserve">vollständig werksseitig 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eingebaut </w:t>
      </w:r>
      <w:r w:rsidR="00E075E6" w:rsidRPr="007C2809">
        <w:rPr>
          <w:rFonts w:ascii="CorpoS" w:eastAsia="Times New Roman" w:hAnsi="CorpoS" w:cs="Times New Roman"/>
          <w:lang w:val="de-DE" w:eastAsia="en-GB"/>
        </w:rPr>
        <w:t>sein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. </w:t>
      </w:r>
    </w:p>
    <w:p w14:paraId="2439205B" w14:textId="77777777" w:rsidR="00E651E4" w:rsidRPr="007C2809" w:rsidRDefault="00E651E4" w:rsidP="00BC43AC">
      <w:pPr>
        <w:rPr>
          <w:rFonts w:ascii="CorpoS" w:eastAsia="Times New Roman" w:hAnsi="CorpoS" w:cs="Times New Roman"/>
          <w:lang w:val="de-DE" w:eastAsia="en-GB"/>
        </w:rPr>
      </w:pPr>
    </w:p>
    <w:p w14:paraId="151949C0" w14:textId="29D2A1CB" w:rsidR="00BC43AC" w:rsidRPr="007C2809" w:rsidRDefault="00817AFD" w:rsidP="00BC43AC">
      <w:pPr>
        <w:rPr>
          <w:rFonts w:ascii="CorpoS" w:eastAsia="Times New Roman" w:hAnsi="CorpoS" w:cs="Times New Roman"/>
          <w:lang w:val="de-DE" w:eastAsia="en-GB"/>
        </w:rPr>
      </w:pPr>
      <w:r w:rsidRPr="007C2809">
        <w:rPr>
          <w:rFonts w:ascii="CorpoS" w:eastAsia="Times New Roman" w:hAnsi="CorpoS" w:cs="Times New Roman"/>
          <w:lang w:val="de-DE" w:eastAsia="en-GB"/>
        </w:rPr>
        <w:t xml:space="preserve">Für die Entwicklung </w:t>
      </w:r>
      <w:r w:rsidR="004B6586" w:rsidRPr="007C2809">
        <w:rPr>
          <w:rFonts w:ascii="CorpoS" w:eastAsia="Times New Roman" w:hAnsi="CorpoS" w:cs="Times New Roman"/>
          <w:lang w:val="de-DE" w:eastAsia="en-GB"/>
        </w:rPr>
        <w:t>der ÖLFLEX SERVO FD 7 TCE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C507E2" w:rsidRPr="007C2809">
        <w:rPr>
          <w:rFonts w:ascii="CorpoS" w:eastAsia="Times New Roman" w:hAnsi="CorpoS" w:cs="Times New Roman"/>
          <w:lang w:val="de-DE" w:eastAsia="en-GB"/>
        </w:rPr>
        <w:t>wurden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4B6586" w:rsidRPr="007C2809">
        <w:rPr>
          <w:rFonts w:ascii="CorpoS" w:eastAsia="Times New Roman" w:hAnsi="CorpoS" w:cs="Times New Roman"/>
          <w:lang w:val="de-DE" w:eastAsia="en-GB"/>
        </w:rPr>
        <w:t>die verantwortlichen Mitarbeiter mit</w:t>
      </w:r>
      <w:r w:rsidR="00C507E2" w:rsidRPr="007C2809">
        <w:rPr>
          <w:rFonts w:ascii="CorpoS" w:eastAsia="Times New Roman" w:hAnsi="CorpoS" w:cs="Times New Roman"/>
          <w:lang w:val="de-DE" w:eastAsia="en-GB"/>
        </w:rPr>
        <w:t xml:space="preserve"> dem Eddie Lapp Award ausgezeichnet, dem unternehmensinternen Innovationspreis von LAPP. 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Die ÖLFLEX SERVO FD 7 TCE ist ab sofort ab Lager erhältlich. </w:t>
      </w:r>
    </w:p>
    <w:p w14:paraId="6DDFF9C5" w14:textId="6A270F59" w:rsidR="00C507E2" w:rsidRPr="007C2809" w:rsidRDefault="00C507E2" w:rsidP="00BC43AC">
      <w:pPr>
        <w:rPr>
          <w:rFonts w:ascii="CorpoS" w:eastAsia="Times New Roman" w:hAnsi="CorpoS" w:cs="Times New Roman"/>
          <w:lang w:val="de-DE" w:eastAsia="en-GB"/>
        </w:rPr>
      </w:pPr>
    </w:p>
    <w:p w14:paraId="3B40096F" w14:textId="58E16DFF" w:rsidR="004833BC" w:rsidRPr="007C2809" w:rsidRDefault="004833BC" w:rsidP="004833BC">
      <w:pPr>
        <w:rPr>
          <w:rFonts w:ascii="CorpoS" w:eastAsia="Times New Roman" w:hAnsi="CorpoS" w:cs="Times New Roman"/>
          <w:lang w:val="de-DE" w:eastAsia="en-GB"/>
        </w:rPr>
      </w:pPr>
      <w:r w:rsidRPr="007C2809">
        <w:rPr>
          <w:rFonts w:ascii="CorpoS" w:eastAsia="Times New Roman" w:hAnsi="CorpoS" w:cs="Times New Roman"/>
          <w:lang w:val="de-DE" w:eastAsia="en-GB"/>
        </w:rPr>
        <w:t xml:space="preserve">LAPP zeigt die neue ÖLFLEX SERVO FD 7 TCE auf der SPS </w:t>
      </w:r>
      <w:r w:rsidR="000209B7" w:rsidRPr="007C2809">
        <w:rPr>
          <w:rFonts w:ascii="CorpoS" w:eastAsia="Times New Roman" w:hAnsi="CorpoS" w:cs="Times New Roman"/>
          <w:lang w:val="de-DE" w:eastAsia="en-GB"/>
        </w:rPr>
        <w:t xml:space="preserve">IPC Drives 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2018 </w:t>
      </w:r>
      <w:r w:rsidR="000209B7" w:rsidRPr="007C2809">
        <w:rPr>
          <w:rFonts w:ascii="CorpoS" w:eastAsia="Times New Roman" w:hAnsi="CorpoS" w:cs="Times New Roman"/>
          <w:lang w:val="de-DE" w:eastAsia="en-GB"/>
        </w:rPr>
        <w:t xml:space="preserve">in Nürnberg 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in Halle </w:t>
      </w:r>
      <w:r w:rsidR="004B6586" w:rsidRPr="007C2809">
        <w:rPr>
          <w:rFonts w:ascii="CorpoS" w:eastAsia="Times New Roman" w:hAnsi="CorpoS" w:cs="Times New Roman"/>
          <w:lang w:val="de-DE" w:eastAsia="en-GB"/>
        </w:rPr>
        <w:t>2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, Stand </w:t>
      </w:r>
      <w:r w:rsidR="004B6586" w:rsidRPr="007C2809">
        <w:rPr>
          <w:rFonts w:ascii="CorpoS" w:eastAsia="Times New Roman" w:hAnsi="CorpoS" w:cs="Times New Roman"/>
          <w:lang w:val="de-DE" w:eastAsia="en-GB"/>
        </w:rPr>
        <w:t>310</w:t>
      </w:r>
      <w:r w:rsidR="00526BBD" w:rsidRPr="007C2809">
        <w:rPr>
          <w:rFonts w:ascii="CorpoS" w:eastAsia="Times New Roman" w:hAnsi="CorpoS" w:cs="Times New Roman"/>
          <w:lang w:val="de-DE" w:eastAsia="en-GB"/>
        </w:rPr>
        <w:t>.</w:t>
      </w:r>
    </w:p>
    <w:p w14:paraId="48700CBC" w14:textId="77777777" w:rsidR="00526BBD" w:rsidRPr="007C2809" w:rsidRDefault="00526BBD" w:rsidP="004833BC">
      <w:pPr>
        <w:rPr>
          <w:rFonts w:ascii="CorpoS" w:eastAsia="Times New Roman" w:hAnsi="CorpoS" w:cs="Times New Roman"/>
          <w:lang w:val="de-DE" w:eastAsia="en-GB"/>
        </w:rPr>
      </w:pPr>
    </w:p>
    <w:p w14:paraId="062F03D9" w14:textId="77777777" w:rsidR="00BC43AC" w:rsidRPr="007C2809" w:rsidRDefault="00BC43AC" w:rsidP="00BC43AC">
      <w:pPr>
        <w:rPr>
          <w:rFonts w:ascii="CorpoS" w:eastAsia="Times New Roman" w:hAnsi="CorpoS" w:cs="Times New Roman"/>
          <w:lang w:val="de-DE" w:eastAsia="en-GB"/>
        </w:rPr>
      </w:pPr>
    </w:p>
    <w:p w14:paraId="43B2B791" w14:textId="46BD034F" w:rsidR="0071719B" w:rsidRPr="007C2809" w:rsidRDefault="00BC43AC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7C2809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hyperlink r:id="rId10" w:history="1">
        <w:r w:rsidRPr="005573FD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7C2809">
        <w:rPr>
          <w:rFonts w:ascii="CorpoS" w:hAnsi="CorpoS"/>
          <w:lang w:val="de-DE"/>
        </w:rPr>
        <w:t xml:space="preserve"> </w:t>
      </w:r>
    </w:p>
    <w:p w14:paraId="7B63571D" w14:textId="77777777" w:rsidR="00CD2380" w:rsidRPr="007C2809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266F9803" w14:textId="77777777" w:rsidR="00CD2380" w:rsidRPr="007C2809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1FAE3933" w14:textId="2D11FEFA" w:rsidR="0071719B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C2809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26E787F7" w14:textId="77777777" w:rsidR="004A7FE2" w:rsidRDefault="004A7FE2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1B57D83D" w14:textId="77777777" w:rsidR="004A7FE2" w:rsidRPr="007C2809" w:rsidRDefault="004A7FE2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4F48DDB3" w14:textId="77777777" w:rsidR="004A7FE2" w:rsidRDefault="004A7FE2" w:rsidP="004A7FE2">
      <w:pPr>
        <w:pStyle w:val="StandardWeb"/>
        <w:spacing w:before="0" w:beforeAutospacing="0" w:after="0" w:afterAutospacing="0"/>
        <w:rPr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14:paraId="396E03F4" w14:textId="77777777" w:rsidR="004A7FE2" w:rsidRDefault="004A7FE2" w:rsidP="004A7FE2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>
        <w:rPr>
          <w:rFonts w:ascii="CorpoS" w:hAnsi="CorpoS"/>
          <w:iCs/>
          <w:lang w:val="de-DE"/>
        </w:rPr>
        <w:t>Bremenstraße</w:t>
      </w:r>
      <w:proofErr w:type="spellEnd"/>
      <w:r>
        <w:rPr>
          <w:rFonts w:ascii="CorpoS" w:hAnsi="CorpoS"/>
          <w:iCs/>
          <w:lang w:val="de-DE"/>
        </w:rPr>
        <w:t xml:space="preserve"> 8</w:t>
      </w:r>
    </w:p>
    <w:p w14:paraId="4C9A7F02" w14:textId="77777777" w:rsidR="004A7FE2" w:rsidRDefault="004A7FE2" w:rsidP="004A7FE2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14:paraId="5E07419F" w14:textId="77777777" w:rsidR="004A7FE2" w:rsidRDefault="004A7FE2" w:rsidP="004A7FE2">
      <w:pPr>
        <w:pStyle w:val="StandardWeb"/>
        <w:spacing w:before="0" w:beforeAutospacing="0" w:after="0" w:afterAutospacing="0"/>
        <w:rPr>
          <w:rFonts w:ascii="CorpoS" w:hAnsi="CorpoS"/>
          <w:b/>
          <w:bCs/>
          <w:iCs/>
          <w:lang w:val="de-DE"/>
        </w:rPr>
      </w:pPr>
    </w:p>
    <w:p w14:paraId="576D5F0E" w14:textId="77777777" w:rsidR="004A7FE2" w:rsidRDefault="004A7FE2" w:rsidP="004A7FE2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 xml:space="preserve">Melanie Dörner </w:t>
      </w:r>
    </w:p>
    <w:p w14:paraId="19E48450" w14:textId="77777777" w:rsidR="004A7FE2" w:rsidRDefault="004A7FE2" w:rsidP="004A7FE2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Tel. +43 (0) 732 781272 201</w:t>
      </w:r>
      <w:r>
        <w:rPr>
          <w:rFonts w:ascii="CorpoS" w:hAnsi="CorpoS"/>
          <w:iCs/>
          <w:lang w:val="de-DE"/>
        </w:rPr>
        <w:br/>
      </w:r>
      <w:hyperlink r:id="rId11" w:history="1">
        <w:r>
          <w:rPr>
            <w:rStyle w:val="Hyperlink"/>
            <w:rFonts w:ascii="CorpoS" w:hAnsi="CorpoS"/>
            <w:iCs/>
            <w:lang w:val="de-DE"/>
          </w:rPr>
          <w:t>melanie.doerner@lappaustria.at</w:t>
        </w:r>
      </w:hyperlink>
    </w:p>
    <w:p w14:paraId="6EB4BDF0" w14:textId="77777777" w:rsidR="004A7FE2" w:rsidRDefault="004A7FE2" w:rsidP="004A7FE2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www.lappaustria.at</w:t>
      </w:r>
    </w:p>
    <w:p w14:paraId="2B1FB058" w14:textId="77777777" w:rsidR="0071719B" w:rsidRPr="004A7FE2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79BCEB1E" w14:textId="77777777" w:rsidR="0071719B" w:rsidRPr="007C2809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6E2A70FB" w14:textId="77777777"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lang w:val="de-DE"/>
        </w:rPr>
      </w:pPr>
    </w:p>
    <w:p w14:paraId="140F56E8" w14:textId="77777777" w:rsidR="004A7FE2" w:rsidRPr="007C2809" w:rsidRDefault="004A7FE2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6D3D2CA4" w14:textId="6C59DE91" w:rsidR="0071719B" w:rsidRPr="007C2809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EBC5B2F" w14:textId="77777777" w:rsidR="00BC43AC" w:rsidRPr="007C2809" w:rsidRDefault="00BC43AC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EE6794D" w14:textId="2C0DB4C6" w:rsidR="0071719B" w:rsidRPr="007C2809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C2809">
        <w:rPr>
          <w:rStyle w:val="Fett"/>
          <w:rFonts w:ascii="CorpoS" w:hAnsi="CorpoS"/>
          <w:iCs/>
          <w:lang w:val="de-DE"/>
        </w:rPr>
        <w:t xml:space="preserve">Über </w:t>
      </w:r>
      <w:r w:rsidR="00A86403" w:rsidRPr="007C2809">
        <w:rPr>
          <w:rStyle w:val="Fett"/>
          <w:rFonts w:ascii="CorpoS" w:hAnsi="CorpoS"/>
          <w:iCs/>
          <w:lang w:val="de-DE"/>
        </w:rPr>
        <w:t>LAPP</w:t>
      </w:r>
      <w:r w:rsidRPr="007C2809">
        <w:rPr>
          <w:rStyle w:val="Fett"/>
          <w:rFonts w:ascii="CorpoS" w:hAnsi="CorpoS"/>
          <w:iCs/>
          <w:lang w:val="de-DE"/>
        </w:rPr>
        <w:t>:</w:t>
      </w:r>
    </w:p>
    <w:p w14:paraId="4AC86433" w14:textId="4308731A" w:rsidR="0071719B" w:rsidRPr="007C2809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7C2809">
        <w:rPr>
          <w:rStyle w:val="Hervorhebung"/>
          <w:rFonts w:ascii="CorpoS" w:hAnsi="CorpoS"/>
          <w:i w:val="0"/>
          <w:lang w:val="de-DE"/>
        </w:rPr>
        <w:t xml:space="preserve">LAPP </w:t>
      </w:r>
      <w:r w:rsidR="0071719B" w:rsidRPr="007C2809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 w:rsidRPr="007C2809">
        <w:rPr>
          <w:rStyle w:val="Hervorhebung"/>
          <w:rFonts w:ascii="CorpoS" w:hAnsi="CorpoS"/>
          <w:i w:val="0"/>
          <w:lang w:val="de-DE"/>
        </w:rPr>
        <w:t>s</w:t>
      </w:r>
      <w:r w:rsidR="0071719B" w:rsidRPr="007C2809">
        <w:rPr>
          <w:rStyle w:val="Hervorhebung"/>
          <w:rFonts w:ascii="CorpoS" w:hAnsi="CorpoS"/>
          <w:i w:val="0"/>
          <w:lang w:val="de-DE"/>
        </w:rPr>
        <w:t xml:space="preserve"> </w:t>
      </w:r>
      <w:r w:rsidRPr="007C2809">
        <w:rPr>
          <w:rStyle w:val="Hervorhebung"/>
          <w:rFonts w:ascii="CorpoS" w:hAnsi="CorpoS"/>
          <w:i w:val="0"/>
          <w:lang w:val="de-DE"/>
        </w:rPr>
        <w:t xml:space="preserve">Unternehmens </w:t>
      </w:r>
      <w:r w:rsidR="0071719B" w:rsidRPr="007C2809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7C2809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7C2809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 w:rsidRPr="007C2809">
        <w:rPr>
          <w:rStyle w:val="Hervorhebung"/>
          <w:rFonts w:ascii="CorpoS" w:hAnsi="CorpoS"/>
          <w:i w:val="0"/>
          <w:lang w:val="de-DE"/>
        </w:rPr>
        <w:t xml:space="preserve">LAPPs </w:t>
      </w:r>
      <w:r w:rsidR="0071719B" w:rsidRPr="007C2809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14:paraId="04B8E195" w14:textId="5FB0B3DA" w:rsidR="0071719B" w:rsidRPr="007C2809" w:rsidRDefault="00606909" w:rsidP="0071719B">
      <w:pPr>
        <w:pStyle w:val="StandardWeb"/>
        <w:rPr>
          <w:rFonts w:ascii="CorpoS" w:hAnsi="CorpoS"/>
          <w:lang w:val="de-DE"/>
        </w:rPr>
      </w:pPr>
      <w:r w:rsidRPr="007C2809">
        <w:rPr>
          <w:rStyle w:val="Hervorhebung"/>
          <w:rFonts w:ascii="CorpoS" w:hAnsi="CorpoS"/>
          <w:i w:val="0"/>
          <w:lang w:val="de-DE"/>
        </w:rPr>
        <w:t xml:space="preserve">Das </w:t>
      </w:r>
      <w:r w:rsidR="0071719B" w:rsidRPr="007C2809">
        <w:rPr>
          <w:rStyle w:val="Hervorhebung"/>
          <w:rFonts w:ascii="CorpoS" w:hAnsi="CorpoS"/>
          <w:i w:val="0"/>
          <w:lang w:val="de-DE"/>
        </w:rPr>
        <w:t xml:space="preserve">Unternehmen wurde 1959 gegründet und befindet sich bis heute vollständig in Familienbesitz. Im Geschäftsjahr 2016/17 erwirtschaftete </w:t>
      </w:r>
      <w:r w:rsidRPr="007C2809">
        <w:rPr>
          <w:rStyle w:val="Hervorhebung"/>
          <w:rFonts w:ascii="CorpoS" w:hAnsi="CorpoS"/>
          <w:i w:val="0"/>
          <w:lang w:val="de-DE"/>
        </w:rPr>
        <w:t xml:space="preserve">es </w:t>
      </w:r>
      <w:r w:rsidR="0071719B" w:rsidRPr="007C2809">
        <w:rPr>
          <w:rStyle w:val="Hervorhebung"/>
          <w:rFonts w:ascii="CorpoS" w:hAnsi="CorpoS"/>
          <w:i w:val="0"/>
          <w:lang w:val="de-DE"/>
        </w:rPr>
        <w:t>einen konsolidierten Umsatz von 1.027 Mio. Euro. Lapp beschäftigt weltweit rund 3.770 Mitarbeiter, verfügt über 17 Fertigungsstandorte sowie rund 40 Vertriebsgesellschaften und kooperiert mit rund 100 Auslandsvertretungen.</w:t>
      </w:r>
    </w:p>
    <w:p w14:paraId="710D4C36" w14:textId="49AD6922" w:rsidR="000E70DF" w:rsidRPr="003A73CD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de-DE" w:eastAsia="en-GB"/>
        </w:rPr>
      </w:pPr>
      <w:bookmarkStart w:id="0" w:name="_Hlk506988042"/>
      <w:bookmarkStart w:id="1" w:name="_GoBack"/>
      <w:bookmarkEnd w:id="1"/>
      <w:r w:rsidRPr="003A73CD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bookmarkEnd w:id="0"/>
    </w:p>
    <w:sectPr w:rsidR="000E70DF" w:rsidRPr="003A73CD" w:rsidSect="00550679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5EBD8" w14:textId="77777777" w:rsidR="00F723FC" w:rsidRDefault="00F723FC" w:rsidP="000E70DF">
      <w:r>
        <w:separator/>
      </w:r>
    </w:p>
  </w:endnote>
  <w:endnote w:type="continuationSeparator" w:id="0">
    <w:p w14:paraId="76A03EDC" w14:textId="77777777" w:rsidR="00F723FC" w:rsidRDefault="00F723FC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Arial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MetaSerif Pro Book">
    <w:altName w:val="Consolas"/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B80F9" w14:textId="77777777" w:rsidR="00F723FC" w:rsidRDefault="00F723FC" w:rsidP="000E70DF">
      <w:r>
        <w:separator/>
      </w:r>
    </w:p>
  </w:footnote>
  <w:footnote w:type="continuationSeparator" w:id="0">
    <w:p w14:paraId="3D46F95A" w14:textId="77777777" w:rsidR="00F723FC" w:rsidRDefault="00F723FC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1163B972"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0E70DF" w:rsidRDefault="000E70DF">
    <w:pPr>
      <w:pStyle w:val="Kopfzeile"/>
    </w:pPr>
  </w:p>
  <w:p w14:paraId="74F11A37" w14:textId="77777777" w:rsidR="005E3932" w:rsidRDefault="005E3932">
    <w:pPr>
      <w:pStyle w:val="Kopfzeile"/>
    </w:pPr>
  </w:p>
  <w:p w14:paraId="302BD847" w14:textId="60788E8B"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0FD6C10A" w14:textId="77777777" w:rsidR="003E67C9" w:rsidRDefault="003E67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209B7"/>
    <w:rsid w:val="0003203B"/>
    <w:rsid w:val="000701CF"/>
    <w:rsid w:val="00076318"/>
    <w:rsid w:val="000865D7"/>
    <w:rsid w:val="000B15C0"/>
    <w:rsid w:val="000D2FAC"/>
    <w:rsid w:val="000E70DF"/>
    <w:rsid w:val="000F5174"/>
    <w:rsid w:val="001268EC"/>
    <w:rsid w:val="00127521"/>
    <w:rsid w:val="00145E36"/>
    <w:rsid w:val="00161B33"/>
    <w:rsid w:val="00170EFF"/>
    <w:rsid w:val="001768E2"/>
    <w:rsid w:val="00184B76"/>
    <w:rsid w:val="00190606"/>
    <w:rsid w:val="001A04B5"/>
    <w:rsid w:val="001A54D8"/>
    <w:rsid w:val="001A69EC"/>
    <w:rsid w:val="001B0504"/>
    <w:rsid w:val="001D28E5"/>
    <w:rsid w:val="001F347B"/>
    <w:rsid w:val="001F7605"/>
    <w:rsid w:val="002005AD"/>
    <w:rsid w:val="002506BD"/>
    <w:rsid w:val="00256EC3"/>
    <w:rsid w:val="002612C7"/>
    <w:rsid w:val="002963CE"/>
    <w:rsid w:val="002B26DA"/>
    <w:rsid w:val="002B6309"/>
    <w:rsid w:val="002C7EA6"/>
    <w:rsid w:val="002D43CB"/>
    <w:rsid w:val="002D47B2"/>
    <w:rsid w:val="002D65B0"/>
    <w:rsid w:val="002E184A"/>
    <w:rsid w:val="002E1CA4"/>
    <w:rsid w:val="002F7F9C"/>
    <w:rsid w:val="00317434"/>
    <w:rsid w:val="00322266"/>
    <w:rsid w:val="00322BE8"/>
    <w:rsid w:val="003335A5"/>
    <w:rsid w:val="00334767"/>
    <w:rsid w:val="00344434"/>
    <w:rsid w:val="00352763"/>
    <w:rsid w:val="00372190"/>
    <w:rsid w:val="00372605"/>
    <w:rsid w:val="00380196"/>
    <w:rsid w:val="003977F6"/>
    <w:rsid w:val="003A73CD"/>
    <w:rsid w:val="003B1AEF"/>
    <w:rsid w:val="003B32B4"/>
    <w:rsid w:val="003C131B"/>
    <w:rsid w:val="003E67C9"/>
    <w:rsid w:val="003E6947"/>
    <w:rsid w:val="003F1BDE"/>
    <w:rsid w:val="00423386"/>
    <w:rsid w:val="004345F5"/>
    <w:rsid w:val="004555CC"/>
    <w:rsid w:val="00472F10"/>
    <w:rsid w:val="004833BC"/>
    <w:rsid w:val="00491FB0"/>
    <w:rsid w:val="0049203D"/>
    <w:rsid w:val="00494BFB"/>
    <w:rsid w:val="004A7FE2"/>
    <w:rsid w:val="004B3608"/>
    <w:rsid w:val="004B3FAE"/>
    <w:rsid w:val="004B6586"/>
    <w:rsid w:val="004D2135"/>
    <w:rsid w:val="004D3889"/>
    <w:rsid w:val="004E3536"/>
    <w:rsid w:val="004E6204"/>
    <w:rsid w:val="004E6A8E"/>
    <w:rsid w:val="004F1652"/>
    <w:rsid w:val="00503E1F"/>
    <w:rsid w:val="005129C3"/>
    <w:rsid w:val="00526BBD"/>
    <w:rsid w:val="005275E8"/>
    <w:rsid w:val="00544D57"/>
    <w:rsid w:val="00550679"/>
    <w:rsid w:val="00552C6F"/>
    <w:rsid w:val="005573FD"/>
    <w:rsid w:val="00575D4C"/>
    <w:rsid w:val="005779F5"/>
    <w:rsid w:val="005B0D69"/>
    <w:rsid w:val="005C5615"/>
    <w:rsid w:val="005E3932"/>
    <w:rsid w:val="005E7DDB"/>
    <w:rsid w:val="00605409"/>
    <w:rsid w:val="00606909"/>
    <w:rsid w:val="0062478C"/>
    <w:rsid w:val="00651B59"/>
    <w:rsid w:val="006730B7"/>
    <w:rsid w:val="006826B6"/>
    <w:rsid w:val="006B7203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40676"/>
    <w:rsid w:val="00740913"/>
    <w:rsid w:val="00743583"/>
    <w:rsid w:val="0077114A"/>
    <w:rsid w:val="00771C81"/>
    <w:rsid w:val="00780BD3"/>
    <w:rsid w:val="00794484"/>
    <w:rsid w:val="007A06FF"/>
    <w:rsid w:val="007A3CD9"/>
    <w:rsid w:val="007B1E5D"/>
    <w:rsid w:val="007C2809"/>
    <w:rsid w:val="007C6BC2"/>
    <w:rsid w:val="007D60FF"/>
    <w:rsid w:val="007E6EBE"/>
    <w:rsid w:val="007F4F00"/>
    <w:rsid w:val="00817AFD"/>
    <w:rsid w:val="008606CF"/>
    <w:rsid w:val="00872714"/>
    <w:rsid w:val="0088374F"/>
    <w:rsid w:val="0089639F"/>
    <w:rsid w:val="008A5C0F"/>
    <w:rsid w:val="008B63A3"/>
    <w:rsid w:val="008E6F1F"/>
    <w:rsid w:val="008F36F0"/>
    <w:rsid w:val="0090600C"/>
    <w:rsid w:val="0090734C"/>
    <w:rsid w:val="00920D86"/>
    <w:rsid w:val="00924FA0"/>
    <w:rsid w:val="00977C06"/>
    <w:rsid w:val="0098184A"/>
    <w:rsid w:val="009909D4"/>
    <w:rsid w:val="00994983"/>
    <w:rsid w:val="009A0934"/>
    <w:rsid w:val="009A77C7"/>
    <w:rsid w:val="009B6547"/>
    <w:rsid w:val="009D1276"/>
    <w:rsid w:val="009D6DDA"/>
    <w:rsid w:val="009F3046"/>
    <w:rsid w:val="00A00190"/>
    <w:rsid w:val="00A16E3A"/>
    <w:rsid w:val="00A2770E"/>
    <w:rsid w:val="00A46BBB"/>
    <w:rsid w:val="00A51E78"/>
    <w:rsid w:val="00A556C4"/>
    <w:rsid w:val="00A80225"/>
    <w:rsid w:val="00A81622"/>
    <w:rsid w:val="00A83F93"/>
    <w:rsid w:val="00A86403"/>
    <w:rsid w:val="00A97872"/>
    <w:rsid w:val="00AC615B"/>
    <w:rsid w:val="00AC6FE9"/>
    <w:rsid w:val="00AE1CEB"/>
    <w:rsid w:val="00AE2AFE"/>
    <w:rsid w:val="00B031A7"/>
    <w:rsid w:val="00B125E2"/>
    <w:rsid w:val="00B12CE9"/>
    <w:rsid w:val="00B324C0"/>
    <w:rsid w:val="00B33EA2"/>
    <w:rsid w:val="00B37694"/>
    <w:rsid w:val="00B45F0F"/>
    <w:rsid w:val="00B60A84"/>
    <w:rsid w:val="00B6459E"/>
    <w:rsid w:val="00B65BB0"/>
    <w:rsid w:val="00B65C77"/>
    <w:rsid w:val="00BA2738"/>
    <w:rsid w:val="00BA3070"/>
    <w:rsid w:val="00BC2034"/>
    <w:rsid w:val="00BC43AC"/>
    <w:rsid w:val="00BD7CA9"/>
    <w:rsid w:val="00BE57C5"/>
    <w:rsid w:val="00BF351C"/>
    <w:rsid w:val="00C05BE9"/>
    <w:rsid w:val="00C10E2A"/>
    <w:rsid w:val="00C11F8C"/>
    <w:rsid w:val="00C1261D"/>
    <w:rsid w:val="00C42673"/>
    <w:rsid w:val="00C507E2"/>
    <w:rsid w:val="00C57E36"/>
    <w:rsid w:val="00C6081B"/>
    <w:rsid w:val="00C643D0"/>
    <w:rsid w:val="00CC2B6E"/>
    <w:rsid w:val="00CD2380"/>
    <w:rsid w:val="00CD3B19"/>
    <w:rsid w:val="00CD60C2"/>
    <w:rsid w:val="00CD674C"/>
    <w:rsid w:val="00CE3F93"/>
    <w:rsid w:val="00CE7772"/>
    <w:rsid w:val="00D12432"/>
    <w:rsid w:val="00D34B60"/>
    <w:rsid w:val="00D36D64"/>
    <w:rsid w:val="00D501F9"/>
    <w:rsid w:val="00D73439"/>
    <w:rsid w:val="00D97EA8"/>
    <w:rsid w:val="00DA15EC"/>
    <w:rsid w:val="00DA6C0F"/>
    <w:rsid w:val="00DC69DE"/>
    <w:rsid w:val="00DD3997"/>
    <w:rsid w:val="00DD6833"/>
    <w:rsid w:val="00DF7F3D"/>
    <w:rsid w:val="00E075E6"/>
    <w:rsid w:val="00E25BE8"/>
    <w:rsid w:val="00E27F38"/>
    <w:rsid w:val="00E34970"/>
    <w:rsid w:val="00E420C9"/>
    <w:rsid w:val="00E443C1"/>
    <w:rsid w:val="00E4605A"/>
    <w:rsid w:val="00E629BB"/>
    <w:rsid w:val="00E651E4"/>
    <w:rsid w:val="00EA0BF0"/>
    <w:rsid w:val="00EB3A01"/>
    <w:rsid w:val="00EE3F31"/>
    <w:rsid w:val="00EE5D8C"/>
    <w:rsid w:val="00EF22ED"/>
    <w:rsid w:val="00F0670D"/>
    <w:rsid w:val="00F169EF"/>
    <w:rsid w:val="00F314F9"/>
    <w:rsid w:val="00F61F28"/>
    <w:rsid w:val="00F6336A"/>
    <w:rsid w:val="00F723FC"/>
    <w:rsid w:val="00F77DA9"/>
    <w:rsid w:val="00FA1EC9"/>
    <w:rsid w:val="00FA2040"/>
    <w:rsid w:val="00FC13D5"/>
    <w:rsid w:val="00FD271A"/>
    <w:rsid w:val="00FD71F7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berarbeitung">
    <w:name w:val="Revision"/>
    <w:hidden/>
    <w:uiPriority w:val="99"/>
    <w:semiHidden/>
    <w:rsid w:val="003A7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berarbeitung">
    <w:name w:val="Revision"/>
    <w:hidden/>
    <w:uiPriority w:val="99"/>
    <w:semiHidden/>
    <w:rsid w:val="003A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lanie.doerner@lappaustria.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3.lappcdn.com/fileadmin/DAM/Global_Media_Folder/news/press/2018/01_OEFLEX_SERVO_FD_7TCE_RGB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301FC0-4C9F-4FD5-A7BD-25AA83F9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Dörner Melanie</cp:lastModifiedBy>
  <cp:revision>10</cp:revision>
  <dcterms:created xsi:type="dcterms:W3CDTF">2018-09-11T13:40:00Z</dcterms:created>
  <dcterms:modified xsi:type="dcterms:W3CDTF">2018-09-24T08:27:00Z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765333785</vt:i4>
  </property>
  <property fmtid="{D5CDD505-2E9C-101B-9397-08002B2CF9AE}" pid="4" name="_EmailSubject">
    <vt:lpwstr>PI zur SPS</vt:lpwstr>
  </property>
  <property fmtid="{D5CDD505-2E9C-101B-9397-08002B2CF9AE}" pid="5" name="_AuthorEmail">
    <vt:lpwstr>h.haug@storymaker.de</vt:lpwstr>
  </property>
  <property fmtid="{D5CDD505-2E9C-101B-9397-08002B2CF9AE}" pid="6" name="_AuthorEmailDisplayName">
    <vt:lpwstr>Heidrun Haug | Storymaker</vt:lpwstr>
  </property>
  <property fmtid="{D5CDD505-2E9C-101B-9397-08002B2CF9AE}" pid="7" name="_ReviewingToolsShownOnce">
    <vt:lpwstr/>
  </property>
</Properties>
</file>